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7D284" w14:textId="49A6B12A" w:rsidR="00492034" w:rsidRDefault="004E72C6">
      <w:r>
        <w:t>School Catalog is able to be viewed on the Wegner’s website.</w:t>
      </w:r>
    </w:p>
    <w:sectPr w:rsidR="00492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78"/>
    <w:rsid w:val="00492034"/>
    <w:rsid w:val="004E72C6"/>
    <w:rsid w:val="006B3378"/>
    <w:rsid w:val="00A404CF"/>
    <w:rsid w:val="00BB43BA"/>
    <w:rsid w:val="00D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CE55"/>
  <w15:chartTrackingRefBased/>
  <w15:docId w15:val="{F789A14A-BB53-4BCC-BD9B-FE8AAC81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Zeinert, Ryan - DSPS</dc:creator>
  <cp:keywords/>
  <dc:description/>
  <cp:lastModifiedBy>Zeinert, Ryan - DSPS</cp:lastModifiedBy>
  <cp:revision>2</cp:revision>
  <dcterms:created xsi:type="dcterms:W3CDTF">2024-10-18T19:16:00Z</dcterms:created>
  <dcterms:modified xsi:type="dcterms:W3CDTF">2024-10-18T19:16:00Z</dcterms:modified>
</cp:coreProperties>
</file>