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D2ACD" w:rsidRDefault="008D2ACD" w:rsidP="00B93D8A">
      <w:pPr>
        <w:pStyle w:val="Heading3"/>
        <w:jc w:val="center"/>
        <w:rPr>
          <w:rFonts w:ascii="Bodoni MT" w:hAnsi="Bodoni MT" w:cs="Arial"/>
          <w:sz w:val="36"/>
          <w:szCs w:val="32"/>
        </w:rPr>
      </w:pPr>
    </w:p>
    <w:p w14:paraId="0A37501D" w14:textId="77777777" w:rsidR="00E26F29" w:rsidRPr="00E26F29" w:rsidRDefault="00E26F29" w:rsidP="00E26F29"/>
    <w:p w14:paraId="5DAB6C7B" w14:textId="77777777" w:rsidR="008D2ACD" w:rsidRDefault="008D2ACD" w:rsidP="00B93D8A">
      <w:pPr>
        <w:pStyle w:val="Heading3"/>
        <w:jc w:val="center"/>
        <w:rPr>
          <w:rFonts w:ascii="Bodoni MT" w:hAnsi="Bodoni MT" w:cs="Arial"/>
          <w:sz w:val="36"/>
          <w:szCs w:val="32"/>
        </w:rPr>
      </w:pPr>
    </w:p>
    <w:p w14:paraId="02EB378F" w14:textId="77777777" w:rsidR="008D2ACD" w:rsidRDefault="008D2ACD" w:rsidP="00B93D8A">
      <w:pPr>
        <w:pStyle w:val="Heading3"/>
        <w:jc w:val="center"/>
        <w:rPr>
          <w:rFonts w:ascii="Bodoni MT" w:hAnsi="Bodoni MT" w:cs="Arial"/>
          <w:sz w:val="36"/>
          <w:szCs w:val="32"/>
        </w:rPr>
      </w:pPr>
    </w:p>
    <w:p w14:paraId="46E2D5FC" w14:textId="77777777" w:rsidR="008D2ACD" w:rsidRPr="00C2148E" w:rsidRDefault="00C2148E" w:rsidP="00B93D8A">
      <w:pPr>
        <w:pStyle w:val="Heading3"/>
        <w:jc w:val="center"/>
        <w:rPr>
          <w:rFonts w:ascii="Bodoni MT" w:hAnsi="Bodoni MT" w:cs="Arial"/>
          <w:sz w:val="40"/>
          <w:szCs w:val="40"/>
        </w:rPr>
      </w:pPr>
      <w:r w:rsidRPr="00C2148E">
        <w:rPr>
          <w:rFonts w:ascii="Bodoni MT" w:hAnsi="Bodoni MT"/>
          <w:sz w:val="40"/>
          <w:szCs w:val="40"/>
        </w:rPr>
        <w:t xml:space="preserve">Vermont </w:t>
      </w:r>
      <w:r w:rsidR="00FC0D9C">
        <w:rPr>
          <w:rFonts w:ascii="Bodoni MT" w:hAnsi="Bodoni MT"/>
          <w:sz w:val="40"/>
          <w:szCs w:val="40"/>
        </w:rPr>
        <w:t xml:space="preserve">State </w:t>
      </w:r>
      <w:r w:rsidRPr="00C2148E">
        <w:rPr>
          <w:rFonts w:ascii="Bodoni MT" w:hAnsi="Bodoni MT"/>
          <w:sz w:val="40"/>
          <w:szCs w:val="40"/>
        </w:rPr>
        <w:t>University</w:t>
      </w:r>
    </w:p>
    <w:p w14:paraId="6A05A809" w14:textId="77777777" w:rsidR="008D2ACD" w:rsidRDefault="008D2ACD" w:rsidP="00B93D8A">
      <w:pPr>
        <w:pStyle w:val="Heading3"/>
        <w:jc w:val="center"/>
        <w:rPr>
          <w:rFonts w:ascii="Bodoni MT" w:hAnsi="Bodoni MT" w:cs="Arial"/>
          <w:sz w:val="36"/>
          <w:szCs w:val="32"/>
        </w:rPr>
      </w:pPr>
    </w:p>
    <w:p w14:paraId="162D8EB8" w14:textId="77777777" w:rsidR="007544E7" w:rsidRDefault="007544E7" w:rsidP="00E754AF">
      <w:pPr>
        <w:pStyle w:val="Heading3"/>
        <w:jc w:val="center"/>
        <w:rPr>
          <w:rFonts w:ascii="Bodoni MT" w:hAnsi="Bodoni MT" w:cs="Arial"/>
          <w:sz w:val="36"/>
          <w:szCs w:val="32"/>
        </w:rPr>
      </w:pPr>
      <w:r>
        <w:rPr>
          <w:rFonts w:ascii="Bodoni MT" w:hAnsi="Bodoni MT" w:cs="Arial"/>
          <w:sz w:val="36"/>
          <w:szCs w:val="32"/>
        </w:rPr>
        <w:t xml:space="preserve">Master of Science (MS) </w:t>
      </w:r>
      <w:r w:rsidR="00B93D8A" w:rsidRPr="00E530DF">
        <w:rPr>
          <w:rFonts w:ascii="Bodoni MT" w:hAnsi="Bodoni MT" w:cs="Arial"/>
          <w:sz w:val="36"/>
          <w:szCs w:val="32"/>
        </w:rPr>
        <w:t xml:space="preserve">in </w:t>
      </w:r>
    </w:p>
    <w:p w14:paraId="221D22D0" w14:textId="77777777" w:rsidR="00B93D8A" w:rsidRPr="00E530DF" w:rsidRDefault="00B93D8A" w:rsidP="00B93D8A">
      <w:pPr>
        <w:pStyle w:val="Heading3"/>
        <w:jc w:val="center"/>
        <w:rPr>
          <w:rFonts w:ascii="Bodoni MT" w:hAnsi="Bodoni MT" w:cs="Arial"/>
          <w:sz w:val="36"/>
          <w:szCs w:val="32"/>
        </w:rPr>
      </w:pPr>
      <w:r w:rsidRPr="00E530DF">
        <w:rPr>
          <w:rFonts w:ascii="Bodoni MT" w:hAnsi="Bodoni MT" w:cs="Arial"/>
          <w:sz w:val="36"/>
          <w:szCs w:val="32"/>
        </w:rPr>
        <w:t>C</w:t>
      </w:r>
      <w:r w:rsidR="00E754AF">
        <w:rPr>
          <w:rFonts w:ascii="Bodoni MT" w:hAnsi="Bodoni MT" w:cs="Arial"/>
          <w:sz w:val="36"/>
          <w:szCs w:val="32"/>
        </w:rPr>
        <w:t>linical</w:t>
      </w:r>
      <w:r w:rsidR="007544E7">
        <w:rPr>
          <w:rFonts w:ascii="Bodoni MT" w:hAnsi="Bodoni MT" w:cs="Arial"/>
          <w:sz w:val="36"/>
          <w:szCs w:val="32"/>
        </w:rPr>
        <w:t xml:space="preserve"> </w:t>
      </w:r>
      <w:r w:rsidR="00E87E9C">
        <w:rPr>
          <w:rFonts w:ascii="Bodoni MT" w:hAnsi="Bodoni MT" w:cs="Arial"/>
          <w:sz w:val="36"/>
          <w:szCs w:val="32"/>
        </w:rPr>
        <w:t>Mental Health Counseling</w:t>
      </w:r>
    </w:p>
    <w:p w14:paraId="57FCEBF8" w14:textId="77777777" w:rsidR="00B93D8A" w:rsidRDefault="00A5051C" w:rsidP="00B93D8A">
      <w:pPr>
        <w:pStyle w:val="Heading3"/>
        <w:jc w:val="center"/>
        <w:rPr>
          <w:rFonts w:ascii="Bodoni MT" w:hAnsi="Bodoni MT" w:cs="Arial"/>
          <w:sz w:val="36"/>
          <w:szCs w:val="32"/>
        </w:rPr>
      </w:pPr>
      <w:r>
        <w:rPr>
          <w:rFonts w:ascii="Bodoni MT" w:hAnsi="Bodoni MT" w:cs="Arial"/>
          <w:sz w:val="36"/>
          <w:szCs w:val="32"/>
        </w:rPr>
        <w:t>Weekend Format</w:t>
      </w:r>
    </w:p>
    <w:p w14:paraId="5A39BBE3" w14:textId="77777777" w:rsidR="00A5051C" w:rsidRPr="00A5051C" w:rsidRDefault="00A5051C" w:rsidP="00A5051C"/>
    <w:p w14:paraId="56AB37B1" w14:textId="77777777" w:rsidR="00B93D8A" w:rsidRDefault="00B93D8A" w:rsidP="00B93D8A">
      <w:pPr>
        <w:pStyle w:val="Heading3"/>
        <w:jc w:val="center"/>
        <w:rPr>
          <w:rFonts w:ascii="Bodoni MT" w:hAnsi="Bodoni MT" w:cs="Arial"/>
          <w:sz w:val="36"/>
          <w:szCs w:val="32"/>
        </w:rPr>
      </w:pPr>
      <w:r w:rsidRPr="00E530DF">
        <w:rPr>
          <w:rFonts w:ascii="Bodoni MT" w:hAnsi="Bodoni MT" w:cs="Arial"/>
          <w:sz w:val="36"/>
          <w:szCs w:val="32"/>
        </w:rPr>
        <w:t>Student Manual</w:t>
      </w:r>
    </w:p>
    <w:p w14:paraId="1B25CE7D" w14:textId="77777777" w:rsidR="00791319" w:rsidRDefault="00791319" w:rsidP="00A11643">
      <w:pPr>
        <w:jc w:val="center"/>
        <w:rPr>
          <w:rFonts w:ascii="Bodoni MT" w:hAnsi="Bodoni MT"/>
          <w:b/>
          <w:sz w:val="36"/>
          <w:szCs w:val="36"/>
        </w:rPr>
      </w:pPr>
      <w:r>
        <w:rPr>
          <w:rFonts w:ascii="Bodoni MT" w:hAnsi="Bodoni MT"/>
          <w:b/>
          <w:sz w:val="36"/>
          <w:szCs w:val="36"/>
        </w:rPr>
        <w:t>Vermont</w:t>
      </w:r>
    </w:p>
    <w:p w14:paraId="319D61DA" w14:textId="2B1336B0" w:rsidR="00A11643" w:rsidRPr="00A11643" w:rsidRDefault="00B9044B" w:rsidP="00A11643">
      <w:pPr>
        <w:jc w:val="center"/>
        <w:rPr>
          <w:rFonts w:ascii="Bodoni MT" w:hAnsi="Bodoni MT"/>
          <w:b/>
          <w:sz w:val="36"/>
          <w:szCs w:val="36"/>
        </w:rPr>
      </w:pPr>
      <w:r>
        <w:rPr>
          <w:rFonts w:ascii="Bodoni MT" w:hAnsi="Bodoni MT"/>
          <w:b/>
          <w:sz w:val="36"/>
          <w:szCs w:val="36"/>
        </w:rPr>
        <w:t>Wisconsin</w:t>
      </w:r>
    </w:p>
    <w:p w14:paraId="41C8F396" w14:textId="77777777" w:rsidR="00B93D8A" w:rsidRPr="00E530DF" w:rsidRDefault="00B93D8A" w:rsidP="00B93D8A">
      <w:pPr>
        <w:pStyle w:val="Heading3"/>
        <w:jc w:val="center"/>
        <w:rPr>
          <w:rFonts w:ascii="Bodoni MT" w:hAnsi="Bodoni MT" w:cs="Arial"/>
          <w:sz w:val="36"/>
          <w:szCs w:val="32"/>
        </w:rPr>
      </w:pPr>
    </w:p>
    <w:p w14:paraId="0136937E" w14:textId="53C2293B" w:rsidR="00A8475E" w:rsidRDefault="00FC0D9C" w:rsidP="00C2148E">
      <w:pPr>
        <w:jc w:val="center"/>
        <w:rPr>
          <w:rFonts w:ascii="Bodoni MT" w:hAnsi="Bodoni MT" w:cs="Arial"/>
          <w:sz w:val="36"/>
          <w:szCs w:val="36"/>
        </w:rPr>
      </w:pPr>
      <w:r w:rsidRPr="2446501F">
        <w:rPr>
          <w:rFonts w:ascii="Bodoni MT" w:hAnsi="Bodoni MT" w:cs="Arial"/>
          <w:sz w:val="36"/>
          <w:szCs w:val="36"/>
        </w:rPr>
        <w:t>202</w:t>
      </w:r>
      <w:r w:rsidR="132F8C78" w:rsidRPr="2446501F">
        <w:rPr>
          <w:rFonts w:ascii="Bodoni MT" w:hAnsi="Bodoni MT" w:cs="Arial"/>
          <w:sz w:val="36"/>
          <w:szCs w:val="36"/>
        </w:rPr>
        <w:t>4-25</w:t>
      </w:r>
    </w:p>
    <w:p w14:paraId="72A3D3EC" w14:textId="77777777" w:rsidR="00A8475E" w:rsidRDefault="00A8475E" w:rsidP="00C2148E">
      <w:pPr>
        <w:jc w:val="center"/>
        <w:rPr>
          <w:rFonts w:ascii="Bodoni MT" w:hAnsi="Bodoni MT" w:cs="Arial"/>
          <w:sz w:val="36"/>
          <w:szCs w:val="32"/>
        </w:rPr>
      </w:pPr>
    </w:p>
    <w:p w14:paraId="0D0B940D" w14:textId="77777777" w:rsidR="00A5051C" w:rsidRDefault="00A5051C" w:rsidP="009A5DA8">
      <w:pPr>
        <w:rPr>
          <w:rFonts w:ascii="Bodoni MT" w:hAnsi="Bodoni MT" w:cs="Arial"/>
          <w:sz w:val="36"/>
          <w:szCs w:val="24"/>
        </w:rPr>
      </w:pPr>
    </w:p>
    <w:p w14:paraId="0E27B00A" w14:textId="77777777" w:rsidR="009A5DA8" w:rsidRDefault="009A5DA8" w:rsidP="009A5DA8">
      <w:pPr>
        <w:rPr>
          <w:rFonts w:ascii="Bodoni MT" w:hAnsi="Bodoni MT" w:cs="Arial"/>
          <w:sz w:val="36"/>
          <w:szCs w:val="24"/>
        </w:rPr>
      </w:pPr>
    </w:p>
    <w:p w14:paraId="60061E4C" w14:textId="77777777" w:rsidR="009A5DA8" w:rsidRDefault="009A5DA8" w:rsidP="009A5DA8">
      <w:pPr>
        <w:rPr>
          <w:rFonts w:ascii="Bodoni MT" w:hAnsi="Bodoni MT" w:cs="Arial"/>
          <w:sz w:val="36"/>
          <w:szCs w:val="24"/>
        </w:rPr>
      </w:pPr>
    </w:p>
    <w:p w14:paraId="44EAFD9C" w14:textId="77777777" w:rsidR="009A5DA8" w:rsidRDefault="009A5DA8" w:rsidP="009A5DA8">
      <w:pPr>
        <w:rPr>
          <w:rFonts w:ascii="Bodoni MT" w:hAnsi="Bodoni MT" w:cs="Arial"/>
          <w:sz w:val="36"/>
          <w:szCs w:val="24"/>
        </w:rPr>
      </w:pPr>
    </w:p>
    <w:p w14:paraId="4B94D5A5" w14:textId="77777777" w:rsidR="009A5DA8" w:rsidRDefault="009A5DA8" w:rsidP="009A5DA8">
      <w:pPr>
        <w:rPr>
          <w:rFonts w:ascii="Bodoni MT" w:hAnsi="Bodoni MT" w:cs="Arial"/>
          <w:sz w:val="36"/>
          <w:szCs w:val="24"/>
        </w:rPr>
      </w:pPr>
    </w:p>
    <w:p w14:paraId="3DEEC669" w14:textId="77777777" w:rsidR="009A5DA8" w:rsidRDefault="009A5DA8" w:rsidP="009A5DA8">
      <w:pPr>
        <w:rPr>
          <w:rFonts w:ascii="Bodoni MT" w:hAnsi="Bodoni MT" w:cs="Arial"/>
          <w:sz w:val="36"/>
          <w:szCs w:val="24"/>
        </w:rPr>
      </w:pPr>
    </w:p>
    <w:p w14:paraId="3656B9AB" w14:textId="77777777" w:rsidR="009A5DA8" w:rsidRDefault="009A5DA8" w:rsidP="009A5DA8">
      <w:pPr>
        <w:rPr>
          <w:rFonts w:ascii="Bodoni MT" w:hAnsi="Bodoni MT" w:cs="Arial"/>
          <w:sz w:val="36"/>
          <w:szCs w:val="24"/>
        </w:rPr>
      </w:pPr>
    </w:p>
    <w:p w14:paraId="45FB0818" w14:textId="77777777" w:rsidR="009A5DA8" w:rsidRDefault="009A5DA8" w:rsidP="009A5DA8">
      <w:pPr>
        <w:rPr>
          <w:rFonts w:ascii="Bodoni MT" w:hAnsi="Bodoni MT" w:cs="Arial"/>
          <w:sz w:val="36"/>
          <w:szCs w:val="24"/>
        </w:rPr>
      </w:pPr>
    </w:p>
    <w:p w14:paraId="049F31CB" w14:textId="77777777" w:rsidR="009A5DA8" w:rsidRDefault="009A5DA8" w:rsidP="009A5DA8">
      <w:pPr>
        <w:rPr>
          <w:rFonts w:ascii="Bodoni MT" w:hAnsi="Bodoni MT" w:cs="Arial"/>
          <w:sz w:val="36"/>
          <w:szCs w:val="24"/>
        </w:rPr>
      </w:pPr>
    </w:p>
    <w:p w14:paraId="53128261" w14:textId="77777777" w:rsidR="009A5DA8" w:rsidRDefault="009A5DA8" w:rsidP="009A5DA8">
      <w:pPr>
        <w:rPr>
          <w:rFonts w:ascii="Bodoni MT" w:hAnsi="Bodoni MT" w:cs="Arial"/>
          <w:sz w:val="36"/>
          <w:szCs w:val="24"/>
        </w:rPr>
      </w:pPr>
    </w:p>
    <w:p w14:paraId="62486C05" w14:textId="77777777" w:rsidR="009A5DA8" w:rsidRDefault="009A5DA8" w:rsidP="009A5DA8">
      <w:pPr>
        <w:rPr>
          <w:rFonts w:ascii="Bodoni MT" w:hAnsi="Bodoni MT" w:cs="Arial"/>
          <w:sz w:val="36"/>
          <w:szCs w:val="24"/>
        </w:rPr>
      </w:pPr>
    </w:p>
    <w:p w14:paraId="4101652C" w14:textId="77777777" w:rsidR="009A5DA8" w:rsidRDefault="009A5DA8" w:rsidP="009A5DA8">
      <w:pPr>
        <w:rPr>
          <w:rFonts w:ascii="Bodoni MT" w:hAnsi="Bodoni MT" w:cs="Arial"/>
          <w:sz w:val="36"/>
          <w:szCs w:val="24"/>
        </w:rPr>
      </w:pPr>
    </w:p>
    <w:p w14:paraId="4B99056E" w14:textId="77777777" w:rsidR="009A5DA8" w:rsidRDefault="009A5DA8" w:rsidP="009A5DA8">
      <w:pPr>
        <w:rPr>
          <w:rFonts w:ascii="Bodoni MT" w:hAnsi="Bodoni MT" w:cs="Arial"/>
          <w:sz w:val="36"/>
          <w:szCs w:val="24"/>
        </w:rPr>
      </w:pPr>
    </w:p>
    <w:p w14:paraId="1299C43A" w14:textId="77777777" w:rsidR="009A5DA8" w:rsidRDefault="009A5DA8" w:rsidP="009A5DA8">
      <w:pPr>
        <w:rPr>
          <w:rFonts w:ascii="Bodoni MT" w:hAnsi="Bodoni MT" w:cs="Arial"/>
          <w:sz w:val="36"/>
          <w:szCs w:val="24"/>
        </w:rPr>
      </w:pPr>
    </w:p>
    <w:p w14:paraId="4DDBEF00" w14:textId="77777777" w:rsidR="009A5DA8" w:rsidRDefault="009A5DA8" w:rsidP="009A5DA8">
      <w:pPr>
        <w:rPr>
          <w:rFonts w:ascii="Bodoni MT" w:hAnsi="Bodoni MT" w:cs="Arial"/>
          <w:sz w:val="36"/>
          <w:szCs w:val="24"/>
        </w:rPr>
      </w:pPr>
    </w:p>
    <w:p w14:paraId="3461D779" w14:textId="77777777" w:rsidR="009A5DA8" w:rsidRPr="009A5DA8" w:rsidRDefault="009A5DA8" w:rsidP="00A5051C">
      <w:pPr>
        <w:rPr>
          <w:b/>
          <w:sz w:val="28"/>
          <w:szCs w:val="28"/>
        </w:rPr>
      </w:pPr>
    </w:p>
    <w:p w14:paraId="22E0FC93" w14:textId="77777777" w:rsidR="00424284" w:rsidRPr="00F72E08" w:rsidRDefault="005B0954" w:rsidP="00F72E08">
      <w:pPr>
        <w:jc w:val="center"/>
        <w:rPr>
          <w:b/>
          <w:szCs w:val="24"/>
        </w:rPr>
      </w:pPr>
      <w:r w:rsidRPr="00F72E08">
        <w:rPr>
          <w:b/>
          <w:szCs w:val="24"/>
        </w:rPr>
        <w:t>Tab</w:t>
      </w:r>
      <w:r w:rsidR="006461D5" w:rsidRPr="00F72E08">
        <w:rPr>
          <w:b/>
          <w:szCs w:val="24"/>
        </w:rPr>
        <w:t>le of Contents</w:t>
      </w:r>
    </w:p>
    <w:p w14:paraId="3CF2D8B6" w14:textId="77777777" w:rsidR="00424284" w:rsidRPr="00C77600" w:rsidRDefault="00424284" w:rsidP="006461D5">
      <w:pPr>
        <w:pStyle w:val="Heading3"/>
        <w:jc w:val="center"/>
        <w:rPr>
          <w:szCs w:val="24"/>
        </w:rPr>
      </w:pPr>
    </w:p>
    <w:p w14:paraId="6D74EAC0" w14:textId="77777777" w:rsidR="00424284" w:rsidRPr="00C77600" w:rsidRDefault="00424284" w:rsidP="00424284">
      <w:pPr>
        <w:pStyle w:val="Heading3"/>
        <w:ind w:left="6480" w:firstLine="720"/>
        <w:jc w:val="center"/>
        <w:rPr>
          <w:szCs w:val="24"/>
        </w:rPr>
      </w:pPr>
      <w:r w:rsidRPr="00C77600">
        <w:rPr>
          <w:szCs w:val="24"/>
        </w:rPr>
        <w:t>Page</w:t>
      </w:r>
    </w:p>
    <w:p w14:paraId="164D9D5D" w14:textId="77777777" w:rsidR="00424284" w:rsidRDefault="00424284" w:rsidP="00424284">
      <w:pPr>
        <w:pStyle w:val="Heading3"/>
        <w:rPr>
          <w:szCs w:val="24"/>
        </w:rPr>
      </w:pPr>
      <w:r w:rsidRPr="00C77600">
        <w:rPr>
          <w:szCs w:val="24"/>
        </w:rPr>
        <w:t>Welcome!</w:t>
      </w:r>
      <w:r w:rsidR="00503DBD">
        <w:rPr>
          <w:szCs w:val="24"/>
        </w:rPr>
        <w:t xml:space="preserve"> </w:t>
      </w:r>
      <w:r w:rsidRPr="00C77600">
        <w:rPr>
          <w:szCs w:val="24"/>
        </w:rPr>
        <w:t>....................................................................</w:t>
      </w:r>
      <w:r w:rsidR="00C210E8" w:rsidRPr="00C77600">
        <w:rPr>
          <w:szCs w:val="24"/>
        </w:rPr>
        <w:t>...............................</w:t>
      </w:r>
      <w:r w:rsidR="00503DBD">
        <w:rPr>
          <w:szCs w:val="24"/>
        </w:rPr>
        <w:t>......</w:t>
      </w:r>
      <w:r w:rsidR="00673F29" w:rsidRPr="00C77600">
        <w:rPr>
          <w:szCs w:val="24"/>
        </w:rPr>
        <w:t xml:space="preserve"> </w:t>
      </w:r>
      <w:r w:rsidR="008509A1" w:rsidRPr="00C77600">
        <w:rPr>
          <w:szCs w:val="24"/>
        </w:rPr>
        <w:t xml:space="preserve"> </w:t>
      </w:r>
      <w:r w:rsidR="00E447F6">
        <w:rPr>
          <w:szCs w:val="24"/>
        </w:rPr>
        <w:tab/>
        <w:t xml:space="preserve">  </w:t>
      </w:r>
      <w:r w:rsidR="009A5DA8">
        <w:rPr>
          <w:szCs w:val="24"/>
        </w:rPr>
        <w:t>3</w:t>
      </w:r>
    </w:p>
    <w:p w14:paraId="1EC5AE1E" w14:textId="77777777" w:rsidR="009A5DA8" w:rsidRPr="009A5DA8" w:rsidRDefault="009A5DA8" w:rsidP="009A5DA8">
      <w:pPr>
        <w:rPr>
          <w:b/>
        </w:rPr>
      </w:pPr>
      <w:r w:rsidRPr="009A5DA8">
        <w:rPr>
          <w:b/>
        </w:rPr>
        <w:t>Helpful Contacts and Resources……………………………………………</w:t>
      </w:r>
      <w:r w:rsidRPr="009A5DA8">
        <w:rPr>
          <w:b/>
        </w:rPr>
        <w:tab/>
      </w:r>
      <w:r>
        <w:rPr>
          <w:b/>
        </w:rPr>
        <w:t xml:space="preserve">  4</w:t>
      </w:r>
      <w:r w:rsidRPr="009A5DA8">
        <w:rPr>
          <w:b/>
        </w:rPr>
        <w:tab/>
      </w:r>
    </w:p>
    <w:p w14:paraId="0FB78278" w14:textId="77777777" w:rsidR="00424284" w:rsidRPr="00C77600" w:rsidRDefault="00424284" w:rsidP="00424284">
      <w:pPr>
        <w:pStyle w:val="Heading3"/>
        <w:rPr>
          <w:szCs w:val="24"/>
        </w:rPr>
      </w:pPr>
    </w:p>
    <w:p w14:paraId="4A0520AC" w14:textId="252BDA76" w:rsidR="00791319" w:rsidRDefault="00791319" w:rsidP="00791319">
      <w:pPr>
        <w:pStyle w:val="Heading3"/>
        <w:rPr>
          <w:szCs w:val="24"/>
        </w:rPr>
      </w:pPr>
      <w:r>
        <w:rPr>
          <w:szCs w:val="24"/>
        </w:rPr>
        <w:t>Introduction and History………………………………………………........           5</w:t>
      </w:r>
    </w:p>
    <w:p w14:paraId="51327776" w14:textId="41E37EAF" w:rsidR="00424284" w:rsidRPr="00C77600" w:rsidRDefault="00C2148E" w:rsidP="00424284">
      <w:pPr>
        <w:pStyle w:val="Heading3"/>
        <w:rPr>
          <w:szCs w:val="24"/>
        </w:rPr>
      </w:pPr>
      <w:r>
        <w:rPr>
          <w:szCs w:val="24"/>
        </w:rPr>
        <w:t>Vermont</w:t>
      </w:r>
      <w:r w:rsidR="00424284" w:rsidRPr="00C77600">
        <w:rPr>
          <w:szCs w:val="24"/>
        </w:rPr>
        <w:t xml:space="preserve"> </w:t>
      </w:r>
      <w:r w:rsidR="00FC0D9C">
        <w:rPr>
          <w:szCs w:val="24"/>
        </w:rPr>
        <w:t xml:space="preserve">State </w:t>
      </w:r>
      <w:r w:rsidR="00424284" w:rsidRPr="00C77600">
        <w:rPr>
          <w:szCs w:val="24"/>
        </w:rPr>
        <w:t>University</w:t>
      </w:r>
      <w:r w:rsidR="00791319">
        <w:rPr>
          <w:szCs w:val="24"/>
        </w:rPr>
        <w:t xml:space="preserve"> Mission</w:t>
      </w:r>
      <w:r w:rsidR="00FC0D9C">
        <w:rPr>
          <w:szCs w:val="24"/>
        </w:rPr>
        <w:t>……</w:t>
      </w:r>
      <w:r w:rsidR="00791319">
        <w:rPr>
          <w:szCs w:val="24"/>
        </w:rPr>
        <w:t>…………………………………….</w:t>
      </w:r>
      <w:r w:rsidR="00673F29" w:rsidRPr="00C77600">
        <w:rPr>
          <w:szCs w:val="24"/>
        </w:rPr>
        <w:tab/>
        <w:t xml:space="preserve"> </w:t>
      </w:r>
      <w:r w:rsidR="008509A1" w:rsidRPr="00C77600">
        <w:rPr>
          <w:szCs w:val="24"/>
        </w:rPr>
        <w:t xml:space="preserve"> </w:t>
      </w:r>
      <w:r w:rsidR="009A5DA8">
        <w:rPr>
          <w:szCs w:val="24"/>
        </w:rPr>
        <w:t>5</w:t>
      </w:r>
    </w:p>
    <w:p w14:paraId="1FC39945" w14:textId="77777777" w:rsidR="00424284" w:rsidRPr="00C77600" w:rsidRDefault="00424284" w:rsidP="00424284">
      <w:pPr>
        <w:pStyle w:val="Heading3"/>
        <w:rPr>
          <w:szCs w:val="24"/>
        </w:rPr>
      </w:pPr>
    </w:p>
    <w:p w14:paraId="527D05A2" w14:textId="7136E60E" w:rsidR="00424284" w:rsidRDefault="00424284" w:rsidP="00424284">
      <w:pPr>
        <w:pStyle w:val="Heading3"/>
        <w:rPr>
          <w:szCs w:val="24"/>
        </w:rPr>
      </w:pPr>
      <w:r w:rsidRPr="00C77600">
        <w:rPr>
          <w:szCs w:val="24"/>
        </w:rPr>
        <w:t>Graduate Program</w:t>
      </w:r>
      <w:r w:rsidR="00791319">
        <w:rPr>
          <w:szCs w:val="24"/>
        </w:rPr>
        <w:t xml:space="preserve"> (MS) </w:t>
      </w:r>
      <w:r w:rsidRPr="00C77600">
        <w:rPr>
          <w:szCs w:val="24"/>
        </w:rPr>
        <w:t xml:space="preserve"> in C</w:t>
      </w:r>
      <w:r w:rsidR="00E754AF" w:rsidRPr="00C77600">
        <w:rPr>
          <w:szCs w:val="24"/>
        </w:rPr>
        <w:t>linical</w:t>
      </w:r>
      <w:r w:rsidRPr="00C77600">
        <w:rPr>
          <w:szCs w:val="24"/>
        </w:rPr>
        <w:t xml:space="preserve"> Mental Health</w:t>
      </w:r>
      <w:r w:rsidR="00D2713B" w:rsidRPr="00C77600">
        <w:rPr>
          <w:szCs w:val="24"/>
        </w:rPr>
        <w:t xml:space="preserve"> Counseling</w:t>
      </w:r>
      <w:r w:rsidR="00791319">
        <w:rPr>
          <w:szCs w:val="24"/>
        </w:rPr>
        <w:t>…………</w:t>
      </w:r>
      <w:r w:rsidR="00673F29" w:rsidRPr="00C77600">
        <w:rPr>
          <w:szCs w:val="24"/>
        </w:rPr>
        <w:tab/>
      </w:r>
      <w:r w:rsidR="009A5DA8">
        <w:rPr>
          <w:szCs w:val="24"/>
        </w:rPr>
        <w:t xml:space="preserve">  5</w:t>
      </w:r>
    </w:p>
    <w:p w14:paraId="31FE61F7" w14:textId="77777777" w:rsidR="00503DBD" w:rsidRDefault="00503DBD" w:rsidP="00503DBD">
      <w:pPr>
        <w:rPr>
          <w:b/>
        </w:rPr>
      </w:pPr>
      <w:r>
        <w:tab/>
      </w:r>
      <w:r>
        <w:tab/>
      </w:r>
      <w:r>
        <w:rPr>
          <w:b/>
        </w:rPr>
        <w:t>Mi</w:t>
      </w:r>
      <w:r w:rsidR="009A5DA8">
        <w:rPr>
          <w:b/>
        </w:rPr>
        <w:t>ssion………………………………………………………..</w:t>
      </w:r>
      <w:r w:rsidR="009A5DA8">
        <w:rPr>
          <w:b/>
        </w:rPr>
        <w:tab/>
        <w:t xml:space="preserve">  6</w:t>
      </w:r>
    </w:p>
    <w:p w14:paraId="6169C86D" w14:textId="54211D48" w:rsidR="00A33A8B" w:rsidRDefault="00A33A8B" w:rsidP="00503DBD">
      <w:pPr>
        <w:rPr>
          <w:b/>
        </w:rPr>
      </w:pPr>
      <w:r>
        <w:rPr>
          <w:b/>
        </w:rPr>
        <w:tab/>
      </w:r>
      <w:r>
        <w:rPr>
          <w:b/>
        </w:rPr>
        <w:tab/>
        <w:t>En</w:t>
      </w:r>
      <w:r w:rsidR="00791319">
        <w:rPr>
          <w:b/>
        </w:rPr>
        <w:t>dorsement…………………………………………………</w:t>
      </w:r>
      <w:r w:rsidR="00791319">
        <w:rPr>
          <w:b/>
        </w:rPr>
        <w:tab/>
        <w:t xml:space="preserve">  6</w:t>
      </w:r>
    </w:p>
    <w:p w14:paraId="544B56C4" w14:textId="57F9BC6C" w:rsidR="00503DBD" w:rsidRPr="00503DBD" w:rsidRDefault="00503DBD" w:rsidP="00503DBD">
      <w:pPr>
        <w:rPr>
          <w:b/>
        </w:rPr>
      </w:pPr>
      <w:r>
        <w:rPr>
          <w:b/>
        </w:rPr>
        <w:tab/>
      </w:r>
      <w:r>
        <w:rPr>
          <w:b/>
        </w:rPr>
        <w:tab/>
      </w:r>
      <w:r w:rsidR="00F5330D">
        <w:rPr>
          <w:b/>
        </w:rPr>
        <w:t>Learning Outcomes.</w:t>
      </w:r>
      <w:r w:rsidR="00BF165B">
        <w:rPr>
          <w:b/>
        </w:rPr>
        <w:t>……………</w:t>
      </w:r>
      <w:r w:rsidR="00791319">
        <w:rPr>
          <w:b/>
        </w:rPr>
        <w:t>…………………………….</w:t>
      </w:r>
      <w:r w:rsidR="00791319">
        <w:rPr>
          <w:b/>
        </w:rPr>
        <w:tab/>
        <w:t xml:space="preserve">  6</w:t>
      </w:r>
    </w:p>
    <w:p w14:paraId="091EBE4B" w14:textId="7464BA56" w:rsidR="00424284" w:rsidRPr="00C77600" w:rsidRDefault="00424284" w:rsidP="00503DBD">
      <w:pPr>
        <w:pStyle w:val="Heading3"/>
        <w:ind w:left="720" w:firstLine="720"/>
        <w:rPr>
          <w:szCs w:val="24"/>
        </w:rPr>
      </w:pPr>
      <w:r w:rsidRPr="00C77600">
        <w:rPr>
          <w:szCs w:val="24"/>
        </w:rPr>
        <w:t>Program S</w:t>
      </w:r>
      <w:r w:rsidR="00BF165B">
        <w:rPr>
          <w:szCs w:val="24"/>
        </w:rPr>
        <w:t>tru</w:t>
      </w:r>
      <w:r w:rsidR="00791319">
        <w:rPr>
          <w:szCs w:val="24"/>
        </w:rPr>
        <w:t>cture…………………………………………..</w:t>
      </w:r>
      <w:r w:rsidR="00791319">
        <w:rPr>
          <w:szCs w:val="24"/>
        </w:rPr>
        <w:tab/>
        <w:t xml:space="preserve">  8</w:t>
      </w:r>
    </w:p>
    <w:p w14:paraId="5AF68037" w14:textId="3B8D6AC6" w:rsidR="00424284" w:rsidRPr="00C77600" w:rsidRDefault="00424284" w:rsidP="00503DBD">
      <w:pPr>
        <w:pStyle w:val="Heading3"/>
        <w:ind w:left="720" w:firstLine="720"/>
        <w:rPr>
          <w:szCs w:val="24"/>
        </w:rPr>
      </w:pPr>
      <w:r w:rsidRPr="00C77600">
        <w:rPr>
          <w:szCs w:val="24"/>
        </w:rPr>
        <w:t xml:space="preserve">Admissions </w:t>
      </w:r>
      <w:r w:rsidR="00BF165B">
        <w:rPr>
          <w:szCs w:val="24"/>
        </w:rPr>
        <w:t>….</w:t>
      </w:r>
      <w:r w:rsidRPr="00C77600">
        <w:rPr>
          <w:szCs w:val="24"/>
        </w:rPr>
        <w:t>………</w:t>
      </w:r>
      <w:r w:rsidR="00F5330D">
        <w:rPr>
          <w:szCs w:val="24"/>
        </w:rPr>
        <w:t>.</w:t>
      </w:r>
      <w:r w:rsidRPr="00C77600">
        <w:rPr>
          <w:szCs w:val="24"/>
        </w:rPr>
        <w:t>……………………………………</w:t>
      </w:r>
      <w:r w:rsidR="00BF165B">
        <w:rPr>
          <w:szCs w:val="24"/>
        </w:rPr>
        <w:t>….</w:t>
      </w:r>
      <w:r w:rsidR="00673F29" w:rsidRPr="00C77600">
        <w:rPr>
          <w:szCs w:val="24"/>
        </w:rPr>
        <w:tab/>
      </w:r>
      <w:r w:rsidR="00791319">
        <w:rPr>
          <w:szCs w:val="24"/>
        </w:rPr>
        <w:t xml:space="preserve">  9</w:t>
      </w:r>
    </w:p>
    <w:p w14:paraId="3DD211F1" w14:textId="0D68C54E" w:rsidR="00424284" w:rsidRPr="00C77600" w:rsidRDefault="00424284" w:rsidP="00503DBD">
      <w:pPr>
        <w:rPr>
          <w:b/>
          <w:szCs w:val="24"/>
        </w:rPr>
      </w:pPr>
      <w:r w:rsidRPr="00C77600">
        <w:rPr>
          <w:szCs w:val="24"/>
        </w:rPr>
        <w:tab/>
      </w:r>
      <w:r w:rsidRPr="00C77600">
        <w:rPr>
          <w:b/>
          <w:szCs w:val="24"/>
        </w:rPr>
        <w:tab/>
      </w:r>
      <w:r w:rsidR="008A714A">
        <w:rPr>
          <w:b/>
          <w:szCs w:val="24"/>
        </w:rPr>
        <w:t xml:space="preserve">Curriculum, </w:t>
      </w:r>
      <w:r w:rsidR="00BF165B">
        <w:rPr>
          <w:b/>
          <w:szCs w:val="24"/>
        </w:rPr>
        <w:t>Student</w:t>
      </w:r>
      <w:r w:rsidRPr="00C77600">
        <w:rPr>
          <w:b/>
          <w:szCs w:val="24"/>
        </w:rPr>
        <w:t xml:space="preserve"> Progress</w:t>
      </w:r>
      <w:r w:rsidR="00BF165B">
        <w:rPr>
          <w:b/>
          <w:szCs w:val="24"/>
        </w:rPr>
        <w:t xml:space="preserve"> &amp; Academic Policies</w:t>
      </w:r>
      <w:r w:rsidRPr="00C77600">
        <w:rPr>
          <w:b/>
          <w:szCs w:val="24"/>
        </w:rPr>
        <w:t>……</w:t>
      </w:r>
      <w:r w:rsidR="008A714A">
        <w:rPr>
          <w:b/>
          <w:szCs w:val="24"/>
        </w:rPr>
        <w:t>....</w:t>
      </w:r>
      <w:r w:rsidR="008A714A">
        <w:rPr>
          <w:b/>
          <w:szCs w:val="24"/>
        </w:rPr>
        <w:tab/>
        <w:t>1</w:t>
      </w:r>
      <w:r w:rsidR="00791319">
        <w:rPr>
          <w:b/>
          <w:szCs w:val="24"/>
        </w:rPr>
        <w:t>0</w:t>
      </w:r>
    </w:p>
    <w:p w14:paraId="08067BE9" w14:textId="0318E9E5" w:rsidR="00424284" w:rsidRPr="00C77600" w:rsidRDefault="00424284" w:rsidP="00503DBD">
      <w:pPr>
        <w:rPr>
          <w:b/>
          <w:szCs w:val="24"/>
        </w:rPr>
      </w:pPr>
      <w:r w:rsidRPr="00C77600">
        <w:rPr>
          <w:b/>
          <w:szCs w:val="24"/>
        </w:rPr>
        <w:tab/>
      </w:r>
      <w:r w:rsidRPr="00C77600">
        <w:rPr>
          <w:b/>
          <w:szCs w:val="24"/>
        </w:rPr>
        <w:tab/>
        <w:t>Cl</w:t>
      </w:r>
      <w:r w:rsidR="00673F29" w:rsidRPr="00C77600">
        <w:rPr>
          <w:b/>
          <w:szCs w:val="24"/>
        </w:rPr>
        <w:t>ass A</w:t>
      </w:r>
      <w:r w:rsidR="000C0436">
        <w:rPr>
          <w:b/>
          <w:szCs w:val="24"/>
        </w:rPr>
        <w:t>ttendance……</w:t>
      </w:r>
      <w:r w:rsidR="00F5330D">
        <w:rPr>
          <w:b/>
          <w:szCs w:val="24"/>
        </w:rPr>
        <w:t>.</w:t>
      </w:r>
      <w:r w:rsidR="00791319">
        <w:rPr>
          <w:b/>
          <w:szCs w:val="24"/>
        </w:rPr>
        <w:t>……………………………………….</w:t>
      </w:r>
      <w:r w:rsidR="00791319">
        <w:rPr>
          <w:b/>
          <w:szCs w:val="24"/>
        </w:rPr>
        <w:tab/>
        <w:t>19</w:t>
      </w:r>
    </w:p>
    <w:p w14:paraId="3F81814B" w14:textId="640AB47C" w:rsidR="00B67C7E" w:rsidRDefault="00B67C7E" w:rsidP="00503DBD">
      <w:pPr>
        <w:rPr>
          <w:b/>
          <w:szCs w:val="24"/>
        </w:rPr>
      </w:pPr>
      <w:r>
        <w:rPr>
          <w:b/>
          <w:szCs w:val="24"/>
        </w:rPr>
        <w:tab/>
      </w:r>
      <w:r>
        <w:rPr>
          <w:b/>
          <w:szCs w:val="24"/>
        </w:rPr>
        <w:tab/>
        <w:t>Student Records………</w:t>
      </w:r>
      <w:r w:rsidR="00F5330D">
        <w:rPr>
          <w:b/>
          <w:szCs w:val="24"/>
        </w:rPr>
        <w:t>.</w:t>
      </w:r>
      <w:r w:rsidR="00791319">
        <w:rPr>
          <w:b/>
          <w:szCs w:val="24"/>
        </w:rPr>
        <w:t>……………………………………..</w:t>
      </w:r>
      <w:r w:rsidR="00791319">
        <w:rPr>
          <w:b/>
          <w:szCs w:val="24"/>
        </w:rPr>
        <w:tab/>
        <w:t>21</w:t>
      </w:r>
    </w:p>
    <w:p w14:paraId="6653877D" w14:textId="096D7806" w:rsidR="00B67C7E" w:rsidRDefault="00B67C7E" w:rsidP="00503DBD">
      <w:pPr>
        <w:rPr>
          <w:b/>
          <w:szCs w:val="24"/>
        </w:rPr>
      </w:pPr>
      <w:r>
        <w:rPr>
          <w:b/>
          <w:szCs w:val="24"/>
        </w:rPr>
        <w:tab/>
      </w:r>
      <w:r>
        <w:rPr>
          <w:b/>
          <w:szCs w:val="24"/>
        </w:rPr>
        <w:tab/>
        <w:t xml:space="preserve">Faculty and </w:t>
      </w:r>
      <w:r w:rsidR="00791319">
        <w:rPr>
          <w:b/>
          <w:szCs w:val="24"/>
        </w:rPr>
        <w:t>Staff……………………………………………..</w:t>
      </w:r>
      <w:r w:rsidR="00791319">
        <w:rPr>
          <w:b/>
          <w:szCs w:val="24"/>
        </w:rPr>
        <w:tab/>
        <w:t>22</w:t>
      </w:r>
      <w:r w:rsidR="00424284" w:rsidRPr="00C77600">
        <w:rPr>
          <w:b/>
          <w:szCs w:val="24"/>
        </w:rPr>
        <w:tab/>
      </w:r>
      <w:r w:rsidR="00424284" w:rsidRPr="00C77600">
        <w:rPr>
          <w:b/>
          <w:szCs w:val="24"/>
        </w:rPr>
        <w:tab/>
      </w:r>
    </w:p>
    <w:p w14:paraId="23EAED33" w14:textId="4EAB9447" w:rsidR="00424284" w:rsidRPr="00C77600" w:rsidRDefault="00424284" w:rsidP="00B67C7E">
      <w:pPr>
        <w:ind w:left="720" w:firstLine="720"/>
        <w:rPr>
          <w:b/>
          <w:szCs w:val="24"/>
        </w:rPr>
      </w:pPr>
      <w:r w:rsidRPr="00C77600">
        <w:rPr>
          <w:b/>
          <w:szCs w:val="24"/>
        </w:rPr>
        <w:t>S</w:t>
      </w:r>
      <w:r w:rsidR="00BF165B">
        <w:rPr>
          <w:b/>
          <w:szCs w:val="24"/>
        </w:rPr>
        <w:t>upport Services………</w:t>
      </w:r>
      <w:r w:rsidR="00F5330D">
        <w:rPr>
          <w:b/>
          <w:szCs w:val="24"/>
        </w:rPr>
        <w:t>..</w:t>
      </w:r>
      <w:r w:rsidR="00BF165B">
        <w:rPr>
          <w:b/>
          <w:szCs w:val="24"/>
        </w:rPr>
        <w:t>…………………………………….</w:t>
      </w:r>
      <w:r w:rsidR="00BF165B">
        <w:rPr>
          <w:b/>
          <w:szCs w:val="24"/>
        </w:rPr>
        <w:tab/>
      </w:r>
      <w:r w:rsidR="00791319">
        <w:rPr>
          <w:b/>
          <w:szCs w:val="24"/>
        </w:rPr>
        <w:t>23</w:t>
      </w:r>
    </w:p>
    <w:p w14:paraId="6F6A5653" w14:textId="2FAB53E4" w:rsidR="00424284" w:rsidRPr="00C77600" w:rsidRDefault="00424284" w:rsidP="00BF165B">
      <w:pPr>
        <w:ind w:left="720" w:firstLine="720"/>
        <w:rPr>
          <w:b/>
          <w:szCs w:val="24"/>
        </w:rPr>
      </w:pPr>
      <w:r w:rsidRPr="00C77600">
        <w:rPr>
          <w:b/>
          <w:szCs w:val="24"/>
        </w:rPr>
        <w:t>Financial Infor</w:t>
      </w:r>
      <w:r w:rsidR="00673F29" w:rsidRPr="00C77600">
        <w:rPr>
          <w:b/>
          <w:szCs w:val="24"/>
        </w:rPr>
        <w:t>mation…</w:t>
      </w:r>
      <w:r w:rsidR="00F5330D">
        <w:rPr>
          <w:b/>
          <w:szCs w:val="24"/>
        </w:rPr>
        <w:t>.</w:t>
      </w:r>
      <w:r w:rsidR="00673F29" w:rsidRPr="00C77600">
        <w:rPr>
          <w:b/>
          <w:szCs w:val="24"/>
        </w:rPr>
        <w:t>………………………………….</w:t>
      </w:r>
      <w:r w:rsidR="00673F29" w:rsidRPr="00C77600">
        <w:rPr>
          <w:b/>
          <w:szCs w:val="24"/>
        </w:rPr>
        <w:tab/>
      </w:r>
      <w:r w:rsidR="00BF165B">
        <w:rPr>
          <w:b/>
          <w:szCs w:val="24"/>
        </w:rPr>
        <w:tab/>
      </w:r>
      <w:r w:rsidR="00791319">
        <w:rPr>
          <w:b/>
          <w:szCs w:val="24"/>
        </w:rPr>
        <w:t>26</w:t>
      </w:r>
    </w:p>
    <w:p w14:paraId="0562CB0E" w14:textId="77777777" w:rsidR="0069172E" w:rsidRPr="00C77600" w:rsidRDefault="0069172E" w:rsidP="00424284">
      <w:pPr>
        <w:rPr>
          <w:b/>
          <w:szCs w:val="24"/>
        </w:rPr>
      </w:pPr>
    </w:p>
    <w:p w14:paraId="4D265F2D" w14:textId="3FCF9EC6" w:rsidR="0069172E" w:rsidRPr="00C77600" w:rsidRDefault="0069172E" w:rsidP="00424284">
      <w:pPr>
        <w:rPr>
          <w:b/>
          <w:szCs w:val="24"/>
        </w:rPr>
      </w:pPr>
      <w:r w:rsidRPr="00C77600">
        <w:rPr>
          <w:b/>
          <w:szCs w:val="24"/>
        </w:rPr>
        <w:t>Appendices</w:t>
      </w:r>
      <w:r w:rsidR="007C6E98">
        <w:rPr>
          <w:b/>
          <w:szCs w:val="24"/>
        </w:rPr>
        <w:t xml:space="preserve"> </w:t>
      </w:r>
      <w:r w:rsidR="00820E04" w:rsidRPr="00C77600">
        <w:rPr>
          <w:b/>
          <w:szCs w:val="24"/>
        </w:rPr>
        <w:t>.</w:t>
      </w:r>
      <w:r w:rsidR="00A57A30" w:rsidRPr="00C77600">
        <w:rPr>
          <w:b/>
          <w:szCs w:val="24"/>
        </w:rPr>
        <w:t xml:space="preserve">……………………………………………………………………. </w:t>
      </w:r>
      <w:r w:rsidR="00A57A30" w:rsidRPr="00C77600">
        <w:rPr>
          <w:b/>
          <w:szCs w:val="24"/>
        </w:rPr>
        <w:tab/>
      </w:r>
      <w:r w:rsidR="00791319">
        <w:rPr>
          <w:b/>
          <w:szCs w:val="24"/>
        </w:rPr>
        <w:t>29</w:t>
      </w:r>
      <w:bookmarkStart w:id="0" w:name="_GoBack"/>
      <w:bookmarkEnd w:id="0"/>
    </w:p>
    <w:p w14:paraId="1B612B17" w14:textId="77777777" w:rsidR="00442C06" w:rsidRDefault="0069172E" w:rsidP="00A5051C">
      <w:pPr>
        <w:spacing w:line="276" w:lineRule="auto"/>
        <w:rPr>
          <w:b/>
          <w:szCs w:val="24"/>
        </w:rPr>
      </w:pPr>
      <w:r w:rsidRPr="00C77600">
        <w:rPr>
          <w:b/>
          <w:szCs w:val="24"/>
        </w:rPr>
        <w:t>A</w:t>
      </w:r>
      <w:r w:rsidRPr="00C77600">
        <w:rPr>
          <w:b/>
          <w:szCs w:val="24"/>
        </w:rPr>
        <w:tab/>
        <w:t>Course List by Speci</w:t>
      </w:r>
      <w:r w:rsidR="007057BD">
        <w:rPr>
          <w:b/>
          <w:szCs w:val="24"/>
        </w:rPr>
        <w:t>alization</w:t>
      </w:r>
    </w:p>
    <w:p w14:paraId="3BD244D8" w14:textId="77777777" w:rsidR="007057BD" w:rsidRDefault="00522826" w:rsidP="00A5051C">
      <w:pPr>
        <w:spacing w:line="276" w:lineRule="auto"/>
        <w:rPr>
          <w:b/>
          <w:szCs w:val="24"/>
        </w:rPr>
      </w:pPr>
      <w:r w:rsidRPr="00522826">
        <w:rPr>
          <w:b/>
          <w:szCs w:val="24"/>
        </w:rPr>
        <w:t>B.         Course Descriptions</w:t>
      </w:r>
    </w:p>
    <w:p w14:paraId="40CF7DF2" w14:textId="77777777" w:rsidR="00F1108D" w:rsidRDefault="00522826" w:rsidP="00A5051C">
      <w:pPr>
        <w:spacing w:line="276" w:lineRule="auto"/>
        <w:rPr>
          <w:b/>
          <w:szCs w:val="24"/>
        </w:rPr>
      </w:pPr>
      <w:r>
        <w:rPr>
          <w:b/>
          <w:szCs w:val="24"/>
        </w:rPr>
        <w:t xml:space="preserve">C.         </w:t>
      </w:r>
      <w:r w:rsidR="00F1108D">
        <w:rPr>
          <w:b/>
          <w:szCs w:val="24"/>
        </w:rPr>
        <w:t>Program Evaluation</w:t>
      </w:r>
    </w:p>
    <w:p w14:paraId="090A9E80" w14:textId="77777777" w:rsidR="0069172E" w:rsidRDefault="00F1108D" w:rsidP="00A5051C">
      <w:pPr>
        <w:spacing w:line="276" w:lineRule="auto"/>
        <w:rPr>
          <w:b/>
          <w:szCs w:val="24"/>
        </w:rPr>
      </w:pPr>
      <w:r>
        <w:rPr>
          <w:b/>
          <w:szCs w:val="24"/>
        </w:rPr>
        <w:t xml:space="preserve">D. </w:t>
      </w:r>
      <w:r>
        <w:rPr>
          <w:b/>
          <w:szCs w:val="24"/>
        </w:rPr>
        <w:tab/>
      </w:r>
      <w:r w:rsidR="00D349B4" w:rsidRPr="00C77600">
        <w:rPr>
          <w:b/>
          <w:szCs w:val="24"/>
        </w:rPr>
        <w:t xml:space="preserve">Higher Education Authorities </w:t>
      </w:r>
      <w:r w:rsidR="0069172E" w:rsidRPr="00C77600">
        <w:rPr>
          <w:b/>
          <w:szCs w:val="24"/>
        </w:rPr>
        <w:t>by State</w:t>
      </w:r>
    </w:p>
    <w:p w14:paraId="781E7170" w14:textId="77777777" w:rsidR="007057BD" w:rsidRDefault="00F1108D" w:rsidP="00A5051C">
      <w:pPr>
        <w:spacing w:line="276" w:lineRule="auto"/>
        <w:rPr>
          <w:b/>
          <w:szCs w:val="24"/>
        </w:rPr>
      </w:pPr>
      <w:r>
        <w:rPr>
          <w:b/>
          <w:szCs w:val="24"/>
        </w:rPr>
        <w:t>E</w:t>
      </w:r>
      <w:r w:rsidR="007057BD">
        <w:rPr>
          <w:b/>
          <w:szCs w:val="24"/>
        </w:rPr>
        <w:t xml:space="preserve">. </w:t>
      </w:r>
      <w:r w:rsidR="007057BD">
        <w:rPr>
          <w:b/>
          <w:szCs w:val="24"/>
        </w:rPr>
        <w:tab/>
        <w:t>Counseling Associations by State</w:t>
      </w:r>
    </w:p>
    <w:p w14:paraId="47D60E54" w14:textId="77777777" w:rsidR="007057BD" w:rsidRDefault="00F1108D" w:rsidP="007057BD">
      <w:pPr>
        <w:rPr>
          <w:b/>
          <w:szCs w:val="24"/>
        </w:rPr>
      </w:pPr>
      <w:r>
        <w:rPr>
          <w:b/>
          <w:szCs w:val="24"/>
        </w:rPr>
        <w:t>F</w:t>
      </w:r>
      <w:r w:rsidR="007057BD">
        <w:rPr>
          <w:b/>
          <w:szCs w:val="24"/>
        </w:rPr>
        <w:t xml:space="preserve">. </w:t>
      </w:r>
      <w:r w:rsidR="007057BD">
        <w:rPr>
          <w:b/>
          <w:szCs w:val="24"/>
        </w:rPr>
        <w:tab/>
        <w:t>Licensing Boards by State</w:t>
      </w:r>
    </w:p>
    <w:p w14:paraId="341B34EA" w14:textId="77777777" w:rsidR="000B2FE2" w:rsidRDefault="00F1108D" w:rsidP="007057BD">
      <w:pPr>
        <w:rPr>
          <w:b/>
          <w:szCs w:val="24"/>
        </w:rPr>
      </w:pPr>
      <w:r>
        <w:rPr>
          <w:b/>
          <w:szCs w:val="24"/>
        </w:rPr>
        <w:t>G</w:t>
      </w:r>
      <w:r w:rsidR="000B2FE2">
        <w:rPr>
          <w:b/>
          <w:szCs w:val="24"/>
        </w:rPr>
        <w:t xml:space="preserve">. </w:t>
      </w:r>
      <w:r w:rsidR="000B2FE2">
        <w:rPr>
          <w:b/>
          <w:szCs w:val="24"/>
        </w:rPr>
        <w:tab/>
        <w:t>Sample Schedule (Calendar)</w:t>
      </w:r>
    </w:p>
    <w:p w14:paraId="3011C1A4" w14:textId="77777777" w:rsidR="00E126B0" w:rsidRPr="00BF165B" w:rsidRDefault="00FB5418" w:rsidP="00C044FD">
      <w:pPr>
        <w:pStyle w:val="Heading3"/>
        <w:jc w:val="center"/>
        <w:rPr>
          <w:szCs w:val="24"/>
        </w:rPr>
      </w:pPr>
      <w:r>
        <w:rPr>
          <w:szCs w:val="24"/>
        </w:rPr>
        <w:br w:type="page"/>
      </w:r>
      <w:r w:rsidR="00E126B0" w:rsidRPr="00BF165B">
        <w:rPr>
          <w:szCs w:val="24"/>
        </w:rPr>
        <w:lastRenderedPageBreak/>
        <w:t>WELCOME</w:t>
      </w:r>
      <w:r w:rsidR="009C2B2F" w:rsidRPr="00BF165B">
        <w:rPr>
          <w:szCs w:val="24"/>
        </w:rPr>
        <w:t>!</w:t>
      </w:r>
    </w:p>
    <w:p w14:paraId="34CE0A41" w14:textId="77777777" w:rsidR="00E677F2" w:rsidRPr="00BF165B" w:rsidRDefault="00E677F2">
      <w:pPr>
        <w:rPr>
          <w:szCs w:val="24"/>
        </w:rPr>
      </w:pPr>
    </w:p>
    <w:p w14:paraId="3B80864B" w14:textId="3D24BAFD" w:rsidR="008608BF" w:rsidRPr="00BF165B" w:rsidRDefault="00E126B0">
      <w:pPr>
        <w:rPr>
          <w:szCs w:val="24"/>
        </w:rPr>
      </w:pPr>
      <w:r w:rsidRPr="00BF165B">
        <w:rPr>
          <w:szCs w:val="24"/>
        </w:rPr>
        <w:t xml:space="preserve">Welcome to </w:t>
      </w:r>
      <w:r w:rsidR="00C2148E" w:rsidRPr="00BF165B">
        <w:rPr>
          <w:szCs w:val="24"/>
        </w:rPr>
        <w:t>Vermont</w:t>
      </w:r>
      <w:r w:rsidR="00FC0D9C">
        <w:rPr>
          <w:szCs w:val="24"/>
        </w:rPr>
        <w:t xml:space="preserve"> State</w:t>
      </w:r>
      <w:r w:rsidRPr="00BF165B">
        <w:rPr>
          <w:szCs w:val="24"/>
        </w:rPr>
        <w:t xml:space="preserve"> University and the </w:t>
      </w:r>
      <w:r w:rsidR="00FB1B5C" w:rsidRPr="00BF165B">
        <w:rPr>
          <w:szCs w:val="24"/>
        </w:rPr>
        <w:t>MS</w:t>
      </w:r>
      <w:r w:rsidRPr="00BF165B">
        <w:rPr>
          <w:szCs w:val="24"/>
        </w:rPr>
        <w:t xml:space="preserve"> </w:t>
      </w:r>
      <w:r w:rsidR="000A70E2">
        <w:rPr>
          <w:szCs w:val="24"/>
        </w:rPr>
        <w:t xml:space="preserve">(Program) </w:t>
      </w:r>
      <w:r w:rsidRPr="00BF165B">
        <w:rPr>
          <w:szCs w:val="24"/>
        </w:rPr>
        <w:t>in C</w:t>
      </w:r>
      <w:r w:rsidR="00E754AF" w:rsidRPr="00BF165B">
        <w:rPr>
          <w:szCs w:val="24"/>
        </w:rPr>
        <w:t>linical</w:t>
      </w:r>
      <w:r w:rsidR="00D2713B" w:rsidRPr="00BF165B">
        <w:rPr>
          <w:szCs w:val="24"/>
        </w:rPr>
        <w:t xml:space="preserve"> Mental Health Counseling</w:t>
      </w:r>
      <w:r w:rsidRPr="00BF165B">
        <w:rPr>
          <w:szCs w:val="24"/>
        </w:rPr>
        <w:t xml:space="preserve"> (PCMH)! </w:t>
      </w:r>
      <w:r w:rsidR="007C10FB" w:rsidRPr="00BF165B">
        <w:rPr>
          <w:szCs w:val="24"/>
        </w:rPr>
        <w:t xml:space="preserve"> </w:t>
      </w:r>
      <w:r w:rsidR="008461EF" w:rsidRPr="00BF165B">
        <w:rPr>
          <w:szCs w:val="24"/>
        </w:rPr>
        <w:t xml:space="preserve">We look forward to getting to know you over the next several years, as students, </w:t>
      </w:r>
      <w:r w:rsidR="008608BF" w:rsidRPr="00BF165B">
        <w:rPr>
          <w:szCs w:val="24"/>
        </w:rPr>
        <w:t xml:space="preserve">counseling </w:t>
      </w:r>
      <w:r w:rsidR="008461EF" w:rsidRPr="00BF165B">
        <w:rPr>
          <w:szCs w:val="24"/>
        </w:rPr>
        <w:t>professionals and colleagues</w:t>
      </w:r>
      <w:r w:rsidR="008608BF" w:rsidRPr="00BF165B">
        <w:rPr>
          <w:szCs w:val="24"/>
        </w:rPr>
        <w:t>.</w:t>
      </w:r>
    </w:p>
    <w:p w14:paraId="29D6B04F" w14:textId="77777777" w:rsidR="008461EF" w:rsidRPr="00BF165B" w:rsidRDefault="008461EF">
      <w:pPr>
        <w:rPr>
          <w:szCs w:val="24"/>
        </w:rPr>
      </w:pPr>
      <w:r w:rsidRPr="00BF165B">
        <w:rPr>
          <w:szCs w:val="24"/>
        </w:rPr>
        <w:t xml:space="preserve"> </w:t>
      </w:r>
    </w:p>
    <w:p w14:paraId="76669019" w14:textId="61AC4E48" w:rsidR="00E126B0" w:rsidRPr="00BF165B" w:rsidRDefault="00E126B0">
      <w:pPr>
        <w:rPr>
          <w:szCs w:val="24"/>
        </w:rPr>
      </w:pPr>
      <w:r w:rsidRPr="00BF165B">
        <w:rPr>
          <w:szCs w:val="24"/>
        </w:rPr>
        <w:t xml:space="preserve">This </w:t>
      </w:r>
      <w:r w:rsidR="007C10FB" w:rsidRPr="00BF165B">
        <w:rPr>
          <w:b/>
          <w:i/>
          <w:szCs w:val="24"/>
        </w:rPr>
        <w:t>Student</w:t>
      </w:r>
      <w:r w:rsidRPr="00BF165B">
        <w:rPr>
          <w:b/>
          <w:i/>
          <w:szCs w:val="24"/>
        </w:rPr>
        <w:t xml:space="preserve"> Manual</w:t>
      </w:r>
      <w:r w:rsidRPr="00BF165B">
        <w:rPr>
          <w:szCs w:val="24"/>
        </w:rPr>
        <w:t xml:space="preserve"> </w:t>
      </w:r>
      <w:r w:rsidR="007C10FB" w:rsidRPr="00BF165B">
        <w:rPr>
          <w:szCs w:val="24"/>
        </w:rPr>
        <w:t xml:space="preserve">provides an overview of </w:t>
      </w:r>
      <w:r w:rsidR="008461EF" w:rsidRPr="00BF165B">
        <w:rPr>
          <w:szCs w:val="24"/>
        </w:rPr>
        <w:t xml:space="preserve">University and PCMH </w:t>
      </w:r>
      <w:r w:rsidR="007C10FB" w:rsidRPr="00BF165B">
        <w:rPr>
          <w:szCs w:val="24"/>
        </w:rPr>
        <w:t>policies and procedures</w:t>
      </w:r>
      <w:r w:rsidR="008461EF" w:rsidRPr="00BF165B">
        <w:rPr>
          <w:szCs w:val="24"/>
        </w:rPr>
        <w:t>.  Understanding these policies and procedures will help you progress skillfully and efficiently as a graduate student in PCMH.</w:t>
      </w:r>
    </w:p>
    <w:p w14:paraId="62EBF3C5" w14:textId="77777777" w:rsidR="007C10FB" w:rsidRPr="00BF165B" w:rsidRDefault="007C10FB">
      <w:pPr>
        <w:rPr>
          <w:szCs w:val="24"/>
        </w:rPr>
      </w:pPr>
    </w:p>
    <w:p w14:paraId="0E57C318" w14:textId="77777777" w:rsidR="002F209A" w:rsidRDefault="00C2148E" w:rsidP="007C10FB">
      <w:pPr>
        <w:rPr>
          <w:szCs w:val="24"/>
        </w:rPr>
      </w:pPr>
      <w:r w:rsidRPr="00BF165B">
        <w:rPr>
          <w:szCs w:val="24"/>
        </w:rPr>
        <w:t>Some</w:t>
      </w:r>
      <w:r w:rsidR="00E126B0" w:rsidRPr="00BF165B">
        <w:rPr>
          <w:szCs w:val="24"/>
        </w:rPr>
        <w:t xml:space="preserve"> policies discussed in this manual may also be included in the </w:t>
      </w:r>
    </w:p>
    <w:p w14:paraId="31ADF810" w14:textId="05F07D68" w:rsidR="002F209A" w:rsidRDefault="00C2148E" w:rsidP="007C10FB">
      <w:pPr>
        <w:rPr>
          <w:b/>
          <w:szCs w:val="24"/>
        </w:rPr>
      </w:pPr>
      <w:r w:rsidRPr="00BF165B">
        <w:rPr>
          <w:b/>
          <w:szCs w:val="24"/>
        </w:rPr>
        <w:t>Vermont</w:t>
      </w:r>
      <w:r w:rsidR="00473748">
        <w:rPr>
          <w:b/>
          <w:szCs w:val="24"/>
        </w:rPr>
        <w:t xml:space="preserve"> State</w:t>
      </w:r>
      <w:r w:rsidRPr="00BF165B">
        <w:rPr>
          <w:b/>
          <w:szCs w:val="24"/>
        </w:rPr>
        <w:t xml:space="preserve"> University</w:t>
      </w:r>
      <w:r w:rsidR="00E126B0" w:rsidRPr="00BF165B">
        <w:rPr>
          <w:b/>
          <w:szCs w:val="24"/>
        </w:rPr>
        <w:t xml:space="preserve"> </w:t>
      </w:r>
      <w:r w:rsidR="00E126B0" w:rsidRPr="002F209A">
        <w:rPr>
          <w:b/>
          <w:szCs w:val="24"/>
        </w:rPr>
        <w:t>Graduate Catalog</w:t>
      </w:r>
      <w:r w:rsidR="000067EA">
        <w:rPr>
          <w:b/>
          <w:szCs w:val="24"/>
        </w:rPr>
        <w:t xml:space="preserve">. The Catalog may be </w:t>
      </w:r>
      <w:r w:rsidR="00A17F55" w:rsidRPr="002F209A">
        <w:rPr>
          <w:b/>
          <w:szCs w:val="24"/>
        </w:rPr>
        <w:t>accessed from this page, by choosing Graduate Catalog:</w:t>
      </w:r>
      <w:r w:rsidR="00C5604E" w:rsidRPr="002F209A">
        <w:rPr>
          <w:b/>
          <w:szCs w:val="24"/>
        </w:rPr>
        <w:t xml:space="preserve"> </w:t>
      </w:r>
      <w:r w:rsidR="00B42B53" w:rsidRPr="002F209A">
        <w:rPr>
          <w:b/>
          <w:szCs w:val="24"/>
        </w:rPr>
        <w:t>’24-’25</w:t>
      </w:r>
      <w:r w:rsidR="000067EA">
        <w:rPr>
          <w:b/>
          <w:szCs w:val="24"/>
        </w:rPr>
        <w:t>:</w:t>
      </w:r>
      <w:r w:rsidR="00B42B53" w:rsidRPr="002F209A">
        <w:rPr>
          <w:b/>
          <w:szCs w:val="24"/>
        </w:rPr>
        <w:t xml:space="preserve"> </w:t>
      </w:r>
    </w:p>
    <w:p w14:paraId="165C65F0" w14:textId="028E26D8" w:rsidR="00B063AA" w:rsidRDefault="000067EA" w:rsidP="007C10FB">
      <w:pPr>
        <w:rPr>
          <w:b/>
          <w:szCs w:val="24"/>
        </w:rPr>
      </w:pPr>
      <w:hyperlink r:id="rId8" w:history="1">
        <w:r w:rsidRPr="00BF3C9E">
          <w:rPr>
            <w:rStyle w:val="Hyperlink"/>
            <w:b/>
            <w:szCs w:val="24"/>
            <w:highlight w:val="yellow"/>
          </w:rPr>
          <w:t>https://catalog.vermontstate.edu/index.php?catoid=10</w:t>
        </w:r>
      </w:hyperlink>
    </w:p>
    <w:p w14:paraId="54929AE1" w14:textId="77777777" w:rsidR="00B063AA" w:rsidRDefault="00B063AA" w:rsidP="007C10FB">
      <w:pPr>
        <w:rPr>
          <w:b/>
          <w:szCs w:val="24"/>
        </w:rPr>
      </w:pPr>
    </w:p>
    <w:p w14:paraId="52364BD6" w14:textId="15105B49" w:rsidR="007C10FB" w:rsidRPr="00BF165B" w:rsidRDefault="008461EF" w:rsidP="007C10FB">
      <w:pPr>
        <w:rPr>
          <w:szCs w:val="24"/>
        </w:rPr>
      </w:pPr>
      <w:r w:rsidRPr="00BF165B">
        <w:rPr>
          <w:szCs w:val="24"/>
        </w:rPr>
        <w:t>However</w:t>
      </w:r>
      <w:r w:rsidR="00E754AF" w:rsidRPr="00BF165B">
        <w:rPr>
          <w:szCs w:val="24"/>
        </w:rPr>
        <w:t xml:space="preserve">, </w:t>
      </w:r>
      <w:r w:rsidR="00E126B0" w:rsidRPr="00BF165B">
        <w:rPr>
          <w:szCs w:val="24"/>
        </w:rPr>
        <w:t xml:space="preserve">this </w:t>
      </w:r>
      <w:r w:rsidR="00E754AF" w:rsidRPr="00BF165B">
        <w:rPr>
          <w:szCs w:val="24"/>
        </w:rPr>
        <w:t xml:space="preserve">Student </w:t>
      </w:r>
      <w:r w:rsidR="00E126B0" w:rsidRPr="00BF165B">
        <w:rPr>
          <w:szCs w:val="24"/>
        </w:rPr>
        <w:t xml:space="preserve">Manual provides additional information specifically for students enrolled in the Graduate Program </w:t>
      </w:r>
      <w:r w:rsidR="00F03412" w:rsidRPr="00BF165B">
        <w:rPr>
          <w:szCs w:val="24"/>
        </w:rPr>
        <w:t xml:space="preserve">(MS) </w:t>
      </w:r>
      <w:r w:rsidR="00E126B0" w:rsidRPr="00BF165B">
        <w:rPr>
          <w:szCs w:val="24"/>
        </w:rPr>
        <w:t>in C</w:t>
      </w:r>
      <w:r w:rsidR="00E754AF" w:rsidRPr="00BF165B">
        <w:rPr>
          <w:szCs w:val="24"/>
        </w:rPr>
        <w:t>linical</w:t>
      </w:r>
      <w:r w:rsidR="00E126B0" w:rsidRPr="00BF165B">
        <w:rPr>
          <w:szCs w:val="24"/>
        </w:rPr>
        <w:t xml:space="preserve"> Mental Health</w:t>
      </w:r>
      <w:r w:rsidR="00E754AF" w:rsidRPr="00BF165B">
        <w:rPr>
          <w:szCs w:val="24"/>
        </w:rPr>
        <w:t xml:space="preserve"> Counseling</w:t>
      </w:r>
      <w:r w:rsidR="006525A3" w:rsidRPr="00BF165B">
        <w:rPr>
          <w:szCs w:val="24"/>
        </w:rPr>
        <w:t>, often abbreviated as PCMH</w:t>
      </w:r>
      <w:r w:rsidR="00E126B0" w:rsidRPr="00BF165B">
        <w:rPr>
          <w:szCs w:val="24"/>
        </w:rPr>
        <w:t>.</w:t>
      </w:r>
      <w:r w:rsidR="007C10FB" w:rsidRPr="00BF165B">
        <w:rPr>
          <w:szCs w:val="24"/>
        </w:rPr>
        <w:t xml:space="preserve"> </w:t>
      </w:r>
      <w:r w:rsidR="00C2148E" w:rsidRPr="00BF165B">
        <w:rPr>
          <w:szCs w:val="24"/>
        </w:rPr>
        <w:t>Vermont</w:t>
      </w:r>
      <w:r w:rsidR="00EB72DE">
        <w:rPr>
          <w:szCs w:val="24"/>
        </w:rPr>
        <w:t xml:space="preserve"> State</w:t>
      </w:r>
      <w:r w:rsidR="00C2148E" w:rsidRPr="00BF165B">
        <w:rPr>
          <w:szCs w:val="24"/>
        </w:rPr>
        <w:t xml:space="preserve"> University </w:t>
      </w:r>
      <w:r w:rsidR="00BE31CB" w:rsidRPr="00BF165B">
        <w:rPr>
          <w:szCs w:val="24"/>
        </w:rPr>
        <w:t xml:space="preserve">and PCMH </w:t>
      </w:r>
      <w:r w:rsidR="007C10FB" w:rsidRPr="00BF165B">
        <w:rPr>
          <w:szCs w:val="24"/>
        </w:rPr>
        <w:t>reserve the right to modify these policies as necessary</w:t>
      </w:r>
      <w:r w:rsidR="009E446C" w:rsidRPr="00BF165B">
        <w:rPr>
          <w:szCs w:val="24"/>
        </w:rPr>
        <w:t xml:space="preserve">.  </w:t>
      </w:r>
    </w:p>
    <w:p w14:paraId="6D98A12B" w14:textId="77777777" w:rsidR="00E126B0" w:rsidRPr="00BF165B" w:rsidRDefault="00E126B0">
      <w:pPr>
        <w:rPr>
          <w:szCs w:val="24"/>
        </w:rPr>
      </w:pPr>
    </w:p>
    <w:p w14:paraId="2F15366B" w14:textId="77777777" w:rsidR="007C10FB" w:rsidRPr="00BF165B" w:rsidRDefault="007C10FB">
      <w:pPr>
        <w:rPr>
          <w:szCs w:val="24"/>
        </w:rPr>
      </w:pPr>
      <w:r w:rsidRPr="00BF165B">
        <w:rPr>
          <w:szCs w:val="24"/>
        </w:rPr>
        <w:t xml:space="preserve">Please take the time to read the Student Manual thoroughly and to contact us with any questions.  Students are responsible for </w:t>
      </w:r>
      <w:r w:rsidR="008461EF" w:rsidRPr="00BF165B">
        <w:rPr>
          <w:szCs w:val="24"/>
        </w:rPr>
        <w:t>reading and following all policies in the Student Manual and Graduate Catalogue, as well as any revisions or addenda to them during the time of their enrollment.</w:t>
      </w:r>
    </w:p>
    <w:p w14:paraId="2946DB82" w14:textId="77777777" w:rsidR="00C05801" w:rsidRDefault="00C05801">
      <w:pPr>
        <w:rPr>
          <w:szCs w:val="24"/>
        </w:rPr>
      </w:pPr>
    </w:p>
    <w:p w14:paraId="5997CC1D" w14:textId="77777777" w:rsidR="009A5DA8" w:rsidRDefault="009A5DA8">
      <w:pPr>
        <w:rPr>
          <w:szCs w:val="24"/>
        </w:rPr>
      </w:pPr>
    </w:p>
    <w:p w14:paraId="110FFD37" w14:textId="77777777" w:rsidR="009A5DA8" w:rsidRDefault="009A5DA8">
      <w:pPr>
        <w:rPr>
          <w:szCs w:val="24"/>
        </w:rPr>
      </w:pPr>
    </w:p>
    <w:p w14:paraId="6B699379" w14:textId="77777777" w:rsidR="009A5DA8" w:rsidRDefault="009A5DA8">
      <w:pPr>
        <w:rPr>
          <w:szCs w:val="24"/>
        </w:rPr>
      </w:pPr>
    </w:p>
    <w:p w14:paraId="3FE9F23F" w14:textId="77777777" w:rsidR="009A5DA8" w:rsidRDefault="009A5DA8">
      <w:pPr>
        <w:rPr>
          <w:szCs w:val="24"/>
        </w:rPr>
      </w:pPr>
    </w:p>
    <w:p w14:paraId="1F72F646" w14:textId="77777777" w:rsidR="009A5DA8" w:rsidRDefault="009A5DA8">
      <w:pPr>
        <w:rPr>
          <w:szCs w:val="24"/>
        </w:rPr>
      </w:pPr>
    </w:p>
    <w:p w14:paraId="08CE6F91" w14:textId="77777777" w:rsidR="009A5DA8" w:rsidRDefault="009A5DA8">
      <w:pPr>
        <w:rPr>
          <w:szCs w:val="24"/>
        </w:rPr>
      </w:pPr>
    </w:p>
    <w:p w14:paraId="61CDCEAD" w14:textId="77777777" w:rsidR="009A5DA8" w:rsidRDefault="009A5DA8">
      <w:pPr>
        <w:rPr>
          <w:szCs w:val="24"/>
        </w:rPr>
      </w:pPr>
    </w:p>
    <w:p w14:paraId="6BB9E253" w14:textId="77777777" w:rsidR="009A5DA8" w:rsidRDefault="009A5DA8">
      <w:pPr>
        <w:rPr>
          <w:szCs w:val="24"/>
        </w:rPr>
      </w:pPr>
    </w:p>
    <w:p w14:paraId="23DE523C" w14:textId="77777777" w:rsidR="009A5DA8" w:rsidRDefault="009A5DA8">
      <w:pPr>
        <w:rPr>
          <w:szCs w:val="24"/>
        </w:rPr>
      </w:pPr>
    </w:p>
    <w:p w14:paraId="52E56223" w14:textId="77777777" w:rsidR="009A5DA8" w:rsidRDefault="009A5DA8">
      <w:pPr>
        <w:rPr>
          <w:szCs w:val="24"/>
        </w:rPr>
      </w:pPr>
    </w:p>
    <w:p w14:paraId="07547A01" w14:textId="77777777" w:rsidR="009A5DA8" w:rsidRDefault="009A5DA8">
      <w:pPr>
        <w:rPr>
          <w:szCs w:val="24"/>
        </w:rPr>
      </w:pPr>
    </w:p>
    <w:p w14:paraId="5043CB0F" w14:textId="77777777" w:rsidR="009A5DA8" w:rsidRDefault="009A5DA8">
      <w:pPr>
        <w:rPr>
          <w:szCs w:val="24"/>
        </w:rPr>
      </w:pPr>
    </w:p>
    <w:p w14:paraId="07459315" w14:textId="77777777" w:rsidR="009A5DA8" w:rsidRDefault="009A5DA8">
      <w:pPr>
        <w:rPr>
          <w:szCs w:val="24"/>
        </w:rPr>
      </w:pPr>
    </w:p>
    <w:p w14:paraId="6537F28F" w14:textId="77777777" w:rsidR="009A5DA8" w:rsidRDefault="009A5DA8">
      <w:pPr>
        <w:rPr>
          <w:szCs w:val="24"/>
        </w:rPr>
      </w:pPr>
    </w:p>
    <w:p w14:paraId="6DFB9E20" w14:textId="77777777" w:rsidR="009A5DA8" w:rsidRDefault="009A5DA8">
      <w:pPr>
        <w:rPr>
          <w:szCs w:val="24"/>
        </w:rPr>
      </w:pPr>
    </w:p>
    <w:p w14:paraId="70DF9E56" w14:textId="77777777" w:rsidR="009A5DA8" w:rsidRDefault="009A5DA8">
      <w:pPr>
        <w:rPr>
          <w:szCs w:val="24"/>
        </w:rPr>
      </w:pPr>
    </w:p>
    <w:p w14:paraId="44E871BC" w14:textId="77777777" w:rsidR="009A5DA8" w:rsidRDefault="009A5DA8">
      <w:pPr>
        <w:rPr>
          <w:szCs w:val="24"/>
        </w:rPr>
      </w:pPr>
    </w:p>
    <w:p w14:paraId="144A5D23" w14:textId="77777777" w:rsidR="009A5DA8" w:rsidRDefault="009A5DA8">
      <w:pPr>
        <w:rPr>
          <w:szCs w:val="24"/>
        </w:rPr>
      </w:pPr>
    </w:p>
    <w:p w14:paraId="738610EB" w14:textId="77777777" w:rsidR="009A5DA8" w:rsidRDefault="009A5DA8">
      <w:pPr>
        <w:rPr>
          <w:szCs w:val="24"/>
        </w:rPr>
      </w:pPr>
    </w:p>
    <w:p w14:paraId="637805D2" w14:textId="77777777" w:rsidR="009A5DA8" w:rsidRDefault="009A5DA8">
      <w:pPr>
        <w:rPr>
          <w:szCs w:val="24"/>
        </w:rPr>
      </w:pPr>
    </w:p>
    <w:p w14:paraId="463F29E8" w14:textId="77777777" w:rsidR="009A5DA8" w:rsidRDefault="009A5DA8">
      <w:pPr>
        <w:rPr>
          <w:szCs w:val="24"/>
        </w:rPr>
      </w:pPr>
    </w:p>
    <w:p w14:paraId="5502F764" w14:textId="77777777" w:rsidR="009A5DA8" w:rsidRDefault="009A5DA8" w:rsidP="009A5DA8">
      <w:pPr>
        <w:jc w:val="center"/>
        <w:rPr>
          <w:b/>
          <w:sz w:val="28"/>
          <w:szCs w:val="28"/>
        </w:rPr>
      </w:pPr>
      <w:r>
        <w:rPr>
          <w:b/>
          <w:sz w:val="28"/>
          <w:szCs w:val="28"/>
        </w:rPr>
        <w:lastRenderedPageBreak/>
        <w:t>Helpful Contacts and Resources</w:t>
      </w:r>
    </w:p>
    <w:p w14:paraId="7BB68799" w14:textId="77777777" w:rsidR="009A5DA8" w:rsidRDefault="009A5DA8" w:rsidP="005A19C7">
      <w:pPr>
        <w:spacing w:line="276" w:lineRule="auto"/>
        <w:rPr>
          <w:szCs w:val="24"/>
        </w:rPr>
      </w:pPr>
      <w:r>
        <w:rPr>
          <w:szCs w:val="24"/>
        </w:rPr>
        <w:t xml:space="preserve">Annamarie Cioffari, Ph.D., Director: </w:t>
      </w:r>
      <w:hyperlink r:id="rId9" w:history="1">
        <w:r w:rsidR="00473748" w:rsidRPr="007C3DAA">
          <w:rPr>
            <w:rStyle w:val="Hyperlink"/>
            <w:szCs w:val="24"/>
          </w:rPr>
          <w:t>Annamarie.Cioffari@VermontState.edu</w:t>
        </w:r>
      </w:hyperlink>
      <w:r>
        <w:rPr>
          <w:szCs w:val="24"/>
        </w:rPr>
        <w:t>; 802.626.6520</w:t>
      </w:r>
    </w:p>
    <w:p w14:paraId="08164CCB" w14:textId="505B10FE" w:rsidR="009A5DA8" w:rsidRDefault="009A5DA8" w:rsidP="005A19C7">
      <w:pPr>
        <w:spacing w:line="276" w:lineRule="auto"/>
        <w:rPr>
          <w:szCs w:val="24"/>
        </w:rPr>
      </w:pPr>
      <w:r>
        <w:rPr>
          <w:szCs w:val="24"/>
        </w:rPr>
        <w:t xml:space="preserve">Michelle Rauch, M.S., Asst Dir &amp; Advisor: </w:t>
      </w:r>
      <w:hyperlink r:id="rId10" w:history="1">
        <w:r w:rsidR="00473748" w:rsidRPr="007C3DAA">
          <w:rPr>
            <w:rStyle w:val="Hyperlink"/>
            <w:szCs w:val="24"/>
          </w:rPr>
          <w:t>Michelle.Rauch@VermontState.edu</w:t>
        </w:r>
      </w:hyperlink>
      <w:r w:rsidR="000A70E2">
        <w:rPr>
          <w:szCs w:val="24"/>
        </w:rPr>
        <w:t xml:space="preserve">; </w:t>
      </w:r>
      <w:r>
        <w:rPr>
          <w:szCs w:val="24"/>
        </w:rPr>
        <w:t>802-626-6521</w:t>
      </w:r>
    </w:p>
    <w:p w14:paraId="10F8EBA3" w14:textId="6A6B4E5A" w:rsidR="009A5DA8" w:rsidRDefault="009A5DA8" w:rsidP="005A19C7">
      <w:pPr>
        <w:spacing w:line="276" w:lineRule="auto"/>
      </w:pPr>
      <w:r>
        <w:rPr>
          <w:szCs w:val="24"/>
        </w:rPr>
        <w:t xml:space="preserve">Sarah Chausse, Administrative Coord: </w:t>
      </w:r>
      <w:hyperlink r:id="rId11" w:history="1">
        <w:r w:rsidR="00473748" w:rsidRPr="007C3DAA">
          <w:rPr>
            <w:rStyle w:val="Hyperlink"/>
            <w:szCs w:val="24"/>
          </w:rPr>
          <w:t>Sarah.Chausse@VermontState.edu</w:t>
        </w:r>
      </w:hyperlink>
      <w:r>
        <w:rPr>
          <w:szCs w:val="24"/>
        </w:rPr>
        <w:t xml:space="preserve">; </w:t>
      </w:r>
      <w:r>
        <w:t>802.626.6522</w:t>
      </w:r>
    </w:p>
    <w:p w14:paraId="7C25551B" w14:textId="7FF05907" w:rsidR="009A5DA8" w:rsidRDefault="009A5DA8" w:rsidP="005A19C7">
      <w:pPr>
        <w:spacing w:line="276" w:lineRule="auto"/>
      </w:pPr>
      <w:r>
        <w:t xml:space="preserve">Financial Aid: </w:t>
      </w:r>
      <w:r w:rsidR="75A7977C">
        <w:t xml:space="preserve"> </w:t>
      </w:r>
      <w:hyperlink r:id="rId12">
        <w:r w:rsidR="75A7977C" w:rsidRPr="253109EB">
          <w:rPr>
            <w:rStyle w:val="Hyperlink"/>
          </w:rPr>
          <w:t>FinancialAid@VermontState.edu</w:t>
        </w:r>
      </w:hyperlink>
      <w:r>
        <w:t xml:space="preserve"> </w:t>
      </w:r>
      <w:r w:rsidR="002F209A">
        <w:t xml:space="preserve">; </w:t>
      </w:r>
      <w:hyperlink r:id="rId13" w:history="1">
        <w:r w:rsidR="002F209A" w:rsidRPr="00BF3C9E">
          <w:rPr>
            <w:rStyle w:val="Hyperlink"/>
          </w:rPr>
          <w:t>Joann.Larson@VermontState.edu</w:t>
        </w:r>
      </w:hyperlink>
    </w:p>
    <w:p w14:paraId="77F6FB33" w14:textId="77777777" w:rsidR="009A5DA8" w:rsidRDefault="009A5DA8" w:rsidP="005A19C7">
      <w:pPr>
        <w:spacing w:line="276" w:lineRule="auto"/>
        <w:rPr>
          <w:szCs w:val="24"/>
        </w:rPr>
      </w:pPr>
      <w:r>
        <w:rPr>
          <w:szCs w:val="24"/>
        </w:rPr>
        <w:t xml:space="preserve">Student Accounts: </w:t>
      </w:r>
      <w:hyperlink r:id="rId14" w:history="1">
        <w:r w:rsidR="00473748" w:rsidRPr="007C3DAA">
          <w:rPr>
            <w:rStyle w:val="Hyperlink"/>
            <w:szCs w:val="24"/>
          </w:rPr>
          <w:t>Deneen.Russell@VermontState.edu</w:t>
        </w:r>
      </w:hyperlink>
      <w:r>
        <w:rPr>
          <w:szCs w:val="24"/>
        </w:rPr>
        <w:t xml:space="preserve"> </w:t>
      </w:r>
    </w:p>
    <w:p w14:paraId="576B493B" w14:textId="77777777" w:rsidR="009C1E28" w:rsidRDefault="009C1E28" w:rsidP="005A19C7">
      <w:pPr>
        <w:spacing w:line="276" w:lineRule="auto"/>
        <w:rPr>
          <w:szCs w:val="24"/>
        </w:rPr>
      </w:pPr>
      <w:r>
        <w:rPr>
          <w:szCs w:val="24"/>
        </w:rPr>
        <w:t xml:space="preserve">Student Disability Services: </w:t>
      </w:r>
      <w:hyperlink r:id="rId15" w:history="1">
        <w:r w:rsidRPr="0075263A">
          <w:rPr>
            <w:rStyle w:val="Hyperlink"/>
            <w:szCs w:val="24"/>
          </w:rPr>
          <w:t>Pamela.Billings@vermontstate.edu</w:t>
        </w:r>
      </w:hyperlink>
      <w:r>
        <w:rPr>
          <w:szCs w:val="24"/>
        </w:rPr>
        <w:t xml:space="preserve"> </w:t>
      </w:r>
    </w:p>
    <w:p w14:paraId="61829076" w14:textId="77777777" w:rsidR="009A5DA8" w:rsidRPr="0034397A" w:rsidRDefault="009A5DA8" w:rsidP="009A5DA8">
      <w:pPr>
        <w:rPr>
          <w:b/>
          <w:sz w:val="16"/>
          <w:szCs w:val="16"/>
        </w:rPr>
      </w:pPr>
    </w:p>
    <w:p w14:paraId="523B08FC" w14:textId="77777777" w:rsidR="009A5DA8" w:rsidRPr="0034397A" w:rsidRDefault="00473748" w:rsidP="009A5DA8">
      <w:pPr>
        <w:rPr>
          <w:b/>
          <w:szCs w:val="24"/>
        </w:rPr>
      </w:pPr>
      <w:r>
        <w:rPr>
          <w:b/>
          <w:szCs w:val="24"/>
        </w:rPr>
        <w:t>To login to the VTSU</w:t>
      </w:r>
      <w:r w:rsidR="009A5DA8" w:rsidRPr="0034397A">
        <w:rPr>
          <w:b/>
          <w:szCs w:val="24"/>
        </w:rPr>
        <w:t xml:space="preserve"> Portal:</w:t>
      </w:r>
    </w:p>
    <w:p w14:paraId="4721D194" w14:textId="7C16E422" w:rsidR="009A5DA8" w:rsidRDefault="38B95CD2" w:rsidP="00D827D5">
      <w:pPr>
        <w:pStyle w:val="ListParagraph"/>
        <w:widowControl/>
        <w:numPr>
          <w:ilvl w:val="0"/>
          <w:numId w:val="21"/>
        </w:numPr>
        <w:spacing w:after="160" w:line="259" w:lineRule="auto"/>
        <w:contextualSpacing/>
      </w:pPr>
      <w:r>
        <w:t xml:space="preserve">Enter your username and password to log into the VTSU Portal.  If you have forgotten </w:t>
      </w:r>
      <w:r w:rsidR="00C5604E">
        <w:t xml:space="preserve">and must reset </w:t>
      </w:r>
      <w:r>
        <w:t>your password, you w</w:t>
      </w:r>
      <w:r w:rsidR="3960CD00">
        <w:t>i</w:t>
      </w:r>
      <w:r>
        <w:t>ll need the Student ID # liste</w:t>
      </w:r>
      <w:r w:rsidR="6FC46E64">
        <w:t xml:space="preserve">d in </w:t>
      </w:r>
      <w:r w:rsidR="000A70E2">
        <w:t xml:space="preserve">the </w:t>
      </w:r>
      <w:r w:rsidR="6FC46E64">
        <w:t xml:space="preserve">Acceptance Letter </w:t>
      </w:r>
      <w:r w:rsidR="2D674B0A">
        <w:t xml:space="preserve">you received </w:t>
      </w:r>
      <w:r w:rsidR="6FC46E64">
        <w:t>from Admissions</w:t>
      </w:r>
      <w:r w:rsidR="55A70EFB">
        <w:t xml:space="preserve">. </w:t>
      </w:r>
      <w:r w:rsidR="009A5DA8">
        <w:t>Your username</w:t>
      </w:r>
      <w:r w:rsidR="1FEBB99E">
        <w:t xml:space="preserve"> </w:t>
      </w:r>
      <w:r w:rsidR="3B828841">
        <w:t>is your initials+5digits</w:t>
      </w:r>
      <w:r w:rsidR="1FEBB99E">
        <w:t xml:space="preserve"> (</w:t>
      </w:r>
      <w:r w:rsidR="50DF9DBB">
        <w:t xml:space="preserve">i.e., </w:t>
      </w:r>
      <w:r w:rsidR="1FEBB99E">
        <w:t>abc01230)</w:t>
      </w:r>
      <w:r w:rsidR="1DC7200F">
        <w:t>.</w:t>
      </w:r>
    </w:p>
    <w:p w14:paraId="2BA226A1" w14:textId="614B0AE2" w:rsidR="009A5DA8" w:rsidRPr="0034397A" w:rsidRDefault="009A5DA8" w:rsidP="00D827D5">
      <w:pPr>
        <w:pStyle w:val="ListParagraph"/>
        <w:widowControl/>
        <w:numPr>
          <w:ilvl w:val="0"/>
          <w:numId w:val="20"/>
        </w:numPr>
        <w:spacing w:after="160" w:line="259" w:lineRule="auto"/>
        <w:contextualSpacing/>
      </w:pPr>
      <w:r>
        <w:t>You will get automated reminders to reset your password. If your password expires, you will need your student ID number in order to reset i</w:t>
      </w:r>
      <w:r w:rsidR="553455E0">
        <w:t>t</w:t>
      </w:r>
    </w:p>
    <w:p w14:paraId="1CE7B355" w14:textId="507326CA" w:rsidR="009A5DA8" w:rsidRPr="005A19C7" w:rsidRDefault="009A5DA8" w:rsidP="253109EB">
      <w:pPr>
        <w:rPr>
          <w:bCs/>
          <w:sz w:val="22"/>
          <w:szCs w:val="22"/>
        </w:rPr>
      </w:pPr>
      <w:r w:rsidRPr="253109EB">
        <w:rPr>
          <w:b/>
          <w:bCs/>
        </w:rPr>
        <w:t xml:space="preserve">To access </w:t>
      </w:r>
      <w:r w:rsidR="00473748" w:rsidRPr="253109EB">
        <w:rPr>
          <w:b/>
          <w:bCs/>
        </w:rPr>
        <w:t xml:space="preserve">the Portal </w:t>
      </w:r>
      <w:r w:rsidR="00473748" w:rsidRPr="005A19C7">
        <w:rPr>
          <w:bCs/>
          <w:sz w:val="22"/>
          <w:szCs w:val="22"/>
        </w:rPr>
        <w:t>(Course Registration</w:t>
      </w:r>
      <w:r w:rsidRPr="005A19C7">
        <w:rPr>
          <w:bCs/>
          <w:sz w:val="22"/>
          <w:szCs w:val="22"/>
        </w:rPr>
        <w:t xml:space="preserve">, Canvas, the Library, </w:t>
      </w:r>
      <w:r w:rsidR="1B6295B2" w:rsidRPr="005A19C7">
        <w:rPr>
          <w:bCs/>
          <w:sz w:val="22"/>
          <w:szCs w:val="22"/>
        </w:rPr>
        <w:t>VTSU e</w:t>
      </w:r>
      <w:r w:rsidRPr="005A19C7">
        <w:rPr>
          <w:bCs/>
          <w:sz w:val="22"/>
          <w:szCs w:val="22"/>
        </w:rPr>
        <w:t>mail</w:t>
      </w:r>
      <w:r w:rsidR="1F58AB6D" w:rsidRPr="005A19C7">
        <w:rPr>
          <w:bCs/>
          <w:sz w:val="22"/>
          <w:szCs w:val="22"/>
        </w:rPr>
        <w:t>, Fina</w:t>
      </w:r>
      <w:r w:rsidR="005A19C7">
        <w:rPr>
          <w:bCs/>
          <w:sz w:val="22"/>
          <w:szCs w:val="22"/>
        </w:rPr>
        <w:t>n</w:t>
      </w:r>
      <w:r w:rsidR="1F58AB6D" w:rsidRPr="005A19C7">
        <w:rPr>
          <w:bCs/>
          <w:sz w:val="22"/>
          <w:szCs w:val="22"/>
        </w:rPr>
        <w:t>cial Services</w:t>
      </w:r>
      <w:r w:rsidR="005A19C7">
        <w:rPr>
          <w:bCs/>
          <w:sz w:val="22"/>
          <w:szCs w:val="22"/>
        </w:rPr>
        <w:t>, etc.</w:t>
      </w:r>
      <w:r w:rsidRPr="005A19C7">
        <w:rPr>
          <w:bCs/>
          <w:sz w:val="22"/>
          <w:szCs w:val="22"/>
        </w:rPr>
        <w:t>):</w:t>
      </w:r>
    </w:p>
    <w:p w14:paraId="505F6F05" w14:textId="77777777" w:rsidR="009A5DA8" w:rsidRDefault="00473748" w:rsidP="00D827D5">
      <w:pPr>
        <w:pStyle w:val="ListParagraph"/>
        <w:widowControl/>
        <w:numPr>
          <w:ilvl w:val="0"/>
          <w:numId w:val="19"/>
        </w:numPr>
        <w:spacing w:after="160" w:line="259" w:lineRule="auto"/>
        <w:contextualSpacing/>
        <w:rPr>
          <w:szCs w:val="24"/>
        </w:rPr>
      </w:pPr>
      <w:r>
        <w:rPr>
          <w:szCs w:val="24"/>
        </w:rPr>
        <w:t xml:space="preserve">Go to </w:t>
      </w:r>
      <w:hyperlink r:id="rId16" w:history="1">
        <w:r w:rsidR="003C17A4" w:rsidRPr="0075263A">
          <w:rPr>
            <w:rStyle w:val="Hyperlink"/>
            <w:szCs w:val="24"/>
          </w:rPr>
          <w:t>www.vermontstate.edu</w:t>
        </w:r>
      </w:hyperlink>
      <w:r w:rsidR="003C17A4">
        <w:rPr>
          <w:szCs w:val="24"/>
        </w:rPr>
        <w:t xml:space="preserve"> </w:t>
      </w:r>
    </w:p>
    <w:p w14:paraId="43FCFEC5" w14:textId="77777777" w:rsidR="009A5DA8" w:rsidRDefault="009F21BA" w:rsidP="00D827D5">
      <w:pPr>
        <w:pStyle w:val="ListParagraph"/>
        <w:widowControl/>
        <w:numPr>
          <w:ilvl w:val="0"/>
          <w:numId w:val="19"/>
        </w:numPr>
        <w:spacing w:after="160" w:line="259" w:lineRule="auto"/>
        <w:contextualSpacing/>
        <w:rPr>
          <w:szCs w:val="24"/>
        </w:rPr>
      </w:pPr>
      <w:r>
        <w:rPr>
          <w:szCs w:val="24"/>
        </w:rPr>
        <w:t>Scroll to the bottom of the page.  On the right</w:t>
      </w:r>
      <w:r w:rsidR="009A5DA8">
        <w:rPr>
          <w:szCs w:val="24"/>
        </w:rPr>
        <w:t>, choose VSCS Portal</w:t>
      </w:r>
      <w:r>
        <w:rPr>
          <w:szCs w:val="24"/>
        </w:rPr>
        <w:t xml:space="preserve">; </w:t>
      </w:r>
    </w:p>
    <w:p w14:paraId="45606FF4" w14:textId="680DDE13" w:rsidR="009F21BA" w:rsidRDefault="009F21BA" w:rsidP="00D827D5">
      <w:pPr>
        <w:pStyle w:val="ListParagraph"/>
        <w:widowControl/>
        <w:numPr>
          <w:ilvl w:val="0"/>
          <w:numId w:val="19"/>
        </w:numPr>
        <w:spacing w:after="160" w:line="259" w:lineRule="auto"/>
        <w:contextualSpacing/>
      </w:pPr>
      <w:r>
        <w:t xml:space="preserve">Choose </w:t>
      </w:r>
      <w:r w:rsidR="73537979">
        <w:t>“</w:t>
      </w:r>
      <w:r>
        <w:t>Student/Faculty/Staff</w:t>
      </w:r>
      <w:r w:rsidR="5B8C50AF">
        <w:t>”</w:t>
      </w:r>
      <w:r>
        <w:t xml:space="preserve">, </w:t>
      </w:r>
      <w:r w:rsidR="350F59EC">
        <w:t>“</w:t>
      </w:r>
      <w:r>
        <w:t>Vermont State University</w:t>
      </w:r>
      <w:r w:rsidR="07F58102">
        <w:t>”</w:t>
      </w:r>
    </w:p>
    <w:p w14:paraId="05D138D6" w14:textId="77777777" w:rsidR="009A5DA8" w:rsidRDefault="009F21BA" w:rsidP="009A5DA8">
      <w:pPr>
        <w:rPr>
          <w:b/>
          <w:szCs w:val="24"/>
        </w:rPr>
      </w:pPr>
      <w:r>
        <w:rPr>
          <w:b/>
          <w:szCs w:val="24"/>
        </w:rPr>
        <w:t>What do I use the Portal</w:t>
      </w:r>
      <w:r w:rsidR="009A5DA8">
        <w:rPr>
          <w:b/>
          <w:szCs w:val="24"/>
        </w:rPr>
        <w:t xml:space="preserve"> for?</w:t>
      </w:r>
    </w:p>
    <w:p w14:paraId="20A579BC" w14:textId="77777777" w:rsidR="009A5DA8" w:rsidRPr="0034397A" w:rsidRDefault="009A5DA8" w:rsidP="00D827D5">
      <w:pPr>
        <w:pStyle w:val="ListParagraph"/>
        <w:widowControl/>
        <w:numPr>
          <w:ilvl w:val="0"/>
          <w:numId w:val="22"/>
        </w:numPr>
        <w:spacing w:after="160" w:line="259" w:lineRule="auto"/>
        <w:contextualSpacing/>
        <w:rPr>
          <w:b/>
          <w:szCs w:val="24"/>
        </w:rPr>
      </w:pPr>
      <w:r>
        <w:rPr>
          <w:b/>
          <w:color w:val="3333CC"/>
          <w:szCs w:val="24"/>
        </w:rPr>
        <w:t xml:space="preserve"> </w:t>
      </w:r>
      <w:r w:rsidRPr="009F21BA">
        <w:rPr>
          <w:b/>
          <w:szCs w:val="24"/>
        </w:rPr>
        <w:t>Registration and Viewing Academic Progress</w:t>
      </w:r>
      <w:r w:rsidR="009F21BA">
        <w:rPr>
          <w:szCs w:val="24"/>
        </w:rPr>
        <w:t xml:space="preserve"> </w:t>
      </w:r>
    </w:p>
    <w:p w14:paraId="4059D004" w14:textId="77777777" w:rsidR="009A5DA8" w:rsidRDefault="009A5DA8" w:rsidP="00D827D5">
      <w:pPr>
        <w:pStyle w:val="ListParagraph"/>
        <w:widowControl/>
        <w:numPr>
          <w:ilvl w:val="0"/>
          <w:numId w:val="22"/>
        </w:numPr>
        <w:spacing w:after="160" w:line="259" w:lineRule="auto"/>
        <w:contextualSpacing/>
        <w:rPr>
          <w:b/>
          <w:szCs w:val="24"/>
        </w:rPr>
      </w:pPr>
      <w:r w:rsidRPr="0034397A">
        <w:rPr>
          <w:b/>
          <w:szCs w:val="24"/>
        </w:rPr>
        <w:t>Canvas:</w:t>
      </w:r>
    </w:p>
    <w:p w14:paraId="691CA776" w14:textId="77777777" w:rsidR="009A5DA8" w:rsidRDefault="009A5DA8" w:rsidP="00D827D5">
      <w:pPr>
        <w:pStyle w:val="ListParagraph"/>
        <w:widowControl/>
        <w:numPr>
          <w:ilvl w:val="1"/>
          <w:numId w:val="22"/>
        </w:numPr>
        <w:spacing w:after="160" w:line="259" w:lineRule="auto"/>
        <w:contextualSpacing/>
        <w:rPr>
          <w:b/>
          <w:szCs w:val="24"/>
        </w:rPr>
      </w:pPr>
      <w:r>
        <w:rPr>
          <w:b/>
          <w:szCs w:val="24"/>
        </w:rPr>
        <w:t>Courses</w:t>
      </w:r>
    </w:p>
    <w:p w14:paraId="12901288" w14:textId="77777777" w:rsidR="005A19C7" w:rsidRPr="005A19C7" w:rsidRDefault="009A5DA8" w:rsidP="00D827D5">
      <w:pPr>
        <w:pStyle w:val="ListParagraph"/>
        <w:widowControl/>
        <w:numPr>
          <w:ilvl w:val="1"/>
          <w:numId w:val="22"/>
        </w:numPr>
        <w:spacing w:after="160" w:line="259" w:lineRule="auto"/>
        <w:contextualSpacing/>
        <w:rPr>
          <w:b/>
          <w:szCs w:val="24"/>
        </w:rPr>
      </w:pPr>
      <w:r>
        <w:rPr>
          <w:b/>
          <w:szCs w:val="24"/>
        </w:rPr>
        <w:t xml:space="preserve">PCMH Student Site </w:t>
      </w:r>
      <w:r>
        <w:rPr>
          <w:szCs w:val="24"/>
        </w:rPr>
        <w:t>(Schedules, Booklists, Syllabi, Registration instructions &amp; more, for all students and by Cohort)</w:t>
      </w:r>
      <w:r w:rsidR="008C08E7">
        <w:rPr>
          <w:szCs w:val="24"/>
        </w:rPr>
        <w:t xml:space="preserve">. </w:t>
      </w:r>
    </w:p>
    <w:p w14:paraId="41650DB1" w14:textId="246D5CDB" w:rsidR="009A5DA8" w:rsidRPr="0034397A" w:rsidRDefault="008C08E7" w:rsidP="005A19C7">
      <w:pPr>
        <w:pStyle w:val="ListParagraph"/>
        <w:widowControl/>
        <w:spacing w:after="160" w:line="259" w:lineRule="auto"/>
        <w:ind w:left="1440"/>
        <w:contextualSpacing/>
        <w:rPr>
          <w:b/>
          <w:szCs w:val="24"/>
        </w:rPr>
      </w:pPr>
      <w:r>
        <w:rPr>
          <w:szCs w:val="24"/>
        </w:rPr>
        <w:t>You will receive an email</w:t>
      </w:r>
      <w:r w:rsidR="009A5DA8">
        <w:rPr>
          <w:szCs w:val="24"/>
        </w:rPr>
        <w:t xml:space="preserve"> </w:t>
      </w:r>
      <w:r>
        <w:rPr>
          <w:szCs w:val="24"/>
        </w:rPr>
        <w:t>from “InstructureCanvas”</w:t>
      </w:r>
      <w:r w:rsidR="009F21BA">
        <w:rPr>
          <w:szCs w:val="24"/>
        </w:rPr>
        <w:t>, in your VTSU</w:t>
      </w:r>
      <w:r w:rsidR="009A5DA8">
        <w:rPr>
          <w:szCs w:val="24"/>
        </w:rPr>
        <w:t xml:space="preserve"> e-mail</w:t>
      </w:r>
      <w:r>
        <w:rPr>
          <w:szCs w:val="24"/>
        </w:rPr>
        <w:t xml:space="preserve"> with an invitation to join the PCMH Student Site in Canvas</w:t>
      </w:r>
      <w:r w:rsidR="009A5DA8">
        <w:rPr>
          <w:szCs w:val="24"/>
        </w:rPr>
        <w:t>. Please accept the invitation, to be added to the Site.</w:t>
      </w:r>
    </w:p>
    <w:p w14:paraId="38218FEF" w14:textId="4F31EDDA" w:rsidR="009A5DA8" w:rsidRPr="0034397A" w:rsidRDefault="008C08E7" w:rsidP="00D827D5">
      <w:pPr>
        <w:pStyle w:val="ListParagraph"/>
        <w:widowControl/>
        <w:numPr>
          <w:ilvl w:val="1"/>
          <w:numId w:val="22"/>
        </w:numPr>
        <w:spacing w:after="160" w:line="259" w:lineRule="auto"/>
        <w:contextualSpacing/>
        <w:rPr>
          <w:b/>
          <w:szCs w:val="24"/>
        </w:rPr>
      </w:pPr>
      <w:r>
        <w:rPr>
          <w:szCs w:val="24"/>
        </w:rPr>
        <w:t xml:space="preserve">Canvas </w:t>
      </w:r>
      <w:r w:rsidR="009A5DA8">
        <w:rPr>
          <w:szCs w:val="24"/>
        </w:rPr>
        <w:t>Inbox - you can send and receive messages from here, but we do not recommend it</w:t>
      </w:r>
      <w:r w:rsidR="005A19C7">
        <w:rPr>
          <w:szCs w:val="24"/>
        </w:rPr>
        <w:t>. Y</w:t>
      </w:r>
      <w:r w:rsidR="009A5DA8">
        <w:rPr>
          <w:szCs w:val="24"/>
        </w:rPr>
        <w:t xml:space="preserve">ou can only send to people in </w:t>
      </w:r>
      <w:r>
        <w:rPr>
          <w:szCs w:val="24"/>
        </w:rPr>
        <w:t xml:space="preserve">a particular course in </w:t>
      </w:r>
      <w:r w:rsidR="009A5DA8">
        <w:rPr>
          <w:szCs w:val="24"/>
        </w:rPr>
        <w:t>Canvas</w:t>
      </w:r>
      <w:r w:rsidR="005A19C7">
        <w:rPr>
          <w:szCs w:val="24"/>
        </w:rPr>
        <w:t>, and others cc’d may not be able to respond</w:t>
      </w:r>
      <w:r>
        <w:rPr>
          <w:szCs w:val="24"/>
        </w:rPr>
        <w:t>. It is not as reliable as your VTSU email.</w:t>
      </w:r>
    </w:p>
    <w:p w14:paraId="483FB518" w14:textId="70378D03" w:rsidR="009A5DA8" w:rsidRDefault="009F21BA" w:rsidP="00D827D5">
      <w:pPr>
        <w:pStyle w:val="ListParagraph"/>
        <w:widowControl/>
        <w:numPr>
          <w:ilvl w:val="0"/>
          <w:numId w:val="22"/>
        </w:numPr>
        <w:spacing w:after="160" w:line="259" w:lineRule="auto"/>
        <w:contextualSpacing/>
        <w:rPr>
          <w:b/>
          <w:szCs w:val="24"/>
        </w:rPr>
      </w:pPr>
      <w:r>
        <w:rPr>
          <w:b/>
          <w:szCs w:val="24"/>
        </w:rPr>
        <w:t>VTSU</w:t>
      </w:r>
      <w:r w:rsidR="009A5DA8">
        <w:rPr>
          <w:b/>
          <w:szCs w:val="24"/>
        </w:rPr>
        <w:t xml:space="preserve"> E-mail: </w:t>
      </w:r>
      <w:r w:rsidR="005A19C7">
        <w:rPr>
          <w:b/>
          <w:szCs w:val="24"/>
        </w:rPr>
        <w:t>Please</w:t>
      </w:r>
      <w:r w:rsidR="009A5DA8">
        <w:rPr>
          <w:b/>
          <w:szCs w:val="24"/>
        </w:rPr>
        <w:t xml:space="preserve"> check this </w:t>
      </w:r>
      <w:r>
        <w:rPr>
          <w:b/>
          <w:szCs w:val="24"/>
        </w:rPr>
        <w:t>regularly, for messages from VTSU</w:t>
      </w:r>
      <w:r w:rsidR="009A5DA8">
        <w:rPr>
          <w:b/>
          <w:szCs w:val="24"/>
        </w:rPr>
        <w:t xml:space="preserve"> </w:t>
      </w:r>
      <w:r w:rsidR="005A19C7">
        <w:rPr>
          <w:b/>
          <w:szCs w:val="24"/>
        </w:rPr>
        <w:t>&amp;</w:t>
      </w:r>
      <w:r w:rsidR="009A5DA8">
        <w:rPr>
          <w:b/>
          <w:szCs w:val="24"/>
        </w:rPr>
        <w:t xml:space="preserve"> PCMH.</w:t>
      </w:r>
    </w:p>
    <w:p w14:paraId="0E120E91" w14:textId="77777777" w:rsidR="009F21BA" w:rsidRDefault="009F21BA" w:rsidP="00D827D5">
      <w:pPr>
        <w:pStyle w:val="ListParagraph"/>
        <w:widowControl/>
        <w:numPr>
          <w:ilvl w:val="0"/>
          <w:numId w:val="22"/>
        </w:numPr>
        <w:spacing w:after="160" w:line="259" w:lineRule="auto"/>
        <w:contextualSpacing/>
        <w:rPr>
          <w:b/>
          <w:szCs w:val="24"/>
        </w:rPr>
      </w:pPr>
      <w:r>
        <w:rPr>
          <w:b/>
          <w:szCs w:val="24"/>
        </w:rPr>
        <w:t>Campus Bookstore, eCampus</w:t>
      </w:r>
      <w:r w:rsidR="008C08E7">
        <w:rPr>
          <w:b/>
          <w:szCs w:val="24"/>
        </w:rPr>
        <w:t xml:space="preserve"> (in the Class Registration tile)</w:t>
      </w:r>
    </w:p>
    <w:p w14:paraId="044CE1BF" w14:textId="77777777" w:rsidR="009F21BA" w:rsidRDefault="009A5DA8" w:rsidP="00D827D5">
      <w:pPr>
        <w:pStyle w:val="ListParagraph"/>
        <w:widowControl/>
        <w:numPr>
          <w:ilvl w:val="0"/>
          <w:numId w:val="22"/>
        </w:numPr>
        <w:spacing w:after="160" w:line="259" w:lineRule="auto"/>
        <w:contextualSpacing/>
        <w:rPr>
          <w:b/>
          <w:szCs w:val="24"/>
        </w:rPr>
      </w:pPr>
      <w:r w:rsidRPr="0034397A">
        <w:rPr>
          <w:szCs w:val="24"/>
        </w:rPr>
        <w:t>The</w:t>
      </w:r>
      <w:r>
        <w:rPr>
          <w:b/>
          <w:szCs w:val="24"/>
        </w:rPr>
        <w:t xml:space="preserve"> Library:</w:t>
      </w:r>
      <w:r>
        <w:rPr>
          <w:szCs w:val="24"/>
        </w:rPr>
        <w:t xml:space="preserve"> is a great resource. Start clicking around to see what is available ASAP.</w:t>
      </w:r>
    </w:p>
    <w:p w14:paraId="69BE9307" w14:textId="77777777" w:rsidR="009F21BA" w:rsidRPr="009F21BA" w:rsidRDefault="009F21BA" w:rsidP="00D827D5">
      <w:pPr>
        <w:pStyle w:val="ListParagraph"/>
        <w:widowControl/>
        <w:numPr>
          <w:ilvl w:val="0"/>
          <w:numId w:val="22"/>
        </w:numPr>
        <w:spacing w:after="160" w:line="259" w:lineRule="auto"/>
        <w:contextualSpacing/>
        <w:rPr>
          <w:b/>
          <w:szCs w:val="24"/>
        </w:rPr>
      </w:pPr>
      <w:r w:rsidRPr="253109EB">
        <w:rPr>
          <w:b/>
          <w:bCs/>
        </w:rPr>
        <w:t>Student Finances</w:t>
      </w:r>
    </w:p>
    <w:p w14:paraId="6B62F1B3" w14:textId="132E101C" w:rsidR="00796A6F" w:rsidRDefault="7C7C2F3B" w:rsidP="00D827D5">
      <w:pPr>
        <w:pStyle w:val="ListParagraph"/>
        <w:widowControl/>
        <w:numPr>
          <w:ilvl w:val="0"/>
          <w:numId w:val="22"/>
        </w:numPr>
        <w:spacing w:after="160" w:line="259" w:lineRule="auto"/>
        <w:contextualSpacing/>
      </w:pPr>
      <w:r w:rsidRPr="253109EB">
        <w:rPr>
          <w:b/>
          <w:bCs/>
        </w:rPr>
        <w:t>Colleague-</w:t>
      </w:r>
      <w:r w:rsidR="2904ABE5" w:rsidRPr="253109EB">
        <w:rPr>
          <w:b/>
          <w:bCs/>
        </w:rPr>
        <w:t xml:space="preserve">Self Service: </w:t>
      </w:r>
      <w:r w:rsidR="673CF40C">
        <w:t>Courses you are registered for per term and progress toward your degree</w:t>
      </w:r>
      <w:r w:rsidR="005A19C7">
        <w:t>,</w:t>
      </w:r>
      <w:r w:rsidR="673CF40C">
        <w:t xml:space="preserve"> including GPA and individual grades.</w:t>
      </w:r>
    </w:p>
    <w:p w14:paraId="692CC78E" w14:textId="5E0F0CCA" w:rsidR="0002596B" w:rsidRPr="002F209A" w:rsidRDefault="0002596B" w:rsidP="00D827D5">
      <w:pPr>
        <w:pStyle w:val="ListParagraph"/>
        <w:widowControl/>
        <w:numPr>
          <w:ilvl w:val="0"/>
          <w:numId w:val="22"/>
        </w:numPr>
        <w:spacing w:after="160" w:line="259" w:lineRule="auto"/>
        <w:contextualSpacing/>
      </w:pPr>
      <w:r w:rsidRPr="002F209A">
        <w:rPr>
          <w:b/>
          <w:bCs/>
        </w:rPr>
        <w:t>Access to IT support</w:t>
      </w:r>
    </w:p>
    <w:p w14:paraId="74D00276" w14:textId="1D8C52A2" w:rsidR="0002596B" w:rsidRPr="002F209A" w:rsidRDefault="0002596B" w:rsidP="00D827D5">
      <w:pPr>
        <w:pStyle w:val="ListParagraph"/>
        <w:widowControl/>
        <w:numPr>
          <w:ilvl w:val="0"/>
          <w:numId w:val="22"/>
        </w:numPr>
        <w:spacing w:after="160" w:line="259" w:lineRule="auto"/>
        <w:contextualSpacing/>
      </w:pPr>
      <w:r w:rsidRPr="002F209A">
        <w:rPr>
          <w:b/>
          <w:bCs/>
        </w:rPr>
        <w:t>Student Forms</w:t>
      </w:r>
    </w:p>
    <w:p w14:paraId="4E42F644" w14:textId="242297AE" w:rsidR="30E03BCC" w:rsidRDefault="30E03BCC" w:rsidP="30E03BCC">
      <w:pPr>
        <w:rPr>
          <w:rFonts w:cs="Calibri"/>
          <w:b/>
          <w:bCs/>
        </w:rPr>
      </w:pPr>
    </w:p>
    <w:p w14:paraId="64CE5999" w14:textId="522D5287" w:rsidR="009A5DA8" w:rsidRDefault="009A5DA8" w:rsidP="009A5DA8">
      <w:pPr>
        <w:rPr>
          <w:b/>
          <w:szCs w:val="24"/>
        </w:rPr>
      </w:pPr>
      <w:r w:rsidRPr="009F21BA">
        <w:rPr>
          <w:b/>
          <w:szCs w:val="24"/>
          <w:u w:val="single"/>
        </w:rPr>
        <w:t xml:space="preserve">WI </w:t>
      </w:r>
      <w:r w:rsidR="009F21BA">
        <w:rPr>
          <w:b/>
          <w:szCs w:val="24"/>
          <w:u w:val="single"/>
        </w:rPr>
        <w:t>class</w:t>
      </w:r>
      <w:r w:rsidR="005A19C7">
        <w:rPr>
          <w:b/>
          <w:szCs w:val="24"/>
          <w:u w:val="single"/>
        </w:rPr>
        <w:t>room</w:t>
      </w:r>
      <w:r w:rsidR="009F21BA">
        <w:rPr>
          <w:b/>
          <w:szCs w:val="24"/>
          <w:u w:val="single"/>
        </w:rPr>
        <w:t xml:space="preserve"> location</w:t>
      </w:r>
      <w:r w:rsidRPr="009F21BA">
        <w:rPr>
          <w:b/>
          <w:szCs w:val="24"/>
          <w:u w:val="single"/>
        </w:rPr>
        <w:t>:</w:t>
      </w:r>
      <w:r>
        <w:rPr>
          <w:b/>
          <w:szCs w:val="24"/>
        </w:rPr>
        <w:t xml:space="preserve"> UWSP</w:t>
      </w:r>
      <w:r w:rsidR="005A19C7">
        <w:rPr>
          <w:b/>
          <w:szCs w:val="24"/>
        </w:rPr>
        <w:t>-</w:t>
      </w:r>
      <w:r>
        <w:rPr>
          <w:b/>
          <w:szCs w:val="24"/>
        </w:rPr>
        <w:t>Wausau, 518 So</w:t>
      </w:r>
      <w:r w:rsidR="005A19C7">
        <w:rPr>
          <w:b/>
          <w:szCs w:val="24"/>
        </w:rPr>
        <w:t>.</w:t>
      </w:r>
      <w:r>
        <w:rPr>
          <w:b/>
          <w:szCs w:val="24"/>
        </w:rPr>
        <w:t xml:space="preserve"> 7th Ave</w:t>
      </w:r>
      <w:r w:rsidR="005A19C7">
        <w:rPr>
          <w:b/>
          <w:szCs w:val="24"/>
        </w:rPr>
        <w:t>., Wausau, WI 54401, Terrace Rm</w:t>
      </w:r>
    </w:p>
    <w:p w14:paraId="346256B2" w14:textId="302DBCAB" w:rsidR="00A85E76" w:rsidRPr="002F209A" w:rsidRDefault="00CE5B07" w:rsidP="002F209A">
      <w:pPr>
        <w:spacing w:line="276" w:lineRule="auto"/>
        <w:jc w:val="center"/>
        <w:rPr>
          <w:b/>
          <w:sz w:val="28"/>
          <w:szCs w:val="28"/>
        </w:rPr>
      </w:pPr>
      <w:r w:rsidRPr="002F209A">
        <w:rPr>
          <w:b/>
          <w:sz w:val="28"/>
          <w:szCs w:val="28"/>
        </w:rPr>
        <w:lastRenderedPageBreak/>
        <w:t>An Introduction to t</w:t>
      </w:r>
      <w:r w:rsidR="0038782B" w:rsidRPr="002F209A">
        <w:rPr>
          <w:b/>
          <w:sz w:val="28"/>
          <w:szCs w:val="28"/>
        </w:rPr>
        <w:t xml:space="preserve">he </w:t>
      </w:r>
      <w:r w:rsidR="002F209A">
        <w:rPr>
          <w:b/>
          <w:sz w:val="28"/>
          <w:szCs w:val="28"/>
        </w:rPr>
        <w:t>M.S.</w:t>
      </w:r>
      <w:r w:rsidR="007E3E1E" w:rsidRPr="002F209A">
        <w:rPr>
          <w:b/>
          <w:sz w:val="28"/>
          <w:szCs w:val="28"/>
        </w:rPr>
        <w:t xml:space="preserve"> in C</w:t>
      </w:r>
      <w:r w:rsidR="00EB53EC" w:rsidRPr="002F209A">
        <w:rPr>
          <w:b/>
          <w:sz w:val="28"/>
          <w:szCs w:val="28"/>
        </w:rPr>
        <w:t xml:space="preserve">linical </w:t>
      </w:r>
      <w:r w:rsidR="007E3E1E" w:rsidRPr="002F209A">
        <w:rPr>
          <w:b/>
          <w:sz w:val="28"/>
          <w:szCs w:val="28"/>
        </w:rPr>
        <w:t>Mental Health</w:t>
      </w:r>
      <w:r w:rsidR="00EB53EC" w:rsidRPr="002F209A">
        <w:rPr>
          <w:b/>
          <w:sz w:val="28"/>
          <w:szCs w:val="28"/>
        </w:rPr>
        <w:t xml:space="preserve"> Counseling</w:t>
      </w:r>
    </w:p>
    <w:p w14:paraId="3C2B0D2F" w14:textId="77777777" w:rsidR="002F209A" w:rsidRPr="002F209A" w:rsidRDefault="002F209A" w:rsidP="002F209A">
      <w:pPr>
        <w:widowControl/>
        <w:spacing w:line="276" w:lineRule="auto"/>
        <w:rPr>
          <w:b/>
          <w:szCs w:val="24"/>
        </w:rPr>
      </w:pPr>
    </w:p>
    <w:p w14:paraId="6429C242" w14:textId="55E137EB" w:rsidR="007E3E1E" w:rsidRPr="002F209A" w:rsidRDefault="002F209A" w:rsidP="002F209A">
      <w:pPr>
        <w:widowControl/>
        <w:spacing w:line="276" w:lineRule="auto"/>
        <w:rPr>
          <w:b/>
          <w:szCs w:val="24"/>
        </w:rPr>
      </w:pPr>
      <w:r w:rsidRPr="002F209A">
        <w:rPr>
          <w:b/>
          <w:szCs w:val="24"/>
        </w:rPr>
        <w:t>I</w:t>
      </w:r>
      <w:r w:rsidR="00A85E76" w:rsidRPr="002F209A">
        <w:rPr>
          <w:b/>
          <w:szCs w:val="24"/>
        </w:rPr>
        <w:t>ntroduction</w:t>
      </w:r>
    </w:p>
    <w:p w14:paraId="5A4BA0E3" w14:textId="78FEE98F" w:rsidR="00C5604E" w:rsidRPr="002F209A" w:rsidRDefault="00C5604E" w:rsidP="002F209A">
      <w:pPr>
        <w:spacing w:line="276" w:lineRule="auto"/>
        <w:textAlignment w:val="baseline"/>
        <w:rPr>
          <w:szCs w:val="24"/>
        </w:rPr>
      </w:pPr>
      <w:r w:rsidRPr="002F209A">
        <w:rPr>
          <w:szCs w:val="24"/>
        </w:rPr>
        <w:t>The Master of Science in Clinical Mental Health Counseling offers a state-of-the-art graduate program in clinical mental health counseling (PCMH), in a Weekend Format (One-Weekend-A-Month, offered either In Person or Via Zoom, as scheduled by the program), on location at regional sites</w:t>
      </w:r>
      <w:r w:rsidR="002F209A" w:rsidRPr="002F209A">
        <w:rPr>
          <w:szCs w:val="24"/>
        </w:rPr>
        <w:t>, including</w:t>
      </w:r>
      <w:r w:rsidRPr="002F209A">
        <w:rPr>
          <w:szCs w:val="24"/>
        </w:rPr>
        <w:t>: Williston, VT</w:t>
      </w:r>
      <w:r w:rsidR="002F209A" w:rsidRPr="002F209A">
        <w:rPr>
          <w:szCs w:val="24"/>
        </w:rPr>
        <w:t xml:space="preserve"> and </w:t>
      </w:r>
      <w:r w:rsidRPr="002F209A">
        <w:rPr>
          <w:szCs w:val="24"/>
        </w:rPr>
        <w:t xml:space="preserve"> Milwaukee and Wausau, WI</w:t>
      </w:r>
      <w:r w:rsidR="002F209A" w:rsidRPr="002F209A">
        <w:rPr>
          <w:szCs w:val="24"/>
        </w:rPr>
        <w:t>.</w:t>
      </w:r>
      <w:r w:rsidRPr="002F209A">
        <w:rPr>
          <w:szCs w:val="24"/>
        </w:rPr>
        <w:t xml:space="preserve"> </w:t>
      </w:r>
    </w:p>
    <w:p w14:paraId="22680739" w14:textId="77777777" w:rsidR="00C5604E" w:rsidRPr="002F209A" w:rsidRDefault="00C5604E" w:rsidP="002F209A">
      <w:pPr>
        <w:spacing w:line="276" w:lineRule="auto"/>
        <w:rPr>
          <w:b/>
          <w:bCs/>
          <w:szCs w:val="24"/>
        </w:rPr>
      </w:pPr>
    </w:p>
    <w:p w14:paraId="6FFD8311" w14:textId="77777777" w:rsidR="007E3E1E" w:rsidRPr="002F209A" w:rsidRDefault="007E3E1E" w:rsidP="002F209A">
      <w:pPr>
        <w:spacing w:line="276" w:lineRule="auto"/>
        <w:rPr>
          <w:b/>
          <w:szCs w:val="24"/>
        </w:rPr>
      </w:pPr>
      <w:r w:rsidRPr="002F209A">
        <w:rPr>
          <w:b/>
          <w:szCs w:val="24"/>
        </w:rPr>
        <w:t>History</w:t>
      </w:r>
    </w:p>
    <w:p w14:paraId="5E7AEC64" w14:textId="3570180E" w:rsidR="00F122CA" w:rsidRPr="002F209A" w:rsidRDefault="00E52FB5" w:rsidP="002F209A">
      <w:pPr>
        <w:spacing w:line="276" w:lineRule="auto"/>
        <w:rPr>
          <w:szCs w:val="24"/>
        </w:rPr>
      </w:pPr>
      <w:r w:rsidRPr="002F209A">
        <w:rPr>
          <w:szCs w:val="24"/>
        </w:rPr>
        <w:t>T</w:t>
      </w:r>
      <w:r w:rsidR="00E126B0" w:rsidRPr="002F209A">
        <w:rPr>
          <w:szCs w:val="24"/>
        </w:rPr>
        <w:t xml:space="preserve">he </w:t>
      </w:r>
      <w:r w:rsidR="003C1805" w:rsidRPr="002F209A">
        <w:rPr>
          <w:szCs w:val="24"/>
        </w:rPr>
        <w:t xml:space="preserve">Master of </w:t>
      </w:r>
      <w:r w:rsidR="00C5604E" w:rsidRPr="002F209A">
        <w:rPr>
          <w:szCs w:val="24"/>
        </w:rPr>
        <w:t xml:space="preserve">Science </w:t>
      </w:r>
      <w:r w:rsidR="00E126B0" w:rsidRPr="002F209A">
        <w:rPr>
          <w:szCs w:val="24"/>
        </w:rPr>
        <w:t>Program in C</w:t>
      </w:r>
      <w:r w:rsidR="00EB53EC" w:rsidRPr="002F209A">
        <w:rPr>
          <w:szCs w:val="24"/>
        </w:rPr>
        <w:t>linical Mental Health Counseling began as the Program in C</w:t>
      </w:r>
      <w:r w:rsidR="00E126B0" w:rsidRPr="002F209A">
        <w:rPr>
          <w:szCs w:val="24"/>
        </w:rPr>
        <w:t xml:space="preserve">ommunity Mental Health </w:t>
      </w:r>
      <w:r w:rsidR="00D2713B" w:rsidRPr="002F209A">
        <w:rPr>
          <w:szCs w:val="24"/>
        </w:rPr>
        <w:t xml:space="preserve">and Mental Health Counseling </w:t>
      </w:r>
      <w:r w:rsidR="00E126B0" w:rsidRPr="002F209A">
        <w:rPr>
          <w:szCs w:val="24"/>
        </w:rPr>
        <w:t xml:space="preserve">in 1995 </w:t>
      </w:r>
      <w:r w:rsidR="00C5604E" w:rsidRPr="002F209A">
        <w:rPr>
          <w:szCs w:val="24"/>
        </w:rPr>
        <w:t>at Trinity College of Vermont, in collaboration with its Center for Community Change through Housing and Support, a national technical assistance center focused on mental health and community</w:t>
      </w:r>
      <w:r w:rsidR="00F122CA" w:rsidRPr="002F209A">
        <w:rPr>
          <w:szCs w:val="24"/>
        </w:rPr>
        <w:t xml:space="preserve"> supports.</w:t>
      </w:r>
      <w:r w:rsidR="00C5604E" w:rsidRPr="002F209A">
        <w:rPr>
          <w:szCs w:val="24"/>
        </w:rPr>
        <w:t xml:space="preserve"> </w:t>
      </w:r>
      <w:r w:rsidR="00E126B0" w:rsidRPr="002F209A">
        <w:rPr>
          <w:szCs w:val="24"/>
        </w:rPr>
        <w:t xml:space="preserve">Trinity College of Vermont closed its doors in July of 2001, after a distinguished 75 year history of celebrating women and educating women and later men as community leaders committed to social justice.  </w:t>
      </w:r>
    </w:p>
    <w:p w14:paraId="5DA30870" w14:textId="77777777" w:rsidR="00F122CA" w:rsidRPr="002F209A" w:rsidRDefault="00F122CA" w:rsidP="002F209A">
      <w:pPr>
        <w:spacing w:line="276" w:lineRule="auto"/>
        <w:rPr>
          <w:szCs w:val="24"/>
        </w:rPr>
      </w:pPr>
    </w:p>
    <w:p w14:paraId="24E5724C" w14:textId="1D63AE1F" w:rsidR="00F122CA" w:rsidRPr="002F209A" w:rsidRDefault="00F122CA" w:rsidP="002F209A">
      <w:pPr>
        <w:spacing w:line="276" w:lineRule="auto"/>
        <w:rPr>
          <w:szCs w:val="24"/>
        </w:rPr>
      </w:pPr>
      <w:r w:rsidRPr="002F209A">
        <w:rPr>
          <w:szCs w:val="24"/>
        </w:rPr>
        <w:t xml:space="preserve">The development and growth of PCMH through its first six years was made possible by generous support from the Center for Community Change, the Vermont Department of Mental Health, the Vermont Department of Health. Office of Alcohol and Drug Abuse Programs, the van Ameringen Foundation, and Trinity College of Vermont. </w:t>
      </w:r>
      <w:r w:rsidR="00C2148E" w:rsidRPr="002F209A">
        <w:rPr>
          <w:szCs w:val="24"/>
        </w:rPr>
        <w:t xml:space="preserve">The program then moved to Southern New Hampshire </w:t>
      </w:r>
      <w:r w:rsidR="000B2FE2" w:rsidRPr="002F209A">
        <w:rPr>
          <w:szCs w:val="24"/>
        </w:rPr>
        <w:t xml:space="preserve">University, from 2001 to 2018. </w:t>
      </w:r>
    </w:p>
    <w:p w14:paraId="2E7728C8" w14:textId="77777777" w:rsidR="00F122CA" w:rsidRPr="002F209A" w:rsidRDefault="00F122CA" w:rsidP="002F209A">
      <w:pPr>
        <w:spacing w:line="276" w:lineRule="auto"/>
        <w:rPr>
          <w:szCs w:val="24"/>
        </w:rPr>
      </w:pPr>
    </w:p>
    <w:p w14:paraId="00A30179" w14:textId="1EFB6C51" w:rsidR="00E126B0" w:rsidRPr="002F209A" w:rsidRDefault="000B2FE2" w:rsidP="002F209A">
      <w:pPr>
        <w:spacing w:line="276" w:lineRule="auto"/>
        <w:rPr>
          <w:szCs w:val="24"/>
        </w:rPr>
      </w:pPr>
      <w:r w:rsidRPr="002F209A">
        <w:rPr>
          <w:szCs w:val="24"/>
        </w:rPr>
        <w:t xml:space="preserve">In the Fall of 2018, the program </w:t>
      </w:r>
      <w:r w:rsidR="00ED41AB" w:rsidRPr="002F209A">
        <w:rPr>
          <w:szCs w:val="24"/>
        </w:rPr>
        <w:t xml:space="preserve">became </w:t>
      </w:r>
      <w:r w:rsidRPr="002F209A">
        <w:rPr>
          <w:szCs w:val="24"/>
        </w:rPr>
        <w:t>a part of</w:t>
      </w:r>
      <w:r w:rsidR="00C2148E" w:rsidRPr="002F209A">
        <w:rPr>
          <w:szCs w:val="24"/>
        </w:rPr>
        <w:t xml:space="preserve"> </w:t>
      </w:r>
      <w:r w:rsidR="00C5604E" w:rsidRPr="002F209A">
        <w:rPr>
          <w:szCs w:val="24"/>
        </w:rPr>
        <w:t xml:space="preserve">the Vermont State College System, joining the </w:t>
      </w:r>
      <w:r w:rsidR="00C2148E" w:rsidRPr="002F209A">
        <w:rPr>
          <w:szCs w:val="24"/>
        </w:rPr>
        <w:t>Northern Vermont University</w:t>
      </w:r>
      <w:r w:rsidR="00C5604E" w:rsidRPr="002F209A">
        <w:rPr>
          <w:szCs w:val="24"/>
        </w:rPr>
        <w:t xml:space="preserve"> (NVU)</w:t>
      </w:r>
      <w:r w:rsidR="00C2148E" w:rsidRPr="002F209A">
        <w:rPr>
          <w:szCs w:val="24"/>
        </w:rPr>
        <w:t>.</w:t>
      </w:r>
      <w:r w:rsidR="008A4921" w:rsidRPr="002F209A">
        <w:rPr>
          <w:szCs w:val="24"/>
        </w:rPr>
        <w:t xml:space="preserve"> </w:t>
      </w:r>
      <w:r w:rsidR="00C5604E" w:rsidRPr="002F209A">
        <w:rPr>
          <w:szCs w:val="24"/>
        </w:rPr>
        <w:t>In 2023, NVU merged with the other V</w:t>
      </w:r>
      <w:r w:rsidR="00F122CA" w:rsidRPr="002F209A">
        <w:rPr>
          <w:szCs w:val="24"/>
        </w:rPr>
        <w:t>ermont</w:t>
      </w:r>
      <w:r w:rsidR="00C5604E" w:rsidRPr="002F209A">
        <w:rPr>
          <w:szCs w:val="24"/>
        </w:rPr>
        <w:t xml:space="preserve"> State College universities into Vermont State University.</w:t>
      </w:r>
    </w:p>
    <w:p w14:paraId="4B1F511A" w14:textId="77777777" w:rsidR="00C2148E" w:rsidRPr="002F209A" w:rsidRDefault="00C2148E" w:rsidP="002F209A">
      <w:pPr>
        <w:spacing w:line="276" w:lineRule="auto"/>
        <w:rPr>
          <w:szCs w:val="24"/>
        </w:rPr>
      </w:pPr>
    </w:p>
    <w:p w14:paraId="793A3F7D" w14:textId="77777777" w:rsidR="005C54BA" w:rsidRPr="002F209A" w:rsidRDefault="005C54BA" w:rsidP="002F209A">
      <w:pPr>
        <w:spacing w:line="276" w:lineRule="auto"/>
        <w:rPr>
          <w:b/>
          <w:szCs w:val="24"/>
        </w:rPr>
      </w:pPr>
      <w:r w:rsidRPr="002F209A">
        <w:rPr>
          <w:b/>
          <w:szCs w:val="24"/>
        </w:rPr>
        <w:t>Mission</w:t>
      </w:r>
      <w:r w:rsidR="004D7A71" w:rsidRPr="002F209A">
        <w:rPr>
          <w:b/>
          <w:szCs w:val="24"/>
        </w:rPr>
        <w:t>, Objectives</w:t>
      </w:r>
      <w:r w:rsidRPr="002F209A">
        <w:rPr>
          <w:b/>
          <w:szCs w:val="24"/>
        </w:rPr>
        <w:t xml:space="preserve"> and Purpose</w:t>
      </w:r>
    </w:p>
    <w:p w14:paraId="2D881F92" w14:textId="13E6261A" w:rsidR="00F122CA" w:rsidRPr="002F209A" w:rsidRDefault="00F122CA" w:rsidP="002F209A">
      <w:pPr>
        <w:pStyle w:val="Heading2"/>
        <w:spacing w:before="300" w:after="150" w:line="276" w:lineRule="auto"/>
        <w:textAlignment w:val="baseline"/>
        <w:rPr>
          <w:b/>
          <w:i w:val="0"/>
          <w:snapToGrid/>
          <w:szCs w:val="24"/>
          <w:lang w:val="en-US"/>
        </w:rPr>
      </w:pPr>
      <w:r w:rsidRPr="002F209A">
        <w:rPr>
          <w:b/>
          <w:i w:val="0"/>
          <w:szCs w:val="24"/>
          <w:lang w:val="en-US"/>
        </w:rPr>
        <w:t>Vermont State University Mission</w:t>
      </w:r>
    </w:p>
    <w:p w14:paraId="5A2FEEF7" w14:textId="77777777" w:rsidR="00F122CA" w:rsidRPr="002F209A" w:rsidRDefault="00F122CA" w:rsidP="002F209A">
      <w:pPr>
        <w:pStyle w:val="NormalWeb"/>
        <w:spacing w:before="150" w:beforeAutospacing="0" w:after="150" w:afterAutospacing="0" w:line="276" w:lineRule="auto"/>
        <w:jc w:val="left"/>
        <w:textAlignment w:val="baseline"/>
      </w:pPr>
      <w:r w:rsidRPr="002F209A">
        <w:t>Vermont State University prepares all students for meaningful work and responsible citizenship by fostering their intellectual, personal, and creative growth in an accessible, caring, and inclusive community. As Vermont’s regional public university, our technological, professional, and liberal arts programs engage with partners throughout Vermont and beyond to provide students with rich real-world learning while meeting the needs of our communities and the state.</w:t>
      </w:r>
    </w:p>
    <w:p w14:paraId="02785E13" w14:textId="2AA74B28" w:rsidR="00F2211D" w:rsidRPr="002F209A" w:rsidRDefault="00F122CA" w:rsidP="002F209A">
      <w:pPr>
        <w:spacing w:line="276" w:lineRule="auto"/>
        <w:rPr>
          <w:b/>
          <w:szCs w:val="24"/>
        </w:rPr>
      </w:pPr>
      <w:bookmarkStart w:id="1" w:name="Hdbkmission"/>
      <w:r w:rsidRPr="002F209A">
        <w:rPr>
          <w:b/>
          <w:szCs w:val="24"/>
        </w:rPr>
        <w:t xml:space="preserve">MS in Clinical Mental Health Counseling </w:t>
      </w:r>
      <w:r w:rsidR="00F2211D" w:rsidRPr="002F209A">
        <w:rPr>
          <w:b/>
          <w:szCs w:val="24"/>
        </w:rPr>
        <w:t xml:space="preserve"> </w:t>
      </w:r>
    </w:p>
    <w:p w14:paraId="7E7FA962" w14:textId="041C3B80" w:rsidR="00F122CA" w:rsidRPr="002F209A" w:rsidRDefault="00C2148E" w:rsidP="002F209A">
      <w:pPr>
        <w:spacing w:line="276" w:lineRule="auto"/>
        <w:rPr>
          <w:szCs w:val="24"/>
        </w:rPr>
      </w:pPr>
      <w:r w:rsidRPr="002F209A">
        <w:rPr>
          <w:szCs w:val="24"/>
        </w:rPr>
        <w:t>The mission and purpose of</w:t>
      </w:r>
      <w:r w:rsidR="00F122CA" w:rsidRPr="002F209A">
        <w:rPr>
          <w:szCs w:val="24"/>
        </w:rPr>
        <w:t xml:space="preserve"> the MS in </w:t>
      </w:r>
      <w:r w:rsidRPr="002F209A">
        <w:rPr>
          <w:szCs w:val="24"/>
        </w:rPr>
        <w:t>CMH are consistent with the overall</w:t>
      </w:r>
      <w:r w:rsidR="00852BD7" w:rsidRPr="002F209A">
        <w:rPr>
          <w:szCs w:val="24"/>
        </w:rPr>
        <w:t xml:space="preserve"> mission and vision of </w:t>
      </w:r>
      <w:r w:rsidRPr="002F209A">
        <w:rPr>
          <w:szCs w:val="24"/>
        </w:rPr>
        <w:t>Vermont</w:t>
      </w:r>
      <w:r w:rsidR="00852BD7" w:rsidRPr="002F209A">
        <w:rPr>
          <w:szCs w:val="24"/>
        </w:rPr>
        <w:t xml:space="preserve"> State</w:t>
      </w:r>
      <w:r w:rsidRPr="002F209A">
        <w:rPr>
          <w:szCs w:val="24"/>
        </w:rPr>
        <w:t xml:space="preserve"> University, to foster the individual growth of each student, promote diversity and inclusion, and provide innovative professional education. </w:t>
      </w:r>
      <w:bookmarkEnd w:id="1"/>
    </w:p>
    <w:p w14:paraId="588739F3" w14:textId="77777777" w:rsidR="003C1805" w:rsidRPr="002F209A" w:rsidRDefault="003C1805" w:rsidP="002F209A">
      <w:pPr>
        <w:spacing w:line="276" w:lineRule="auto"/>
        <w:textAlignment w:val="baseline"/>
        <w:rPr>
          <w:b/>
          <w:bCs/>
          <w:szCs w:val="24"/>
        </w:rPr>
      </w:pPr>
    </w:p>
    <w:p w14:paraId="7C3DEB51" w14:textId="265651A7" w:rsidR="00F122CA" w:rsidRPr="002F209A" w:rsidRDefault="00F122CA" w:rsidP="002F209A">
      <w:pPr>
        <w:spacing w:line="276" w:lineRule="auto"/>
        <w:textAlignment w:val="baseline"/>
        <w:rPr>
          <w:szCs w:val="24"/>
        </w:rPr>
      </w:pPr>
      <w:r w:rsidRPr="002F209A">
        <w:rPr>
          <w:b/>
          <w:bCs/>
          <w:szCs w:val="24"/>
        </w:rPr>
        <w:t xml:space="preserve">Mission. </w:t>
      </w:r>
      <w:r w:rsidRPr="002F209A">
        <w:rPr>
          <w:szCs w:val="24"/>
        </w:rPr>
        <w:t>The program’s mission is to prepare clinical mental health/professional counselors to work in community and private practice settings, in order to promote individual and community wellness, resilience and recovery. The program’s weekend format and cohort model are designed to be highly accessible to working adults and to encourage a diverse group of students, including people currently working in the field, people in recovery and family members, as well as the general public. Through the cohort model, students develop a strong learning community, during the graduate program and beyond, as lifelong learners and leaders in clinical practice, policy and administration.</w:t>
      </w:r>
    </w:p>
    <w:p w14:paraId="09493299" w14:textId="77777777" w:rsidR="00F122CA" w:rsidRPr="002F209A" w:rsidRDefault="00F122CA" w:rsidP="002F209A">
      <w:pPr>
        <w:spacing w:line="276" w:lineRule="auto"/>
        <w:rPr>
          <w:bCs/>
          <w:szCs w:val="24"/>
        </w:rPr>
      </w:pPr>
    </w:p>
    <w:p w14:paraId="015C6A7E" w14:textId="7C4C33CC" w:rsidR="00F122CA" w:rsidRPr="002F209A" w:rsidRDefault="001C3477" w:rsidP="002F209A">
      <w:pPr>
        <w:spacing w:line="276" w:lineRule="auto"/>
        <w:rPr>
          <w:szCs w:val="24"/>
        </w:rPr>
      </w:pPr>
      <w:r w:rsidRPr="002F209A">
        <w:rPr>
          <w:bCs/>
          <w:szCs w:val="24"/>
        </w:rPr>
        <w:t xml:space="preserve">In addition, our graduates </w:t>
      </w:r>
      <w:r w:rsidR="00F122CA" w:rsidRPr="002F209A">
        <w:rPr>
          <w:bCs/>
          <w:szCs w:val="24"/>
        </w:rPr>
        <w:t>are</w:t>
      </w:r>
      <w:r w:rsidRPr="002F209A">
        <w:rPr>
          <w:bCs/>
          <w:szCs w:val="24"/>
        </w:rPr>
        <w:t xml:space="preserve"> prepared to meet the needs of individuals with mental health challenges and related </w:t>
      </w:r>
      <w:r w:rsidR="00F122CA" w:rsidRPr="002F209A">
        <w:rPr>
          <w:bCs/>
          <w:szCs w:val="24"/>
        </w:rPr>
        <w:t>substance use/misuse dis</w:t>
      </w:r>
      <w:r w:rsidRPr="002F209A">
        <w:rPr>
          <w:bCs/>
          <w:szCs w:val="24"/>
        </w:rPr>
        <w:t>orders.  Graduates demonstrate a strong grounding in the knowledge and skills of the counseling profession, as well as in: person-centered and strength-based approaches; culturally competent practice in a multicultural and diverse society; integrated, evidence-based clinical practice in mental health and addictions, and a commitment to leadership, systems change and advocacy within the profession, the community, and the larger society.</w:t>
      </w:r>
      <w:r w:rsidR="00453BD9" w:rsidRPr="002F209A">
        <w:rPr>
          <w:bCs/>
          <w:szCs w:val="24"/>
        </w:rPr>
        <w:t xml:space="preserve"> </w:t>
      </w:r>
      <w:r w:rsidR="00F122CA" w:rsidRPr="002F209A">
        <w:rPr>
          <w:szCs w:val="24"/>
        </w:rPr>
        <w:t xml:space="preserve">Faculty are scholar/practitioners who bring national and local expertise in clinical mental health and substance use counseling, integrated service delivery, research and administration to the program. </w:t>
      </w:r>
    </w:p>
    <w:p w14:paraId="2C9ACF88" w14:textId="6E6120B8" w:rsidR="004D7A71" w:rsidRPr="002F209A" w:rsidRDefault="00A33A8B" w:rsidP="002F209A">
      <w:pPr>
        <w:spacing w:before="100" w:beforeAutospacing="1" w:after="100" w:afterAutospacing="1" w:line="276" w:lineRule="auto"/>
        <w:outlineLvl w:val="3"/>
        <w:rPr>
          <w:szCs w:val="24"/>
        </w:rPr>
      </w:pPr>
      <w:bookmarkStart w:id="2" w:name="Hdbkendorsemt"/>
      <w:r w:rsidRPr="002F209A">
        <w:rPr>
          <w:b/>
          <w:szCs w:val="24"/>
        </w:rPr>
        <w:t>Endorsement.</w:t>
      </w:r>
      <w:bookmarkEnd w:id="2"/>
      <w:r w:rsidRPr="002F209A">
        <w:rPr>
          <w:b/>
          <w:szCs w:val="24"/>
        </w:rPr>
        <w:t xml:space="preserve"> </w:t>
      </w:r>
      <w:r w:rsidR="004D7A71" w:rsidRPr="002F209A">
        <w:rPr>
          <w:szCs w:val="24"/>
        </w:rPr>
        <w:t xml:space="preserve">Graduates of </w:t>
      </w:r>
      <w:r w:rsidR="00C2148E" w:rsidRPr="002F209A">
        <w:rPr>
          <w:szCs w:val="24"/>
        </w:rPr>
        <w:t>the</w:t>
      </w:r>
      <w:r w:rsidR="004D7A71" w:rsidRPr="002F209A">
        <w:rPr>
          <w:szCs w:val="24"/>
        </w:rPr>
        <w:t xml:space="preserve"> </w:t>
      </w:r>
      <w:r w:rsidR="00453BD9" w:rsidRPr="002F209A">
        <w:rPr>
          <w:szCs w:val="24"/>
        </w:rPr>
        <w:t xml:space="preserve">M.S. </w:t>
      </w:r>
      <w:r w:rsidR="004D7A71" w:rsidRPr="002F209A">
        <w:rPr>
          <w:szCs w:val="24"/>
        </w:rPr>
        <w:t>in Clinical Mental Health Counseling are prepared to pursue licensure as Clinical Mental He</w:t>
      </w:r>
      <w:r w:rsidR="003C1805" w:rsidRPr="002F209A">
        <w:rPr>
          <w:szCs w:val="24"/>
        </w:rPr>
        <w:t>alth or Professional Counselors</w:t>
      </w:r>
      <w:r w:rsidR="004D7A71" w:rsidRPr="002F209A">
        <w:rPr>
          <w:szCs w:val="24"/>
        </w:rPr>
        <w:t xml:space="preserve"> and to work in a wide variety of settings, including private practice, community mental health agencies, residential settings, educational institutions, and other settings that serve people with mental health challenges (practice or consultation to primary care, schools, corrections, child welfare, and so forth). Graduates are ready to engage in any and all of the roles of a clinical mental health counselor, including clinical practice, management and leadership, and advocacy. As both course work and practice highlight working to enhance the mental health and wellness of a diverse population, graduates are prepared to engage therapeutically with a wide variety of individuals, including children, adolescents and adults.  Further, because of the program’s innovative approach to integrating </w:t>
      </w:r>
      <w:r w:rsidR="00453BD9" w:rsidRPr="002F209A">
        <w:rPr>
          <w:szCs w:val="24"/>
        </w:rPr>
        <w:t>substance use</w:t>
      </w:r>
      <w:r w:rsidR="004D7A71" w:rsidRPr="002F209A">
        <w:rPr>
          <w:szCs w:val="24"/>
        </w:rPr>
        <w:t xml:space="preserve"> counseling in the curriculum, graduates are additionally prepared to work with people experiencing co-occurring </w:t>
      </w:r>
      <w:r w:rsidR="00453BD9" w:rsidRPr="002F209A">
        <w:rPr>
          <w:szCs w:val="24"/>
        </w:rPr>
        <w:t xml:space="preserve">mental health and substance use </w:t>
      </w:r>
      <w:r w:rsidR="004D7A71" w:rsidRPr="002F209A">
        <w:rPr>
          <w:szCs w:val="24"/>
        </w:rPr>
        <w:t xml:space="preserve">disorders, in settings such as </w:t>
      </w:r>
      <w:r w:rsidR="00453BD9" w:rsidRPr="002F209A">
        <w:rPr>
          <w:szCs w:val="24"/>
        </w:rPr>
        <w:t xml:space="preserve">substance use </w:t>
      </w:r>
      <w:r w:rsidR="004D7A71" w:rsidRPr="002F209A">
        <w:rPr>
          <w:szCs w:val="24"/>
        </w:rPr>
        <w:t xml:space="preserve">treatment centers.                              </w:t>
      </w:r>
    </w:p>
    <w:p w14:paraId="32422D13" w14:textId="366D7881" w:rsidR="004D7A71" w:rsidRPr="002F209A" w:rsidRDefault="003C1918" w:rsidP="002F209A">
      <w:pPr>
        <w:spacing w:line="276" w:lineRule="auto"/>
        <w:rPr>
          <w:b/>
          <w:szCs w:val="24"/>
        </w:rPr>
      </w:pPr>
      <w:r w:rsidRPr="002F209A">
        <w:rPr>
          <w:b/>
        </w:rPr>
        <w:t>Learning Outcomes</w:t>
      </w:r>
      <w:r w:rsidRPr="002F209A">
        <w:rPr>
          <w:b/>
          <w:szCs w:val="24"/>
        </w:rPr>
        <w:t xml:space="preserve"> </w:t>
      </w:r>
    </w:p>
    <w:p w14:paraId="62B90770" w14:textId="77777777" w:rsidR="003C1918" w:rsidRPr="002F209A" w:rsidRDefault="003C1918" w:rsidP="002F209A">
      <w:pPr>
        <w:spacing w:line="276" w:lineRule="auto"/>
        <w:rPr>
          <w:szCs w:val="24"/>
        </w:rPr>
      </w:pPr>
      <w:r w:rsidRPr="002F209A">
        <w:rPr>
          <w:szCs w:val="24"/>
        </w:rPr>
        <w:t>The program has aligned its Learning Outcomes with the MA in Coun</w:t>
      </w:r>
      <w:r w:rsidR="00ED7F36" w:rsidRPr="002F209A">
        <w:rPr>
          <w:szCs w:val="24"/>
        </w:rPr>
        <w:t>seling, offered on campus at VTSU</w:t>
      </w:r>
      <w:r w:rsidRPr="002F209A">
        <w:rPr>
          <w:szCs w:val="24"/>
        </w:rPr>
        <w:t>. It also has identified 9 courses which are substantially equivalent and which may be taken with either program.</w:t>
      </w:r>
    </w:p>
    <w:p w14:paraId="664355AD" w14:textId="77777777" w:rsidR="003C1918" w:rsidRPr="002F209A" w:rsidRDefault="003C1918" w:rsidP="002F209A">
      <w:pPr>
        <w:spacing w:line="276" w:lineRule="auto"/>
        <w:rPr>
          <w:szCs w:val="24"/>
        </w:rPr>
      </w:pPr>
    </w:p>
    <w:p w14:paraId="5224E194" w14:textId="77777777" w:rsidR="002F209A" w:rsidRDefault="002F209A">
      <w:pPr>
        <w:widowControl/>
        <w:rPr>
          <w:b/>
          <w:szCs w:val="24"/>
        </w:rPr>
      </w:pPr>
      <w:r>
        <w:rPr>
          <w:b/>
          <w:szCs w:val="24"/>
        </w:rPr>
        <w:br w:type="page"/>
      </w:r>
    </w:p>
    <w:p w14:paraId="24DCD965" w14:textId="35608040" w:rsidR="003C1918" w:rsidRPr="002F209A" w:rsidRDefault="003C1918" w:rsidP="002F209A">
      <w:pPr>
        <w:spacing w:line="276" w:lineRule="auto"/>
        <w:rPr>
          <w:b/>
          <w:szCs w:val="24"/>
        </w:rPr>
      </w:pPr>
      <w:r w:rsidRPr="002F209A">
        <w:rPr>
          <w:b/>
          <w:szCs w:val="24"/>
        </w:rPr>
        <w:lastRenderedPageBreak/>
        <w:t>Learning Outcomes:</w:t>
      </w:r>
    </w:p>
    <w:p w14:paraId="7921CCF7" w14:textId="77777777" w:rsidR="003C1805" w:rsidRPr="002F209A" w:rsidRDefault="003C1805" w:rsidP="002F209A">
      <w:pPr>
        <w:spacing w:line="276" w:lineRule="auto"/>
        <w:rPr>
          <w:szCs w:val="24"/>
        </w:rPr>
      </w:pPr>
      <w:r w:rsidRPr="002F209A">
        <w:rPr>
          <w:szCs w:val="24"/>
        </w:rPr>
        <w:t>Students who successfully complete a Counseling Masters (MA in CSL, MS in CMH) will:</w:t>
      </w:r>
    </w:p>
    <w:p w14:paraId="20C11D03" w14:textId="77777777" w:rsidR="003C1805" w:rsidRPr="002F209A" w:rsidRDefault="003C1805" w:rsidP="00D827D5">
      <w:pPr>
        <w:pStyle w:val="ListParagraph"/>
        <w:widowControl/>
        <w:numPr>
          <w:ilvl w:val="0"/>
          <w:numId w:val="18"/>
        </w:numPr>
        <w:spacing w:after="160" w:line="276" w:lineRule="auto"/>
        <w:contextualSpacing/>
        <w:rPr>
          <w:szCs w:val="24"/>
        </w:rPr>
      </w:pPr>
      <w:r w:rsidRPr="002F209A">
        <w:rPr>
          <w:szCs w:val="24"/>
          <w:u w:val="single"/>
        </w:rPr>
        <w:t>Knowledge:</w:t>
      </w:r>
      <w:r w:rsidRPr="002F209A">
        <w:rPr>
          <w:szCs w:val="24"/>
        </w:rPr>
        <w:t xml:space="preserve"> Use academic study to develop content area knowledge in the common core areas in counselor education, as well as for specializations in clinical mental health, substance use disorder and school counseling. </w:t>
      </w:r>
    </w:p>
    <w:p w14:paraId="2B82CA8B" w14:textId="77777777" w:rsidR="003C1805" w:rsidRPr="002F209A" w:rsidRDefault="003C1805" w:rsidP="002F209A">
      <w:pPr>
        <w:pStyle w:val="ListParagraph"/>
        <w:spacing w:line="276" w:lineRule="auto"/>
        <w:rPr>
          <w:szCs w:val="24"/>
        </w:rPr>
      </w:pPr>
    </w:p>
    <w:p w14:paraId="53A0F0CA" w14:textId="77777777" w:rsidR="003C1805" w:rsidRPr="002F209A" w:rsidRDefault="003C1805" w:rsidP="002F209A">
      <w:pPr>
        <w:spacing w:line="276" w:lineRule="auto"/>
        <w:ind w:left="720"/>
        <w:rPr>
          <w:szCs w:val="24"/>
        </w:rPr>
      </w:pPr>
      <w:r w:rsidRPr="002F209A">
        <w:rPr>
          <w:szCs w:val="24"/>
        </w:rPr>
        <w:t>This includes: counseling and helping relationships; history of and orientation to the counseling profession; ethical practice; social and cultural diversity; human growth and development; group counseling; diagnosis, assessment and testing, and research and program evaluation.</w:t>
      </w:r>
    </w:p>
    <w:p w14:paraId="60425B5C" w14:textId="77777777" w:rsidR="003C1805" w:rsidRPr="002F209A" w:rsidRDefault="003C1805" w:rsidP="002F209A">
      <w:pPr>
        <w:pStyle w:val="ListParagraph"/>
        <w:spacing w:line="276" w:lineRule="auto"/>
        <w:rPr>
          <w:szCs w:val="24"/>
        </w:rPr>
      </w:pPr>
    </w:p>
    <w:p w14:paraId="6CB7BA6D" w14:textId="7080E159" w:rsidR="003C1805" w:rsidRPr="002F209A" w:rsidRDefault="003C1805" w:rsidP="00D827D5">
      <w:pPr>
        <w:pStyle w:val="ListParagraph"/>
        <w:widowControl/>
        <w:numPr>
          <w:ilvl w:val="0"/>
          <w:numId w:val="18"/>
        </w:numPr>
        <w:spacing w:after="160" w:line="276" w:lineRule="auto"/>
        <w:contextualSpacing/>
        <w:rPr>
          <w:i/>
          <w:szCs w:val="24"/>
        </w:rPr>
      </w:pPr>
      <w:r w:rsidRPr="002F209A">
        <w:rPr>
          <w:szCs w:val="24"/>
          <w:u w:val="single"/>
        </w:rPr>
        <w:t>Counselor Disposition:</w:t>
      </w:r>
      <w:r w:rsidRPr="002F209A">
        <w:rPr>
          <w:szCs w:val="24"/>
        </w:rPr>
        <w:t xml:space="preserve"> Demonstrate, in the classroom and in field placements, growth towards a counselor disposition grounded in a strengths-based, person-centered, wellness and recovery-oriented and ethical approach.</w:t>
      </w:r>
      <w:r w:rsidR="00A85E76" w:rsidRPr="002F209A">
        <w:rPr>
          <w:szCs w:val="24"/>
        </w:rPr>
        <w:t xml:space="preserve">  **</w:t>
      </w:r>
      <w:r w:rsidR="00A85E76" w:rsidRPr="002F209A">
        <w:rPr>
          <w:i/>
          <w:szCs w:val="24"/>
        </w:rPr>
        <w:t>See Counselor Disposition form in the Appendix</w:t>
      </w:r>
    </w:p>
    <w:p w14:paraId="5F77D7EA" w14:textId="77777777" w:rsidR="003C1805" w:rsidRPr="002F209A" w:rsidRDefault="003C1805" w:rsidP="002F209A">
      <w:pPr>
        <w:pStyle w:val="ListParagraph"/>
        <w:spacing w:line="276" w:lineRule="auto"/>
        <w:rPr>
          <w:szCs w:val="24"/>
        </w:rPr>
      </w:pPr>
    </w:p>
    <w:p w14:paraId="13A310A4" w14:textId="77777777" w:rsidR="003C1805" w:rsidRPr="002F209A" w:rsidRDefault="003C1805" w:rsidP="002F209A">
      <w:pPr>
        <w:pStyle w:val="ListParagraph"/>
        <w:spacing w:line="276" w:lineRule="auto"/>
        <w:rPr>
          <w:szCs w:val="24"/>
        </w:rPr>
      </w:pPr>
      <w:r w:rsidRPr="002F209A">
        <w:rPr>
          <w:szCs w:val="24"/>
        </w:rPr>
        <w:t>This includes: empathy, respect, genuineness, acceptance, openness, and professional behavior.</w:t>
      </w:r>
    </w:p>
    <w:p w14:paraId="71C214E1" w14:textId="77777777" w:rsidR="003C1805" w:rsidRPr="002F209A" w:rsidRDefault="003C1805" w:rsidP="002F209A">
      <w:pPr>
        <w:pStyle w:val="ListParagraph"/>
        <w:spacing w:line="276" w:lineRule="auto"/>
        <w:rPr>
          <w:szCs w:val="24"/>
        </w:rPr>
      </w:pPr>
    </w:p>
    <w:p w14:paraId="3DA7E982" w14:textId="77777777" w:rsidR="003C1805" w:rsidRPr="002F209A" w:rsidRDefault="003C1805" w:rsidP="00D827D5">
      <w:pPr>
        <w:pStyle w:val="ListParagraph"/>
        <w:widowControl/>
        <w:numPr>
          <w:ilvl w:val="0"/>
          <w:numId w:val="18"/>
        </w:numPr>
        <w:spacing w:after="160" w:line="276" w:lineRule="auto"/>
        <w:contextualSpacing/>
        <w:rPr>
          <w:szCs w:val="24"/>
        </w:rPr>
      </w:pPr>
      <w:r w:rsidRPr="002F209A">
        <w:rPr>
          <w:szCs w:val="24"/>
          <w:u w:val="single"/>
        </w:rPr>
        <w:t>Counseling Skills &amp; Practice:</w:t>
      </w:r>
      <w:r w:rsidRPr="002F209A">
        <w:rPr>
          <w:szCs w:val="24"/>
        </w:rPr>
        <w:t xml:space="preserve"> Demonstrate, in the classroom and in field placements professional counseling practice, grounded in culturally relevant, evidence-based and promising approaches.</w:t>
      </w:r>
    </w:p>
    <w:p w14:paraId="6DB5FE1C" w14:textId="77777777" w:rsidR="003C1805" w:rsidRPr="002F209A" w:rsidRDefault="003C1805" w:rsidP="002F209A">
      <w:pPr>
        <w:pStyle w:val="ListParagraph"/>
        <w:spacing w:line="276" w:lineRule="auto"/>
        <w:rPr>
          <w:szCs w:val="24"/>
        </w:rPr>
      </w:pPr>
    </w:p>
    <w:p w14:paraId="79E268DC" w14:textId="77777777" w:rsidR="003C1805" w:rsidRPr="002F209A" w:rsidRDefault="003C1805" w:rsidP="002F209A">
      <w:pPr>
        <w:spacing w:line="276" w:lineRule="auto"/>
        <w:ind w:left="720"/>
        <w:rPr>
          <w:szCs w:val="24"/>
        </w:rPr>
      </w:pPr>
      <w:r w:rsidRPr="002F209A">
        <w:rPr>
          <w:szCs w:val="24"/>
        </w:rPr>
        <w:t>This includes: foundational counseling skills, teaming and collaboration, and state-of-the-art interventions in integrated mental health, health and SUD counseling. (Evidence-based and promising approaches includes an understanding of the value of peer-run services and community-involvement and inclusion.)</w:t>
      </w:r>
    </w:p>
    <w:p w14:paraId="7DDDC750" w14:textId="77777777" w:rsidR="003C1805" w:rsidRPr="002F209A" w:rsidRDefault="003C1805" w:rsidP="002F209A">
      <w:pPr>
        <w:pStyle w:val="ListParagraph"/>
        <w:spacing w:line="276" w:lineRule="auto"/>
        <w:rPr>
          <w:szCs w:val="24"/>
        </w:rPr>
      </w:pPr>
    </w:p>
    <w:p w14:paraId="403450F5" w14:textId="77777777" w:rsidR="003C1805" w:rsidRPr="002F209A" w:rsidRDefault="003C1805" w:rsidP="00D827D5">
      <w:pPr>
        <w:pStyle w:val="ListParagraph"/>
        <w:widowControl/>
        <w:numPr>
          <w:ilvl w:val="0"/>
          <w:numId w:val="18"/>
        </w:numPr>
        <w:spacing w:after="160" w:line="276" w:lineRule="auto"/>
        <w:contextualSpacing/>
        <w:rPr>
          <w:color w:val="000000" w:themeColor="text1"/>
          <w:szCs w:val="24"/>
        </w:rPr>
      </w:pPr>
      <w:r w:rsidRPr="002F209A">
        <w:rPr>
          <w:szCs w:val="24"/>
          <w:u w:val="single"/>
        </w:rPr>
        <w:t>Ethics:</w:t>
      </w:r>
      <w:r w:rsidRPr="002F209A">
        <w:rPr>
          <w:szCs w:val="24"/>
        </w:rPr>
        <w:t xml:space="preserve"> Develop a personal code of ethics, grounded in the ACA, AMHCA, ASCA and NAADAC codes, </w:t>
      </w:r>
      <w:r w:rsidRPr="002F209A">
        <w:rPr>
          <w:color w:val="000000" w:themeColor="text1"/>
          <w:szCs w:val="24"/>
        </w:rPr>
        <w:t>which reflects an understanding of diverse world views, cultural competence as relevant to the counselor role, and ethical practice.</w:t>
      </w:r>
    </w:p>
    <w:p w14:paraId="32129B73" w14:textId="77777777" w:rsidR="003C1805" w:rsidRPr="002F209A" w:rsidRDefault="003C1805" w:rsidP="002F209A">
      <w:pPr>
        <w:pStyle w:val="ListParagraph"/>
        <w:spacing w:line="276" w:lineRule="auto"/>
        <w:rPr>
          <w:szCs w:val="24"/>
        </w:rPr>
      </w:pPr>
    </w:p>
    <w:p w14:paraId="0EE25975" w14:textId="77777777" w:rsidR="003C1805" w:rsidRPr="002F209A" w:rsidRDefault="003C1805" w:rsidP="002F209A">
      <w:pPr>
        <w:pStyle w:val="ListParagraph"/>
        <w:spacing w:line="276" w:lineRule="auto"/>
        <w:rPr>
          <w:szCs w:val="24"/>
        </w:rPr>
      </w:pPr>
      <w:r w:rsidRPr="002F209A">
        <w:rPr>
          <w:szCs w:val="24"/>
        </w:rPr>
        <w:t>This includes: self-awareness, personal growth, self-care, supervision and ethics related to clinical practice, research and academic honesty.</w:t>
      </w:r>
    </w:p>
    <w:p w14:paraId="1C8E8658" w14:textId="77777777" w:rsidR="003C1805" w:rsidRPr="002F209A" w:rsidRDefault="003C1805" w:rsidP="002F209A">
      <w:pPr>
        <w:pStyle w:val="ListParagraph"/>
        <w:spacing w:line="276" w:lineRule="auto"/>
        <w:rPr>
          <w:szCs w:val="24"/>
        </w:rPr>
      </w:pPr>
    </w:p>
    <w:p w14:paraId="22C49139" w14:textId="77777777" w:rsidR="003C1805" w:rsidRPr="002F209A" w:rsidRDefault="003C1805" w:rsidP="00D827D5">
      <w:pPr>
        <w:pStyle w:val="ListParagraph"/>
        <w:widowControl/>
        <w:numPr>
          <w:ilvl w:val="0"/>
          <w:numId w:val="18"/>
        </w:numPr>
        <w:spacing w:after="160" w:line="276" w:lineRule="auto"/>
        <w:contextualSpacing/>
        <w:rPr>
          <w:szCs w:val="24"/>
        </w:rPr>
      </w:pPr>
      <w:r w:rsidRPr="002F209A">
        <w:rPr>
          <w:szCs w:val="24"/>
          <w:u w:val="single"/>
        </w:rPr>
        <w:t>Leadership &amp; Systems Change</w:t>
      </w:r>
      <w:r w:rsidRPr="002F209A">
        <w:rPr>
          <w:szCs w:val="24"/>
        </w:rPr>
        <w:t>: Demonstrate ability to critically analyze information for purposes of program evaluation, advocacy, consultation, systems change and personal and organizational leadership.</w:t>
      </w:r>
    </w:p>
    <w:p w14:paraId="6A03F479" w14:textId="77777777" w:rsidR="003C1805" w:rsidRPr="002F209A" w:rsidRDefault="003C1805" w:rsidP="002F209A">
      <w:pPr>
        <w:spacing w:line="276" w:lineRule="auto"/>
        <w:rPr>
          <w:szCs w:val="24"/>
        </w:rPr>
      </w:pPr>
      <w:r w:rsidRPr="002F209A">
        <w:rPr>
          <w:szCs w:val="24"/>
        </w:rPr>
        <w:tab/>
        <w:t xml:space="preserve">Information includes: the research literature, data collected to evaluate personal practice </w:t>
      </w:r>
      <w:r w:rsidRPr="002F209A">
        <w:rPr>
          <w:szCs w:val="24"/>
        </w:rPr>
        <w:tab/>
        <w:t>and programs, first person-accounts and client satisfaction.</w:t>
      </w:r>
    </w:p>
    <w:p w14:paraId="29BB5DAB" w14:textId="3549B50D" w:rsidR="007379F9" w:rsidRDefault="00D724D8" w:rsidP="00D724D8">
      <w:pPr>
        <w:rPr>
          <w:b/>
          <w:szCs w:val="24"/>
        </w:rPr>
      </w:pPr>
      <w:r w:rsidRPr="00BF165B">
        <w:rPr>
          <w:b/>
          <w:szCs w:val="24"/>
        </w:rPr>
        <w:lastRenderedPageBreak/>
        <w:t>Program Structure</w:t>
      </w:r>
      <w:r w:rsidR="007379F9">
        <w:rPr>
          <w:b/>
          <w:szCs w:val="24"/>
        </w:rPr>
        <w:t xml:space="preserve"> and Format</w:t>
      </w:r>
      <w:r w:rsidRPr="00BF165B">
        <w:rPr>
          <w:b/>
          <w:szCs w:val="24"/>
        </w:rPr>
        <w:t>.</w:t>
      </w:r>
    </w:p>
    <w:p w14:paraId="67B37CB3" w14:textId="77777777" w:rsidR="007379F9" w:rsidRDefault="007379F9" w:rsidP="00D724D8">
      <w:pPr>
        <w:rPr>
          <w:b/>
          <w:szCs w:val="24"/>
        </w:rPr>
      </w:pPr>
    </w:p>
    <w:p w14:paraId="32A7AE6C" w14:textId="77777777" w:rsidR="007379F9" w:rsidRPr="007379F9" w:rsidRDefault="007379F9" w:rsidP="007379F9">
      <w:pPr>
        <w:spacing w:line="276" w:lineRule="auto"/>
        <w:rPr>
          <w:rFonts w:eastAsia="Arial"/>
          <w:szCs w:val="24"/>
        </w:rPr>
      </w:pPr>
      <w:r w:rsidRPr="007379F9">
        <w:rPr>
          <w:b/>
          <w:bCs/>
          <w:szCs w:val="24"/>
        </w:rPr>
        <w:t xml:space="preserve">Delivery Format. </w:t>
      </w:r>
      <w:r w:rsidRPr="007379F9">
        <w:rPr>
          <w:rFonts w:eastAsia="Arial"/>
          <w:szCs w:val="24"/>
        </w:rPr>
        <w:t>Courses are offered one weekend a month, on location in regional sites, across the calendar year. Most courses run for 2 months, with two intensive class weekends (8:30-5:30, Saturday &amp; Sunday) and independent work in the Canvas/LMS before, after and in between class weekends. Students typically take one course at a time, and two courses per Term (with occasional overlap in the summer term and overlap with field placements &amp; Masters Project). The year-round program has 3 Terms: Fall, Winter/Spring and Summer Term. Students are provided a Schedule for the program at the time they begin. Students are notified re: which class weekends are required In Person, and which will run synchronously online.</w:t>
      </w:r>
    </w:p>
    <w:p w14:paraId="10609632" w14:textId="77777777" w:rsidR="007379F9" w:rsidRDefault="007379F9" w:rsidP="00D724D8">
      <w:pPr>
        <w:rPr>
          <w:szCs w:val="24"/>
        </w:rPr>
      </w:pPr>
    </w:p>
    <w:p w14:paraId="41202CA6" w14:textId="36143DC3" w:rsidR="00453BD9" w:rsidRPr="007379F9" w:rsidRDefault="007379F9" w:rsidP="007379F9">
      <w:pPr>
        <w:spacing w:line="276" w:lineRule="auto"/>
        <w:rPr>
          <w:b/>
          <w:szCs w:val="24"/>
        </w:rPr>
      </w:pPr>
      <w:r>
        <w:rPr>
          <w:b/>
          <w:szCs w:val="24"/>
        </w:rPr>
        <w:t xml:space="preserve">Degree Requirements. </w:t>
      </w:r>
      <w:r w:rsidR="00D724D8" w:rsidRPr="00BF165B">
        <w:rPr>
          <w:szCs w:val="24"/>
        </w:rPr>
        <w:t xml:space="preserve">Students complete a Master of Science degree in Clinical Mental Health Counseling, requiring 63 </w:t>
      </w:r>
      <w:r w:rsidR="00ED41AB">
        <w:rPr>
          <w:szCs w:val="24"/>
        </w:rPr>
        <w:t>to</w:t>
      </w:r>
      <w:r w:rsidR="00D724D8" w:rsidRPr="00BF165B">
        <w:rPr>
          <w:szCs w:val="24"/>
        </w:rPr>
        <w:t xml:space="preserve"> 66 credits, dependent on whether students complete 700 or 1,000 hours of practicum </w:t>
      </w:r>
      <w:r w:rsidR="003D16B3">
        <w:rPr>
          <w:szCs w:val="24"/>
        </w:rPr>
        <w:t xml:space="preserve">(1 to 3 credits) </w:t>
      </w:r>
      <w:r w:rsidR="00D724D8" w:rsidRPr="00BF165B">
        <w:rPr>
          <w:szCs w:val="24"/>
        </w:rPr>
        <w:t>and internship</w:t>
      </w:r>
      <w:r w:rsidR="00A36421">
        <w:rPr>
          <w:szCs w:val="24"/>
        </w:rPr>
        <w:t xml:space="preserve"> (6 to 9 credits)</w:t>
      </w:r>
      <w:r w:rsidR="00D724D8" w:rsidRPr="00BF165B">
        <w:rPr>
          <w:szCs w:val="24"/>
        </w:rPr>
        <w:t xml:space="preserve">. Students complete all of the required course work for an M.S. in Clinical Mental Health Counseling, across the lifespan, and also complete a specialization in integrated mental health and </w:t>
      </w:r>
      <w:r w:rsidR="00453BD9">
        <w:rPr>
          <w:szCs w:val="24"/>
        </w:rPr>
        <w:t>substance use</w:t>
      </w:r>
      <w:r w:rsidR="00D724D8" w:rsidRPr="00BF165B">
        <w:rPr>
          <w:szCs w:val="24"/>
        </w:rPr>
        <w:t xml:space="preserve"> treatment for children, youth, and families, or for adults. While licensure is not guaranteed, the program prepares students to pursue licensure as clinical mental health or professional counselors</w:t>
      </w:r>
      <w:r w:rsidR="003D16B3">
        <w:rPr>
          <w:szCs w:val="24"/>
        </w:rPr>
        <w:t>, and meets the educational requirements in each of the states in which it is offered</w:t>
      </w:r>
      <w:r w:rsidR="00D724D8" w:rsidRPr="00BF165B">
        <w:rPr>
          <w:szCs w:val="24"/>
        </w:rPr>
        <w:t xml:space="preserve">. </w:t>
      </w:r>
    </w:p>
    <w:p w14:paraId="252D2F3B" w14:textId="77777777" w:rsidR="00453BD9" w:rsidRDefault="00453BD9" w:rsidP="00D724D8">
      <w:pPr>
        <w:rPr>
          <w:szCs w:val="24"/>
        </w:rPr>
      </w:pPr>
    </w:p>
    <w:p w14:paraId="6F5DB365" w14:textId="47D9756C" w:rsidR="00D724D8" w:rsidRPr="00BF165B" w:rsidRDefault="003D16B3" w:rsidP="00D724D8">
      <w:pPr>
        <w:rPr>
          <w:szCs w:val="24"/>
        </w:rPr>
      </w:pPr>
      <w:r>
        <w:rPr>
          <w:szCs w:val="24"/>
        </w:rPr>
        <w:t xml:space="preserve">In states that offer pre-approval of the educational requirements for licensure, the program is pre-approved as a 60+ credit program (for VT's LCMHC and WI's LPC). In Wisconsin, students must complete 65 credits, including 3 credits of Practicum. </w:t>
      </w:r>
      <w:r w:rsidR="00D724D8" w:rsidRPr="00BF165B">
        <w:rPr>
          <w:szCs w:val="24"/>
        </w:rPr>
        <w:t xml:space="preserve">In Maine, students must complete 66 credits and 1,000 hours of practicum and internship, in order to qualify to apply to be licensed as Clinical Professional Counselors. </w:t>
      </w:r>
    </w:p>
    <w:p w14:paraId="722B00AE" w14:textId="77777777" w:rsidR="00D724D8" w:rsidRPr="00BF165B" w:rsidRDefault="00D724D8" w:rsidP="00D724D8">
      <w:pPr>
        <w:rPr>
          <w:rFonts w:eastAsia="Batang"/>
          <w:b/>
          <w:szCs w:val="24"/>
        </w:rPr>
      </w:pPr>
    </w:p>
    <w:p w14:paraId="45EFCA58" w14:textId="604BD044" w:rsidR="00D724D8" w:rsidRPr="00BF165B" w:rsidRDefault="00D724D8" w:rsidP="00D724D8">
      <w:pPr>
        <w:rPr>
          <w:rFonts w:eastAsia="Batang"/>
          <w:b/>
          <w:szCs w:val="24"/>
        </w:rPr>
      </w:pPr>
      <w:r w:rsidRPr="00BF165B">
        <w:rPr>
          <w:rFonts w:eastAsia="Batang"/>
          <w:b/>
          <w:szCs w:val="24"/>
        </w:rPr>
        <w:t xml:space="preserve">Specializations and Options. </w:t>
      </w:r>
      <w:r w:rsidRPr="00BF165B">
        <w:rPr>
          <w:rFonts w:eastAsia="Batang"/>
          <w:szCs w:val="24"/>
        </w:rPr>
        <w:t xml:space="preserve">The program offers two specializations in Integrated Mental Health and </w:t>
      </w:r>
      <w:r w:rsidR="007379F9">
        <w:rPr>
          <w:rFonts w:eastAsia="Batang"/>
          <w:szCs w:val="24"/>
        </w:rPr>
        <w:t>Substance Use Counseling</w:t>
      </w:r>
      <w:r w:rsidRPr="00BF165B">
        <w:rPr>
          <w:rFonts w:eastAsia="Batang"/>
          <w:szCs w:val="24"/>
        </w:rPr>
        <w:t xml:space="preserve">: one in the area of Children, Youth, and Families; and one in the area of Adults. Courses may be taken toward the M.S. degree or as professional development/continuing education coursework. </w:t>
      </w:r>
    </w:p>
    <w:p w14:paraId="42C6D796" w14:textId="77777777" w:rsidR="007950E3" w:rsidRDefault="007950E3" w:rsidP="00D724D8">
      <w:pPr>
        <w:rPr>
          <w:b/>
          <w:szCs w:val="24"/>
        </w:rPr>
      </w:pPr>
    </w:p>
    <w:p w14:paraId="2016004A" w14:textId="4A86E196" w:rsidR="00D724D8" w:rsidRPr="00BF165B" w:rsidRDefault="00D724D8" w:rsidP="00D724D8">
      <w:pPr>
        <w:rPr>
          <w:szCs w:val="24"/>
        </w:rPr>
      </w:pPr>
      <w:r w:rsidRPr="00BF165B">
        <w:rPr>
          <w:b/>
          <w:szCs w:val="24"/>
        </w:rPr>
        <w:t xml:space="preserve">Cohort Model and Weekend Format. </w:t>
      </w:r>
      <w:r w:rsidRPr="00BF165B">
        <w:rPr>
          <w:szCs w:val="24"/>
        </w:rPr>
        <w:t xml:space="preserve">The Master's program begins with an Orientation. </w:t>
      </w:r>
      <w:r w:rsidRPr="00BF165B">
        <w:rPr>
          <w:rFonts w:eastAsia="Batang"/>
          <w:szCs w:val="24"/>
        </w:rPr>
        <w:t>Classes meet one weekend per month, all day Saturday and Sunday (8 hours per day), across the calendar year. The 3-credit courses last eight weeks or 16 weeks.  The majority of courses run in an 8-week format, involving two weekends of face-to-face instruction</w:t>
      </w:r>
      <w:r w:rsidR="00A36421">
        <w:rPr>
          <w:rFonts w:eastAsia="Batang"/>
          <w:szCs w:val="24"/>
        </w:rPr>
        <w:t xml:space="preserve"> (in a classroom or via zoom</w:t>
      </w:r>
      <w:r w:rsidR="007379F9">
        <w:rPr>
          <w:rFonts w:eastAsia="Batang"/>
          <w:szCs w:val="24"/>
        </w:rPr>
        <w:t>, as scheduled by the program</w:t>
      </w:r>
      <w:r w:rsidR="00A36421">
        <w:rPr>
          <w:rFonts w:eastAsia="Batang"/>
          <w:szCs w:val="24"/>
        </w:rPr>
        <w:t>)</w:t>
      </w:r>
      <w:r w:rsidRPr="00BF165B">
        <w:rPr>
          <w:rFonts w:eastAsia="Batang"/>
          <w:szCs w:val="24"/>
        </w:rPr>
        <w:t xml:space="preserve">, plus out-of-class </w:t>
      </w:r>
      <w:r w:rsidRPr="00BF165B">
        <w:rPr>
          <w:szCs w:val="24"/>
        </w:rPr>
        <w:t xml:space="preserve">learning online and at home through readings, written assignments, other course materials, and application in their internship and work settings. </w:t>
      </w:r>
      <w:r w:rsidR="007379F9">
        <w:rPr>
          <w:szCs w:val="24"/>
        </w:rPr>
        <w:t>The program uses Canvas as its learning Management system. S</w:t>
      </w:r>
      <w:r w:rsidRPr="00BF165B">
        <w:rPr>
          <w:rFonts w:eastAsia="Batang"/>
          <w:szCs w:val="24"/>
        </w:rPr>
        <w:t xml:space="preserve">tudents are generally enrolled in (and therefore focused on) one course at a time, and two or three courses per Term.  </w:t>
      </w:r>
      <w:r w:rsidRPr="00BF165B">
        <w:rPr>
          <w:szCs w:val="24"/>
        </w:rPr>
        <w:t xml:space="preserve">Because of the sequential nature of the program, students </w:t>
      </w:r>
      <w:r w:rsidR="007379F9">
        <w:rPr>
          <w:szCs w:val="24"/>
        </w:rPr>
        <w:t>in each cohort</w:t>
      </w:r>
      <w:r w:rsidRPr="00BF165B">
        <w:rPr>
          <w:szCs w:val="24"/>
        </w:rPr>
        <w:t xml:space="preserve"> complete </w:t>
      </w:r>
      <w:r w:rsidR="007379F9">
        <w:rPr>
          <w:szCs w:val="24"/>
        </w:rPr>
        <w:t>most</w:t>
      </w:r>
      <w:r w:rsidRPr="00BF165B">
        <w:rPr>
          <w:szCs w:val="24"/>
        </w:rPr>
        <w:t xml:space="preserve"> course work in the program together. This fosters strong "learning communities" of peers and networks of alumni.  </w:t>
      </w:r>
    </w:p>
    <w:p w14:paraId="6E1831B3" w14:textId="77777777" w:rsidR="00D724D8" w:rsidRPr="00BF165B" w:rsidRDefault="00D724D8" w:rsidP="00D724D8">
      <w:pPr>
        <w:shd w:val="clear" w:color="auto" w:fill="FFFFFF"/>
        <w:rPr>
          <w:szCs w:val="24"/>
        </w:rPr>
      </w:pPr>
    </w:p>
    <w:p w14:paraId="191FB138" w14:textId="1CC36277" w:rsidR="00D724D8" w:rsidRDefault="00D724D8" w:rsidP="00D724D8">
      <w:pPr>
        <w:shd w:val="clear" w:color="auto" w:fill="FFFFFF"/>
        <w:rPr>
          <w:szCs w:val="24"/>
        </w:rPr>
      </w:pPr>
      <w:r w:rsidRPr="00BF165B">
        <w:rPr>
          <w:szCs w:val="24"/>
        </w:rPr>
        <w:t>Students complete a 100-hour Practicum and,</w:t>
      </w:r>
      <w:r w:rsidR="00ED41AB">
        <w:rPr>
          <w:szCs w:val="24"/>
        </w:rPr>
        <w:t xml:space="preserve"> two or </w:t>
      </w:r>
      <w:r w:rsidRPr="00BF165B">
        <w:rPr>
          <w:szCs w:val="24"/>
        </w:rPr>
        <w:t xml:space="preserve">three 300-hour internships that are taken </w:t>
      </w:r>
      <w:r w:rsidRPr="00BF165B">
        <w:rPr>
          <w:szCs w:val="24"/>
        </w:rPr>
        <w:lastRenderedPageBreak/>
        <w:t>concurrently with other course work. Students complete an integrative Masters Project as a culminating learning experience on a topic of their choice, toward the end of the course sequence.  The program works with licensing boards, in the states in which it is offered, to meet the educational requirements for licensure as a clinical mental health or professional counselor. Additional course work and internships may be offered. The university does not guarantee that students who complete t</w:t>
      </w:r>
      <w:r w:rsidR="007379F9">
        <w:rPr>
          <w:szCs w:val="24"/>
        </w:rPr>
        <w:t>he program will become licensed, as licensure requirements may change, and licensure also requires passing national exams and post-Masters’</w:t>
      </w:r>
      <w:r w:rsidRPr="00BF165B">
        <w:rPr>
          <w:szCs w:val="24"/>
        </w:rPr>
        <w:t xml:space="preserve"> </w:t>
      </w:r>
      <w:r w:rsidR="007379F9">
        <w:rPr>
          <w:szCs w:val="24"/>
        </w:rPr>
        <w:t>supervised practice.</w:t>
      </w:r>
    </w:p>
    <w:p w14:paraId="54E11D2A" w14:textId="77777777" w:rsidR="004E4CCF" w:rsidRDefault="004E4CCF" w:rsidP="00D724D8">
      <w:pPr>
        <w:shd w:val="clear" w:color="auto" w:fill="FFFFFF"/>
        <w:rPr>
          <w:szCs w:val="24"/>
        </w:rPr>
      </w:pPr>
    </w:p>
    <w:p w14:paraId="400DC085" w14:textId="4162C718" w:rsidR="00F1108D" w:rsidRPr="00F1108D" w:rsidRDefault="007379F9" w:rsidP="00D724D8">
      <w:pPr>
        <w:rPr>
          <w:szCs w:val="24"/>
          <w:highlight w:val="yellow"/>
        </w:rPr>
      </w:pPr>
      <w:r>
        <w:rPr>
          <w:rFonts w:eastAsia="Batang"/>
          <w:b/>
          <w:szCs w:val="24"/>
        </w:rPr>
        <w:t>Program Evaluation:</w:t>
      </w:r>
      <w:r w:rsidR="00F1108D">
        <w:rPr>
          <w:rFonts w:eastAsia="Batang"/>
          <w:b/>
          <w:szCs w:val="24"/>
        </w:rPr>
        <w:t xml:space="preserve"> </w:t>
      </w:r>
      <w:r w:rsidR="00F1108D">
        <w:rPr>
          <w:rFonts w:eastAsia="Batang"/>
          <w:szCs w:val="24"/>
        </w:rPr>
        <w:t>The program uses multiple sources of information, with input from students, instructors, alumni, field supervisors and other workforce development networks, for continuous improvement. A summary of processes and evaluation data may be seen in Appendix C.</w:t>
      </w:r>
    </w:p>
    <w:p w14:paraId="62431CDC" w14:textId="77777777" w:rsidR="00D724D8" w:rsidRPr="00BF165B" w:rsidRDefault="00D724D8" w:rsidP="00D724D8">
      <w:pPr>
        <w:rPr>
          <w:szCs w:val="24"/>
        </w:rPr>
      </w:pPr>
    </w:p>
    <w:p w14:paraId="0532F845" w14:textId="77777777" w:rsidR="00EA686F" w:rsidRPr="00BF165B" w:rsidRDefault="00EA686F" w:rsidP="00CE5B07">
      <w:pPr>
        <w:jc w:val="center"/>
        <w:rPr>
          <w:b/>
          <w:szCs w:val="24"/>
        </w:rPr>
      </w:pPr>
      <w:r w:rsidRPr="00BF165B">
        <w:rPr>
          <w:b/>
          <w:szCs w:val="24"/>
        </w:rPr>
        <w:t>A</w:t>
      </w:r>
      <w:r w:rsidR="00CE5B07" w:rsidRPr="00BF165B">
        <w:rPr>
          <w:b/>
          <w:szCs w:val="24"/>
        </w:rPr>
        <w:t xml:space="preserve">dmissions to </w:t>
      </w:r>
      <w:r w:rsidR="00AD612C" w:rsidRPr="00BF165B">
        <w:rPr>
          <w:b/>
          <w:szCs w:val="24"/>
        </w:rPr>
        <w:t>PCMH</w:t>
      </w:r>
    </w:p>
    <w:p w14:paraId="49E398E2" w14:textId="77777777" w:rsidR="00A37B25" w:rsidRPr="00BF165B" w:rsidRDefault="00A37B25" w:rsidP="00A37B25">
      <w:pPr>
        <w:pStyle w:val="Header"/>
        <w:tabs>
          <w:tab w:val="clear" w:pos="4320"/>
          <w:tab w:val="clear" w:pos="8640"/>
        </w:tabs>
        <w:rPr>
          <w:szCs w:val="24"/>
        </w:rPr>
      </w:pPr>
    </w:p>
    <w:p w14:paraId="28751564" w14:textId="77777777" w:rsidR="00A37B25" w:rsidRPr="00BF165B" w:rsidRDefault="00A37B25" w:rsidP="00A37B25">
      <w:pPr>
        <w:rPr>
          <w:szCs w:val="24"/>
        </w:rPr>
      </w:pPr>
      <w:r w:rsidRPr="00BF165B">
        <w:rPr>
          <w:b/>
          <w:szCs w:val="24"/>
        </w:rPr>
        <w:t xml:space="preserve">Admission Requirements. </w:t>
      </w:r>
      <w:r w:rsidR="00B91E6F">
        <w:rPr>
          <w:szCs w:val="24"/>
        </w:rPr>
        <w:t>VTSU</w:t>
      </w:r>
      <w:r w:rsidR="00A3535C" w:rsidRPr="00A3535C">
        <w:rPr>
          <w:szCs w:val="24"/>
        </w:rPr>
        <w:t xml:space="preserve"> r</w:t>
      </w:r>
      <w:r w:rsidRPr="00A3535C">
        <w:rPr>
          <w:szCs w:val="24"/>
        </w:rPr>
        <w:t>e</w:t>
      </w:r>
      <w:r w:rsidRPr="00BF165B">
        <w:rPr>
          <w:szCs w:val="24"/>
        </w:rPr>
        <w:t>quirements vary depending on the program to which you are applying; specifics are noted on the application. In general, however, all graduate programs require the following in addition to the application:</w:t>
      </w:r>
    </w:p>
    <w:p w14:paraId="5B03123F" w14:textId="7A44F564" w:rsidR="00A37B25" w:rsidRPr="00BF165B" w:rsidRDefault="00A37B25" w:rsidP="00441F62">
      <w:pPr>
        <w:widowControl/>
        <w:numPr>
          <w:ilvl w:val="0"/>
          <w:numId w:val="8"/>
        </w:numPr>
        <w:rPr>
          <w:szCs w:val="24"/>
        </w:rPr>
      </w:pPr>
      <w:r w:rsidRPr="00BF165B">
        <w:rPr>
          <w:szCs w:val="24"/>
        </w:rPr>
        <w:t>An of</w:t>
      </w:r>
      <w:r w:rsidR="00A85E76">
        <w:rPr>
          <w:szCs w:val="24"/>
        </w:rPr>
        <w:t>ficial transcript from all institutions</w:t>
      </w:r>
      <w:r w:rsidRPr="00BF165B">
        <w:rPr>
          <w:szCs w:val="24"/>
        </w:rPr>
        <w:t xml:space="preserve"> attended</w:t>
      </w:r>
    </w:p>
    <w:p w14:paraId="7392EAB1" w14:textId="6C8DE878" w:rsidR="00A37B25" w:rsidRPr="00BF165B" w:rsidRDefault="00A3535C" w:rsidP="00441F62">
      <w:pPr>
        <w:widowControl/>
        <w:numPr>
          <w:ilvl w:val="0"/>
          <w:numId w:val="8"/>
        </w:numPr>
        <w:rPr>
          <w:szCs w:val="24"/>
        </w:rPr>
      </w:pPr>
      <w:r>
        <w:rPr>
          <w:szCs w:val="24"/>
        </w:rPr>
        <w:t xml:space="preserve">Three </w:t>
      </w:r>
      <w:r w:rsidR="00A85E76">
        <w:rPr>
          <w:szCs w:val="24"/>
        </w:rPr>
        <w:t xml:space="preserve">academic and/or professional </w:t>
      </w:r>
      <w:r>
        <w:rPr>
          <w:szCs w:val="24"/>
        </w:rPr>
        <w:t>references</w:t>
      </w:r>
      <w:r w:rsidR="00944025">
        <w:rPr>
          <w:szCs w:val="24"/>
        </w:rPr>
        <w:t xml:space="preserve">. </w:t>
      </w:r>
    </w:p>
    <w:p w14:paraId="4C48350D" w14:textId="7907A887" w:rsidR="00A37B25" w:rsidRDefault="00A85E76" w:rsidP="00441F62">
      <w:pPr>
        <w:widowControl/>
        <w:numPr>
          <w:ilvl w:val="0"/>
          <w:numId w:val="8"/>
        </w:numPr>
        <w:rPr>
          <w:szCs w:val="24"/>
        </w:rPr>
      </w:pPr>
      <w:r>
        <w:rPr>
          <w:szCs w:val="24"/>
        </w:rPr>
        <w:t>A personal statement/</w:t>
      </w:r>
      <w:r w:rsidR="00A37B25" w:rsidRPr="00BF165B">
        <w:rPr>
          <w:szCs w:val="24"/>
        </w:rPr>
        <w:t>essay stating why you are interested in graduate study</w:t>
      </w:r>
      <w:r w:rsidR="00A3535C">
        <w:rPr>
          <w:szCs w:val="24"/>
        </w:rPr>
        <w:t xml:space="preserve"> (PCMH specifies its essay requirements on the application.)</w:t>
      </w:r>
    </w:p>
    <w:p w14:paraId="35D92F77" w14:textId="59657BF5" w:rsidR="00944025" w:rsidRPr="00BF165B" w:rsidRDefault="00944025" w:rsidP="00441F62">
      <w:pPr>
        <w:widowControl/>
        <w:numPr>
          <w:ilvl w:val="0"/>
          <w:numId w:val="8"/>
        </w:numPr>
        <w:rPr>
          <w:szCs w:val="24"/>
        </w:rPr>
      </w:pPr>
      <w:r>
        <w:rPr>
          <w:szCs w:val="24"/>
        </w:rPr>
        <w:t>Current resume</w:t>
      </w:r>
    </w:p>
    <w:p w14:paraId="167509E3" w14:textId="1F7A31CF" w:rsidR="00A37B25" w:rsidRDefault="00A37B25" w:rsidP="00441F62">
      <w:pPr>
        <w:widowControl/>
        <w:numPr>
          <w:ilvl w:val="0"/>
          <w:numId w:val="8"/>
        </w:numPr>
        <w:rPr>
          <w:szCs w:val="24"/>
        </w:rPr>
      </w:pPr>
      <w:r w:rsidRPr="00BF165B">
        <w:rPr>
          <w:szCs w:val="24"/>
        </w:rPr>
        <w:t>An interview with a</w:t>
      </w:r>
      <w:r w:rsidR="00A3535C">
        <w:rPr>
          <w:szCs w:val="24"/>
        </w:rPr>
        <w:t xml:space="preserve"> Counseling</w:t>
      </w:r>
      <w:r w:rsidRPr="00BF165B">
        <w:rPr>
          <w:szCs w:val="24"/>
        </w:rPr>
        <w:t xml:space="preserve"> faculty member after receipt of all required materials</w:t>
      </w:r>
      <w:r w:rsidR="00A36421">
        <w:rPr>
          <w:szCs w:val="24"/>
        </w:rPr>
        <w:t>.</w:t>
      </w:r>
    </w:p>
    <w:p w14:paraId="16287F21" w14:textId="77777777" w:rsidR="00A37B25" w:rsidRPr="00BF165B" w:rsidRDefault="00A37B25" w:rsidP="00A37B25">
      <w:pPr>
        <w:pStyle w:val="Heading4"/>
        <w:rPr>
          <w:szCs w:val="24"/>
        </w:rPr>
      </w:pPr>
    </w:p>
    <w:p w14:paraId="0E73F2FA" w14:textId="198C19AE" w:rsidR="00A37B25" w:rsidRPr="00BF165B" w:rsidRDefault="00A37B25" w:rsidP="00A37B25">
      <w:pPr>
        <w:rPr>
          <w:szCs w:val="24"/>
        </w:rPr>
      </w:pPr>
      <w:r w:rsidRPr="00BF165B">
        <w:rPr>
          <w:b/>
          <w:szCs w:val="24"/>
        </w:rPr>
        <w:t xml:space="preserve">Admission deadlines and acceptance. </w:t>
      </w:r>
      <w:r w:rsidRPr="00BF165B">
        <w:rPr>
          <w:szCs w:val="24"/>
        </w:rPr>
        <w:t>Students are admitted on a rolling basis. Students receive acceptance let</w:t>
      </w:r>
      <w:r w:rsidR="00944025">
        <w:rPr>
          <w:szCs w:val="24"/>
        </w:rPr>
        <w:t>ters via email from Admissions. Students who wish to</w:t>
      </w:r>
      <w:r w:rsidRPr="00BF165B">
        <w:rPr>
          <w:szCs w:val="24"/>
        </w:rPr>
        <w:t xml:space="preserve"> def</w:t>
      </w:r>
      <w:r w:rsidR="00944025">
        <w:rPr>
          <w:szCs w:val="24"/>
        </w:rPr>
        <w:t>er enrollment should speak with the program and with Admissions</w:t>
      </w:r>
      <w:r w:rsidRPr="00BF165B">
        <w:rPr>
          <w:szCs w:val="24"/>
        </w:rPr>
        <w:t>.</w:t>
      </w:r>
    </w:p>
    <w:p w14:paraId="5BE93A62" w14:textId="77777777" w:rsidR="00A37B25" w:rsidRPr="00BF165B" w:rsidRDefault="00A37B25" w:rsidP="00A37B25">
      <w:pPr>
        <w:rPr>
          <w:b/>
          <w:szCs w:val="24"/>
        </w:rPr>
      </w:pPr>
    </w:p>
    <w:p w14:paraId="3B11461D" w14:textId="04C4C200" w:rsidR="00A42714" w:rsidRDefault="00A37B25" w:rsidP="00A37B25">
      <w:pPr>
        <w:rPr>
          <w:szCs w:val="24"/>
        </w:rPr>
      </w:pPr>
      <w:r w:rsidRPr="00BF165B">
        <w:rPr>
          <w:b/>
          <w:szCs w:val="24"/>
        </w:rPr>
        <w:t xml:space="preserve">Transfer Credit and Credit for Prior Training. </w:t>
      </w:r>
      <w:r w:rsidRPr="00BF165B">
        <w:rPr>
          <w:szCs w:val="24"/>
        </w:rPr>
        <w:t xml:space="preserve">All </w:t>
      </w:r>
      <w:r w:rsidR="00B91E6F">
        <w:rPr>
          <w:szCs w:val="24"/>
        </w:rPr>
        <w:t>applicants for enrollment at VTSU</w:t>
      </w:r>
      <w:r w:rsidRPr="00BF165B">
        <w:rPr>
          <w:szCs w:val="24"/>
        </w:rPr>
        <w:t xml:space="preserve"> are notified that credits earned at any college are transferable only at the discreti</w:t>
      </w:r>
      <w:r w:rsidR="00B91E6F">
        <w:rPr>
          <w:szCs w:val="24"/>
        </w:rPr>
        <w:t>on of the receiving college. VTSU</w:t>
      </w:r>
      <w:r w:rsidRPr="00BF165B">
        <w:rPr>
          <w:szCs w:val="24"/>
        </w:rPr>
        <w:t xml:space="preserve"> and PCMH do not grant advance standing for prior education and training.</w:t>
      </w:r>
    </w:p>
    <w:p w14:paraId="1E97DD37" w14:textId="77777777" w:rsidR="00B05B92" w:rsidRDefault="00B05B92" w:rsidP="00A37B25">
      <w:pPr>
        <w:rPr>
          <w:szCs w:val="24"/>
        </w:rPr>
      </w:pPr>
    </w:p>
    <w:p w14:paraId="0B7BEA37" w14:textId="634D435B" w:rsidR="00F6139E" w:rsidRPr="002F209A" w:rsidRDefault="00791319" w:rsidP="00A37B25">
      <w:pPr>
        <w:rPr>
          <w:szCs w:val="24"/>
        </w:rPr>
      </w:pPr>
      <w:hyperlink r:id="rId17" w:anchor="transfer-courses" w:history="1">
        <w:r w:rsidR="00F6139E" w:rsidRPr="002F209A">
          <w:rPr>
            <w:rStyle w:val="Hyperlink"/>
            <w:szCs w:val="24"/>
          </w:rPr>
          <w:t>https://catalog.vermontstate.edu/content.php?catoid=10&amp;navoid=143#transfer-courses</w:t>
        </w:r>
      </w:hyperlink>
      <w:r w:rsidR="00F6139E" w:rsidRPr="002F209A">
        <w:rPr>
          <w:szCs w:val="24"/>
        </w:rPr>
        <w:t xml:space="preserve"> </w:t>
      </w:r>
    </w:p>
    <w:p w14:paraId="38B8F0B3"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The requested course must demonstrate content related to the program, similar description and objectives to the course to be replaced, and advanced academic materials and assignments.</w:t>
      </w:r>
    </w:p>
    <w:p w14:paraId="29F6CC75"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The issuing institution must be accredited by a regional or national accrediting organization recognized by the U.S. Department of Education.</w:t>
      </w:r>
    </w:p>
    <w:p w14:paraId="7C0E7EA4"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The course must have been completed at the graduate level within five years of the date of matriculation or start date for non-degree programs and carry a grade of B or higher. At the discretion of the program director, the 5 year limit may be waived.</w:t>
      </w:r>
    </w:p>
    <w:p w14:paraId="531D471F"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While earned grades are used in determining transferability of credits, grades issued by outside institutions are not included in the calculation of a student’s GPAs.</w:t>
      </w:r>
    </w:p>
    <w:p w14:paraId="253E5FAF"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Courses for which transfer credit is granted cannot be repeated for additional credit.</w:t>
      </w:r>
    </w:p>
    <w:p w14:paraId="64E973DF"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lastRenderedPageBreak/>
        <w:t>Use of transfer credits should be limited; a suitable guideline is a maximum of 30% of the total credits for a VTSU degree or non-degree program up to 12 credits.  Some programs may set a lower maximum.</w:t>
      </w:r>
    </w:p>
    <w:p w14:paraId="6B0F0DCC"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Non-degree programs such as graduate certificates, post-baccalaureate sequences, and CAGS may not accept transfer credits or may limit the quantity.</w:t>
      </w:r>
    </w:p>
    <w:p w14:paraId="3B913881"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Consortium or affiliation agreements with other colleges or universities may specify transfer arrangements which supersede the criteria listed above.</w:t>
      </w:r>
    </w:p>
    <w:p w14:paraId="4D318E32" w14:textId="77777777" w:rsidR="00F6139E" w:rsidRPr="002F209A"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Articulation agreements with non-accredited third-party providers, such as internal extension offices or external educational organizations, may define the protocols for transfer credits.</w:t>
      </w:r>
    </w:p>
    <w:p w14:paraId="0128EC22" w14:textId="75911CF6" w:rsidR="00F6139E" w:rsidRDefault="00F6139E" w:rsidP="00D827D5">
      <w:pPr>
        <w:widowControl/>
        <w:numPr>
          <w:ilvl w:val="0"/>
          <w:numId w:val="23"/>
        </w:numPr>
        <w:tabs>
          <w:tab w:val="clear" w:pos="720"/>
          <w:tab w:val="num" w:pos="1080"/>
        </w:tabs>
        <w:spacing w:after="30" w:line="276" w:lineRule="auto"/>
        <w:ind w:left="360"/>
        <w:textAlignment w:val="baseline"/>
        <w:rPr>
          <w:snapToGrid/>
          <w:szCs w:val="24"/>
        </w:rPr>
      </w:pPr>
      <w:r w:rsidRPr="002F209A">
        <w:rPr>
          <w:snapToGrid/>
          <w:szCs w:val="24"/>
        </w:rPr>
        <w:t>Exceptions to the standard protocols listed here must be submitted to the Graduate Standing Committee for review and approval.  Exceptions are subject to review and approval by the Graduate Dean and the Provost.</w:t>
      </w:r>
    </w:p>
    <w:p w14:paraId="5B110991" w14:textId="4D61CDC4" w:rsidR="002F209A" w:rsidRDefault="002F209A" w:rsidP="002F209A">
      <w:pPr>
        <w:widowControl/>
        <w:spacing w:after="30" w:line="276" w:lineRule="auto"/>
        <w:textAlignment w:val="baseline"/>
        <w:rPr>
          <w:snapToGrid/>
          <w:szCs w:val="24"/>
        </w:rPr>
      </w:pPr>
    </w:p>
    <w:p w14:paraId="3C1FB03F" w14:textId="2E3C2EFD" w:rsidR="002F209A" w:rsidRPr="002F209A" w:rsidRDefault="002F209A" w:rsidP="002F209A">
      <w:pPr>
        <w:widowControl/>
        <w:spacing w:after="30" w:line="276" w:lineRule="auto"/>
        <w:textAlignment w:val="baseline"/>
        <w:rPr>
          <w:snapToGrid/>
          <w:szCs w:val="24"/>
        </w:rPr>
      </w:pPr>
      <w:r>
        <w:rPr>
          <w:snapToGrid/>
          <w:szCs w:val="24"/>
        </w:rPr>
        <w:t>Specific to the MS in CMH:</w:t>
      </w:r>
    </w:p>
    <w:p w14:paraId="1C322177" w14:textId="1A441F75" w:rsidR="00A37B25" w:rsidRPr="00BF165B" w:rsidRDefault="00A37B25" w:rsidP="00A37B25">
      <w:pPr>
        <w:numPr>
          <w:ilvl w:val="0"/>
          <w:numId w:val="3"/>
        </w:numPr>
        <w:rPr>
          <w:szCs w:val="24"/>
        </w:rPr>
      </w:pPr>
      <w:r w:rsidRPr="00BF165B">
        <w:rPr>
          <w:szCs w:val="24"/>
        </w:rPr>
        <w:t>Practicum and Internship courses are not accepted for transfer credit.</w:t>
      </w:r>
    </w:p>
    <w:p w14:paraId="34B3F2EB" w14:textId="77777777" w:rsidR="00A37B25" w:rsidRPr="00BF165B" w:rsidRDefault="00A37B25" w:rsidP="00A37B25">
      <w:pPr>
        <w:rPr>
          <w:szCs w:val="24"/>
        </w:rPr>
      </w:pPr>
    </w:p>
    <w:p w14:paraId="7115C203" w14:textId="6AB2F2DE" w:rsidR="00A37B25" w:rsidRDefault="00A37B25" w:rsidP="002F209A">
      <w:pPr>
        <w:spacing w:line="276" w:lineRule="auto"/>
        <w:rPr>
          <w:szCs w:val="24"/>
        </w:rPr>
      </w:pPr>
      <w:r w:rsidRPr="00BF165B">
        <w:rPr>
          <w:szCs w:val="24"/>
        </w:rPr>
        <w:t>Students must submit a transfer course request to their academic advisor, along with an official transcri</w:t>
      </w:r>
      <w:r w:rsidR="00B91E6F">
        <w:rPr>
          <w:szCs w:val="24"/>
        </w:rPr>
        <w:t>pt (sent to VTSU</w:t>
      </w:r>
      <w:r w:rsidRPr="00BF165B">
        <w:rPr>
          <w:szCs w:val="24"/>
        </w:rPr>
        <w:t xml:space="preserve"> from the granting institution), a course description and a syllabus, </w:t>
      </w:r>
      <w:r w:rsidR="00B91E6F">
        <w:rPr>
          <w:szCs w:val="24"/>
        </w:rPr>
        <w:t>in order for the program and VTSU</w:t>
      </w:r>
      <w:r w:rsidRPr="00BF165B">
        <w:rPr>
          <w:szCs w:val="24"/>
        </w:rPr>
        <w:t xml:space="preserve"> to evaluate the request. Course descriptions are researched to be sure that credit accepted does not duplicate credit accepted from any other source for the same student. Transfer credit requests must be approved by the Program Director and the </w:t>
      </w:r>
      <w:r w:rsidR="002F209A">
        <w:rPr>
          <w:szCs w:val="24"/>
        </w:rPr>
        <w:t>G</w:t>
      </w:r>
      <w:r w:rsidRPr="00BF165B">
        <w:rPr>
          <w:szCs w:val="24"/>
        </w:rPr>
        <w:t xml:space="preserve">raduate </w:t>
      </w:r>
      <w:r w:rsidR="002F209A">
        <w:rPr>
          <w:szCs w:val="24"/>
        </w:rPr>
        <w:t xml:space="preserve">Dean and </w:t>
      </w:r>
      <w:r w:rsidRPr="00BF165B">
        <w:rPr>
          <w:szCs w:val="24"/>
        </w:rPr>
        <w:t xml:space="preserve">Registrar. </w:t>
      </w:r>
    </w:p>
    <w:p w14:paraId="7D34F5C7" w14:textId="77777777" w:rsidR="000C5BA0" w:rsidRDefault="000C5BA0" w:rsidP="00A37B25">
      <w:pPr>
        <w:rPr>
          <w:szCs w:val="24"/>
        </w:rPr>
      </w:pPr>
    </w:p>
    <w:p w14:paraId="17C6F603" w14:textId="77777777" w:rsidR="00A42714" w:rsidRDefault="00A42714" w:rsidP="00A42714">
      <w:pPr>
        <w:rPr>
          <w:szCs w:val="24"/>
        </w:rPr>
      </w:pPr>
      <w:r>
        <w:rPr>
          <w:b/>
          <w:szCs w:val="24"/>
        </w:rPr>
        <w:t xml:space="preserve">Advanced standing. </w:t>
      </w:r>
    </w:p>
    <w:p w14:paraId="16E31A2A" w14:textId="77777777" w:rsidR="00A42714" w:rsidRPr="00BF165B" w:rsidRDefault="00A42714" w:rsidP="00A42714">
      <w:pPr>
        <w:rPr>
          <w:b/>
          <w:szCs w:val="24"/>
          <w:u w:val="single"/>
        </w:rPr>
      </w:pPr>
      <w:r>
        <w:rPr>
          <w:szCs w:val="24"/>
        </w:rPr>
        <w:t>No advanced standing is granted.</w:t>
      </w:r>
    </w:p>
    <w:p w14:paraId="1D7B270A" w14:textId="77777777" w:rsidR="00A42714" w:rsidRPr="007E24C6" w:rsidRDefault="00A42714" w:rsidP="00A37B25">
      <w:pPr>
        <w:rPr>
          <w:szCs w:val="24"/>
        </w:rPr>
      </w:pPr>
    </w:p>
    <w:p w14:paraId="114C2A8A" w14:textId="77777777" w:rsidR="000450D5" w:rsidRPr="00BF165B" w:rsidRDefault="000450D5" w:rsidP="000450D5">
      <w:pPr>
        <w:spacing w:line="276" w:lineRule="auto"/>
        <w:rPr>
          <w:szCs w:val="24"/>
        </w:rPr>
      </w:pPr>
      <w:r w:rsidRPr="00BF165B">
        <w:rPr>
          <w:b/>
          <w:szCs w:val="24"/>
        </w:rPr>
        <w:t xml:space="preserve">Readmission. </w:t>
      </w:r>
      <w:r w:rsidRPr="00BF165B">
        <w:rPr>
          <w:szCs w:val="24"/>
        </w:rPr>
        <w:t>Readmission entails acceptance for re-enrollment at any time following termination of a previous enrollment. A conversation with a PCMH Academic Advisor is strongly encouraged.</w:t>
      </w:r>
    </w:p>
    <w:p w14:paraId="73B7D67D" w14:textId="77777777" w:rsidR="000450D5" w:rsidRPr="00BF165B" w:rsidRDefault="000450D5" w:rsidP="00F71285">
      <w:pPr>
        <w:rPr>
          <w:szCs w:val="24"/>
        </w:rPr>
      </w:pPr>
    </w:p>
    <w:p w14:paraId="4F904CB7" w14:textId="77777777" w:rsidR="00F03412" w:rsidRPr="00BF165B" w:rsidRDefault="00F03412" w:rsidP="00F71285">
      <w:pPr>
        <w:rPr>
          <w:b/>
          <w:szCs w:val="24"/>
        </w:rPr>
      </w:pPr>
    </w:p>
    <w:p w14:paraId="797D02E2" w14:textId="77777777" w:rsidR="00D724D8" w:rsidRPr="002F209A" w:rsidRDefault="00D724D8" w:rsidP="002F209A">
      <w:pPr>
        <w:tabs>
          <w:tab w:val="left" w:pos="-1440"/>
        </w:tabs>
        <w:spacing w:line="276" w:lineRule="auto"/>
        <w:jc w:val="center"/>
        <w:rPr>
          <w:b/>
          <w:sz w:val="28"/>
          <w:szCs w:val="28"/>
        </w:rPr>
      </w:pPr>
      <w:r w:rsidRPr="002F209A">
        <w:rPr>
          <w:b/>
          <w:sz w:val="28"/>
          <w:szCs w:val="28"/>
        </w:rPr>
        <w:t>Program Curriculum</w:t>
      </w:r>
    </w:p>
    <w:p w14:paraId="193C041D" w14:textId="77777777" w:rsidR="00D724D8" w:rsidRPr="00BF165B" w:rsidRDefault="00D724D8" w:rsidP="00D724D8">
      <w:pPr>
        <w:tabs>
          <w:tab w:val="left" w:pos="-1440"/>
        </w:tabs>
        <w:spacing w:line="276" w:lineRule="auto"/>
        <w:rPr>
          <w:szCs w:val="24"/>
        </w:rPr>
      </w:pPr>
      <w:r w:rsidRPr="00BF165B">
        <w:rPr>
          <w:szCs w:val="24"/>
        </w:rPr>
        <w:t xml:space="preserve">Students seeking the Master of Science must earn a minimum of 63 </w:t>
      </w:r>
      <w:r w:rsidR="00A3535C">
        <w:rPr>
          <w:szCs w:val="24"/>
        </w:rPr>
        <w:t>to</w:t>
      </w:r>
      <w:r w:rsidRPr="00BF165B">
        <w:rPr>
          <w:szCs w:val="24"/>
        </w:rPr>
        <w:t xml:space="preserve"> 66 credits</w:t>
      </w:r>
    </w:p>
    <w:p w14:paraId="5F5E3499" w14:textId="77777777" w:rsidR="00D724D8" w:rsidRPr="00BF165B" w:rsidRDefault="00D724D8" w:rsidP="00D724D8">
      <w:pPr>
        <w:tabs>
          <w:tab w:val="left" w:pos="-1440"/>
        </w:tabs>
        <w:spacing w:line="276" w:lineRule="auto"/>
        <w:rPr>
          <w:szCs w:val="24"/>
        </w:rPr>
      </w:pPr>
      <w:r w:rsidRPr="00BF165B">
        <w:rPr>
          <w:szCs w:val="24"/>
        </w:rPr>
        <w:t xml:space="preserve">with a GPA of 3.0 or better on the 4.0 scale, including completion of an approved 100 hours of practicum and </w:t>
      </w:r>
      <w:r w:rsidR="00707B69">
        <w:rPr>
          <w:szCs w:val="24"/>
        </w:rPr>
        <w:t xml:space="preserve">two or </w:t>
      </w:r>
      <w:r w:rsidRPr="00BF165B">
        <w:rPr>
          <w:szCs w:val="24"/>
        </w:rPr>
        <w:t xml:space="preserve">three 300-hour internships. </w:t>
      </w:r>
    </w:p>
    <w:p w14:paraId="2A1F701D" w14:textId="77777777" w:rsidR="00D724D8" w:rsidRPr="00BF165B" w:rsidRDefault="00D724D8" w:rsidP="00D724D8">
      <w:pPr>
        <w:tabs>
          <w:tab w:val="left" w:pos="-1440"/>
        </w:tabs>
        <w:rPr>
          <w:szCs w:val="24"/>
        </w:rPr>
      </w:pPr>
    </w:p>
    <w:p w14:paraId="1D947334" w14:textId="77777777" w:rsidR="00D724D8" w:rsidRPr="00BF165B" w:rsidRDefault="00D724D8" w:rsidP="00D724D8">
      <w:pPr>
        <w:tabs>
          <w:tab w:val="left" w:pos="-1440"/>
        </w:tabs>
        <w:rPr>
          <w:szCs w:val="24"/>
        </w:rPr>
      </w:pPr>
      <w:r w:rsidRPr="00BF165B">
        <w:rPr>
          <w:b/>
          <w:szCs w:val="24"/>
        </w:rPr>
        <w:t>Foundation Courses</w:t>
      </w:r>
      <w:r w:rsidRPr="00BF165B">
        <w:rPr>
          <w:szCs w:val="24"/>
        </w:rPr>
        <w:t>: 16 Credits (Courses are 3 credits unless otherwise noted):</w:t>
      </w:r>
    </w:p>
    <w:p w14:paraId="7FE7E0D6" w14:textId="77777777" w:rsidR="00D724D8" w:rsidRPr="00BF165B" w:rsidRDefault="00D724D8" w:rsidP="00441F62">
      <w:pPr>
        <w:numPr>
          <w:ilvl w:val="0"/>
          <w:numId w:val="5"/>
        </w:numPr>
        <w:tabs>
          <w:tab w:val="left" w:pos="-1440"/>
        </w:tabs>
        <w:rPr>
          <w:szCs w:val="24"/>
        </w:rPr>
      </w:pPr>
      <w:r w:rsidRPr="00BF165B">
        <w:rPr>
          <w:szCs w:val="24"/>
        </w:rPr>
        <w:t>Orientation and Immersion Weekend (no credit)</w:t>
      </w:r>
    </w:p>
    <w:p w14:paraId="274E9212" w14:textId="77777777" w:rsidR="00D724D8" w:rsidRPr="00BF165B" w:rsidRDefault="00D724D8" w:rsidP="00441F62">
      <w:pPr>
        <w:numPr>
          <w:ilvl w:val="0"/>
          <w:numId w:val="5"/>
        </w:numPr>
        <w:tabs>
          <w:tab w:val="left" w:pos="-1440"/>
        </w:tabs>
        <w:rPr>
          <w:szCs w:val="24"/>
        </w:rPr>
      </w:pPr>
      <w:r w:rsidRPr="00BF165B">
        <w:rPr>
          <w:szCs w:val="24"/>
        </w:rPr>
        <w:t>CMH 600</w:t>
      </w:r>
      <w:r w:rsidR="00566595">
        <w:rPr>
          <w:szCs w:val="24"/>
        </w:rPr>
        <w:t>5</w:t>
      </w:r>
      <w:r w:rsidRPr="00BF165B">
        <w:rPr>
          <w:szCs w:val="24"/>
        </w:rPr>
        <w:t xml:space="preserve"> - Overview o</w:t>
      </w:r>
      <w:r w:rsidR="00493099">
        <w:rPr>
          <w:szCs w:val="24"/>
        </w:rPr>
        <w:t>f Clinical MH &amp; SU</w:t>
      </w:r>
      <w:r w:rsidRPr="00BF165B">
        <w:rPr>
          <w:szCs w:val="24"/>
        </w:rPr>
        <w:t xml:space="preserve"> Counseling </w:t>
      </w:r>
    </w:p>
    <w:p w14:paraId="1BA476B3" w14:textId="77777777" w:rsidR="00D724D8" w:rsidRPr="00BF165B" w:rsidRDefault="00D724D8" w:rsidP="00441F62">
      <w:pPr>
        <w:numPr>
          <w:ilvl w:val="0"/>
          <w:numId w:val="5"/>
        </w:numPr>
        <w:tabs>
          <w:tab w:val="left" w:pos="-1440"/>
        </w:tabs>
        <w:rPr>
          <w:szCs w:val="24"/>
        </w:rPr>
      </w:pPr>
      <w:r w:rsidRPr="00BF165B">
        <w:rPr>
          <w:szCs w:val="24"/>
        </w:rPr>
        <w:t>CMH 610</w:t>
      </w:r>
      <w:r w:rsidR="00566595">
        <w:rPr>
          <w:szCs w:val="24"/>
        </w:rPr>
        <w:t>5</w:t>
      </w:r>
      <w:r w:rsidRPr="00BF165B">
        <w:rPr>
          <w:szCs w:val="24"/>
        </w:rPr>
        <w:t xml:space="preserve"> - Helping Relationships &amp; Clinical Counseling Techniques</w:t>
      </w:r>
    </w:p>
    <w:p w14:paraId="7074A496" w14:textId="77777777" w:rsidR="00D724D8" w:rsidRDefault="00D724D8" w:rsidP="00441F62">
      <w:pPr>
        <w:numPr>
          <w:ilvl w:val="0"/>
          <w:numId w:val="5"/>
        </w:numPr>
        <w:tabs>
          <w:tab w:val="left" w:pos="-1440"/>
        </w:tabs>
        <w:rPr>
          <w:szCs w:val="24"/>
        </w:rPr>
      </w:pPr>
      <w:r w:rsidRPr="00BF165B">
        <w:rPr>
          <w:szCs w:val="24"/>
        </w:rPr>
        <w:t>CMH 615</w:t>
      </w:r>
      <w:r w:rsidR="002C372D">
        <w:rPr>
          <w:szCs w:val="24"/>
        </w:rPr>
        <w:t>5</w:t>
      </w:r>
      <w:r w:rsidRPr="00BF165B">
        <w:rPr>
          <w:szCs w:val="24"/>
        </w:rPr>
        <w:t xml:space="preserve"> - Practicum (Seminar and Field Experience), Minimum Credits: 1</w:t>
      </w:r>
    </w:p>
    <w:p w14:paraId="77EF6E4A" w14:textId="77777777" w:rsidR="002C372D" w:rsidRPr="00BF165B" w:rsidRDefault="002C372D" w:rsidP="00441F62">
      <w:pPr>
        <w:numPr>
          <w:ilvl w:val="0"/>
          <w:numId w:val="5"/>
        </w:numPr>
        <w:tabs>
          <w:tab w:val="left" w:pos="-1440"/>
        </w:tabs>
        <w:rPr>
          <w:szCs w:val="24"/>
        </w:rPr>
      </w:pPr>
      <w:r>
        <w:rPr>
          <w:szCs w:val="24"/>
        </w:rPr>
        <w:lastRenderedPageBreak/>
        <w:t>CMH 6165</w:t>
      </w:r>
      <w:r w:rsidR="00A36421">
        <w:rPr>
          <w:szCs w:val="24"/>
        </w:rPr>
        <w:t xml:space="preserve"> </w:t>
      </w:r>
      <w:r>
        <w:rPr>
          <w:szCs w:val="24"/>
        </w:rPr>
        <w:t>-</w:t>
      </w:r>
      <w:r w:rsidR="00A36421">
        <w:rPr>
          <w:szCs w:val="24"/>
        </w:rPr>
        <w:t xml:space="preserve"> </w:t>
      </w:r>
      <w:r>
        <w:rPr>
          <w:szCs w:val="24"/>
        </w:rPr>
        <w:t>Additional Practicum (required in WI for the LPC), Minimum Credits: 2</w:t>
      </w:r>
    </w:p>
    <w:p w14:paraId="1C38DABC" w14:textId="77777777" w:rsidR="00D724D8" w:rsidRPr="00BF165B" w:rsidRDefault="00D724D8" w:rsidP="00441F62">
      <w:pPr>
        <w:numPr>
          <w:ilvl w:val="0"/>
          <w:numId w:val="5"/>
        </w:numPr>
        <w:tabs>
          <w:tab w:val="left" w:pos="-1440"/>
        </w:tabs>
        <w:rPr>
          <w:szCs w:val="24"/>
        </w:rPr>
      </w:pPr>
      <w:r w:rsidRPr="00BF165B">
        <w:rPr>
          <w:szCs w:val="24"/>
        </w:rPr>
        <w:t>CMH 680</w:t>
      </w:r>
      <w:r w:rsidR="002C372D">
        <w:rPr>
          <w:szCs w:val="24"/>
        </w:rPr>
        <w:t>5</w:t>
      </w:r>
      <w:r w:rsidRPr="00BF165B">
        <w:rPr>
          <w:szCs w:val="24"/>
        </w:rPr>
        <w:t xml:space="preserve"> - Diagnosis, Assessment &amp; Psychopathology </w:t>
      </w:r>
    </w:p>
    <w:p w14:paraId="59C0D7FF" w14:textId="77777777" w:rsidR="00D724D8" w:rsidRPr="00BF165B" w:rsidRDefault="00D724D8" w:rsidP="00441F62">
      <w:pPr>
        <w:numPr>
          <w:ilvl w:val="0"/>
          <w:numId w:val="5"/>
        </w:numPr>
        <w:tabs>
          <w:tab w:val="left" w:pos="-1440"/>
        </w:tabs>
        <w:rPr>
          <w:szCs w:val="24"/>
        </w:rPr>
      </w:pPr>
      <w:r w:rsidRPr="00BF165B">
        <w:rPr>
          <w:szCs w:val="24"/>
        </w:rPr>
        <w:t>CMH 621</w:t>
      </w:r>
      <w:r w:rsidR="002C372D">
        <w:rPr>
          <w:szCs w:val="24"/>
        </w:rPr>
        <w:t>5</w:t>
      </w:r>
      <w:r w:rsidRPr="00BF165B">
        <w:rPr>
          <w:szCs w:val="24"/>
        </w:rPr>
        <w:t xml:space="preserve"> - Treatm</w:t>
      </w:r>
      <w:r w:rsidR="00A42714">
        <w:rPr>
          <w:szCs w:val="24"/>
        </w:rPr>
        <w:t>ent Planning in Clinical MH &amp; SU</w:t>
      </w:r>
      <w:r w:rsidRPr="00BF165B">
        <w:rPr>
          <w:szCs w:val="24"/>
        </w:rPr>
        <w:t xml:space="preserve"> Counseling</w:t>
      </w:r>
    </w:p>
    <w:p w14:paraId="11A770A4" w14:textId="77777777" w:rsidR="00D724D8" w:rsidRPr="00BF165B" w:rsidRDefault="00D724D8" w:rsidP="00441F62">
      <w:pPr>
        <w:numPr>
          <w:ilvl w:val="0"/>
          <w:numId w:val="5"/>
        </w:numPr>
        <w:tabs>
          <w:tab w:val="left" w:pos="-1440"/>
        </w:tabs>
        <w:rPr>
          <w:szCs w:val="24"/>
        </w:rPr>
      </w:pPr>
      <w:r w:rsidRPr="00BF165B">
        <w:rPr>
          <w:szCs w:val="24"/>
        </w:rPr>
        <w:t>CMH 650</w:t>
      </w:r>
      <w:r w:rsidR="002C372D">
        <w:rPr>
          <w:szCs w:val="24"/>
        </w:rPr>
        <w:t>5</w:t>
      </w:r>
      <w:r w:rsidRPr="00BF165B">
        <w:rPr>
          <w:szCs w:val="24"/>
        </w:rPr>
        <w:t xml:space="preserve"> - Internship I </w:t>
      </w:r>
    </w:p>
    <w:p w14:paraId="03EFCA41" w14:textId="77777777" w:rsidR="00D724D8" w:rsidRPr="00BF165B" w:rsidRDefault="00D724D8" w:rsidP="00D724D8">
      <w:pPr>
        <w:tabs>
          <w:tab w:val="left" w:pos="-1440"/>
        </w:tabs>
        <w:rPr>
          <w:b/>
          <w:szCs w:val="24"/>
        </w:rPr>
      </w:pPr>
    </w:p>
    <w:p w14:paraId="76E70EB9" w14:textId="77777777" w:rsidR="00D724D8" w:rsidRPr="00BF165B" w:rsidRDefault="00D724D8" w:rsidP="00D724D8">
      <w:pPr>
        <w:tabs>
          <w:tab w:val="left" w:pos="-1440"/>
        </w:tabs>
        <w:rPr>
          <w:szCs w:val="24"/>
        </w:rPr>
      </w:pPr>
      <w:r w:rsidRPr="00BF165B">
        <w:rPr>
          <w:b/>
          <w:szCs w:val="24"/>
        </w:rPr>
        <w:t>Clinical Specialization Courses</w:t>
      </w:r>
      <w:r w:rsidRPr="00BF165B">
        <w:rPr>
          <w:szCs w:val="24"/>
        </w:rPr>
        <w:t>: 9 Credits (Courses are 3 credits, unless otherwise noted).  Students must complete one (1) of the following two sets of courses:</w:t>
      </w:r>
    </w:p>
    <w:p w14:paraId="0954FD8E" w14:textId="77777777" w:rsidR="00D724D8" w:rsidRPr="00BF165B" w:rsidRDefault="00D724D8" w:rsidP="00D724D8">
      <w:pPr>
        <w:tabs>
          <w:tab w:val="left" w:pos="-1440"/>
        </w:tabs>
        <w:rPr>
          <w:szCs w:val="24"/>
          <w:u w:val="single"/>
        </w:rPr>
      </w:pPr>
      <w:r w:rsidRPr="00BF165B">
        <w:rPr>
          <w:szCs w:val="24"/>
        </w:rPr>
        <w:t xml:space="preserve"> </w:t>
      </w:r>
      <w:r w:rsidRPr="00BF165B">
        <w:rPr>
          <w:szCs w:val="24"/>
          <w:u w:val="single"/>
        </w:rPr>
        <w:t xml:space="preserve">Integrated Mental Health and Addictions Treatment for Children, Youth and Families </w:t>
      </w:r>
    </w:p>
    <w:p w14:paraId="4633FAB9" w14:textId="77777777" w:rsidR="002C372D" w:rsidRDefault="002C372D" w:rsidP="002C372D">
      <w:pPr>
        <w:tabs>
          <w:tab w:val="left" w:pos="-1440"/>
        </w:tabs>
        <w:ind w:left="720"/>
        <w:rPr>
          <w:szCs w:val="24"/>
        </w:rPr>
      </w:pPr>
      <w:r>
        <w:rPr>
          <w:szCs w:val="24"/>
        </w:rPr>
        <w:t xml:space="preserve">• </w:t>
      </w:r>
      <w:r w:rsidR="00D724D8" w:rsidRPr="00BF165B">
        <w:rPr>
          <w:szCs w:val="24"/>
        </w:rPr>
        <w:t>CMH 635</w:t>
      </w:r>
      <w:r>
        <w:rPr>
          <w:szCs w:val="24"/>
        </w:rPr>
        <w:t>5</w:t>
      </w:r>
      <w:r w:rsidR="00D724D8" w:rsidRPr="00BF165B">
        <w:rPr>
          <w:szCs w:val="24"/>
        </w:rPr>
        <w:t xml:space="preserve"> - Clinical I: Integrated Mental Health &amp; Addictions Treatment,</w:t>
      </w:r>
      <w:r>
        <w:rPr>
          <w:szCs w:val="24"/>
        </w:rPr>
        <w:t xml:space="preserve"> </w:t>
      </w:r>
      <w:r w:rsidR="00D724D8" w:rsidRPr="00BF165B">
        <w:rPr>
          <w:szCs w:val="24"/>
        </w:rPr>
        <w:t xml:space="preserve">Child </w:t>
      </w:r>
      <w:r w:rsidR="00D86A3E">
        <w:rPr>
          <w:szCs w:val="24"/>
        </w:rPr>
        <w:t xml:space="preserve">&amp; </w:t>
      </w:r>
    </w:p>
    <w:p w14:paraId="451AD528" w14:textId="77777777" w:rsidR="00D724D8" w:rsidRPr="00BF165B" w:rsidRDefault="00D86A3E" w:rsidP="002C372D">
      <w:pPr>
        <w:tabs>
          <w:tab w:val="left" w:pos="-1440"/>
        </w:tabs>
        <w:rPr>
          <w:szCs w:val="24"/>
        </w:rPr>
      </w:pPr>
      <w:r>
        <w:rPr>
          <w:szCs w:val="24"/>
        </w:rPr>
        <w:tab/>
      </w:r>
      <w:r w:rsidR="002C372D">
        <w:rPr>
          <w:szCs w:val="24"/>
        </w:rPr>
        <w:tab/>
      </w:r>
      <w:r w:rsidR="002C372D">
        <w:rPr>
          <w:szCs w:val="24"/>
        </w:rPr>
        <w:tab/>
      </w:r>
      <w:r w:rsidR="00D724D8" w:rsidRPr="00BF165B">
        <w:rPr>
          <w:szCs w:val="24"/>
        </w:rPr>
        <w:t xml:space="preserve">Family </w:t>
      </w:r>
    </w:p>
    <w:p w14:paraId="3D8E0C78" w14:textId="77777777" w:rsidR="00D724D8" w:rsidRPr="00BF165B" w:rsidRDefault="00D724D8" w:rsidP="002C372D">
      <w:pPr>
        <w:tabs>
          <w:tab w:val="left" w:pos="-1440"/>
        </w:tabs>
        <w:rPr>
          <w:szCs w:val="24"/>
        </w:rPr>
      </w:pPr>
      <w:r w:rsidRPr="00BF165B">
        <w:rPr>
          <w:szCs w:val="24"/>
        </w:rPr>
        <w:tab/>
        <w:t>• CMH 636</w:t>
      </w:r>
      <w:r w:rsidR="002C372D">
        <w:rPr>
          <w:szCs w:val="24"/>
        </w:rPr>
        <w:t>5</w:t>
      </w:r>
      <w:r w:rsidRPr="00BF165B">
        <w:rPr>
          <w:szCs w:val="24"/>
        </w:rPr>
        <w:t xml:space="preserve"> - Clinical Skills II: Crisis, Trauma, Complex Issues (Child, Family) </w:t>
      </w:r>
    </w:p>
    <w:p w14:paraId="3E45A3A5" w14:textId="77777777" w:rsidR="00D724D8" w:rsidRPr="00BF165B" w:rsidRDefault="00D724D8" w:rsidP="002C372D">
      <w:pPr>
        <w:tabs>
          <w:tab w:val="left" w:pos="-1440"/>
        </w:tabs>
        <w:rPr>
          <w:szCs w:val="24"/>
        </w:rPr>
      </w:pPr>
      <w:r w:rsidRPr="00BF165B">
        <w:rPr>
          <w:szCs w:val="24"/>
        </w:rPr>
        <w:tab/>
        <w:t>• CMH 689</w:t>
      </w:r>
      <w:r w:rsidR="002C372D">
        <w:rPr>
          <w:szCs w:val="24"/>
        </w:rPr>
        <w:t>5</w:t>
      </w:r>
      <w:r w:rsidRPr="00BF165B">
        <w:rPr>
          <w:szCs w:val="24"/>
        </w:rPr>
        <w:t xml:space="preserve"> - Early Childhood and Infant Mental Health  </w:t>
      </w:r>
    </w:p>
    <w:p w14:paraId="5B2C5192" w14:textId="77777777" w:rsidR="00D724D8" w:rsidRPr="00BF165B" w:rsidRDefault="00D724D8" w:rsidP="00D724D8">
      <w:pPr>
        <w:tabs>
          <w:tab w:val="left" w:pos="-1440"/>
        </w:tabs>
        <w:rPr>
          <w:szCs w:val="24"/>
        </w:rPr>
      </w:pPr>
      <w:r w:rsidRPr="00BF165B">
        <w:rPr>
          <w:szCs w:val="24"/>
        </w:rPr>
        <w:t>OR</w:t>
      </w:r>
    </w:p>
    <w:p w14:paraId="4D2CEA67" w14:textId="77777777" w:rsidR="00D724D8" w:rsidRPr="00BF165B" w:rsidRDefault="00D724D8" w:rsidP="00D724D8">
      <w:pPr>
        <w:tabs>
          <w:tab w:val="left" w:pos="-1440"/>
        </w:tabs>
        <w:rPr>
          <w:szCs w:val="24"/>
        </w:rPr>
      </w:pPr>
      <w:r w:rsidRPr="00BF165B">
        <w:rPr>
          <w:szCs w:val="24"/>
          <w:u w:val="single"/>
        </w:rPr>
        <w:t>Integrated Mental Health and Addictions Treatment for Adults</w:t>
      </w:r>
      <w:r w:rsidRPr="00BF165B">
        <w:rPr>
          <w:szCs w:val="24"/>
        </w:rPr>
        <w:t xml:space="preserve"> </w:t>
      </w:r>
    </w:p>
    <w:p w14:paraId="0AF9DEF3" w14:textId="77777777" w:rsidR="00D724D8" w:rsidRPr="00BF165B" w:rsidRDefault="002C372D" w:rsidP="00D724D8">
      <w:pPr>
        <w:tabs>
          <w:tab w:val="left" w:pos="-1440"/>
        </w:tabs>
        <w:ind w:left="720"/>
        <w:rPr>
          <w:szCs w:val="24"/>
        </w:rPr>
      </w:pPr>
      <w:r>
        <w:rPr>
          <w:szCs w:val="24"/>
        </w:rPr>
        <w:t xml:space="preserve">• </w:t>
      </w:r>
      <w:r w:rsidR="00D724D8" w:rsidRPr="00BF165B">
        <w:rPr>
          <w:szCs w:val="24"/>
        </w:rPr>
        <w:t>CMH 645</w:t>
      </w:r>
      <w:r>
        <w:rPr>
          <w:szCs w:val="24"/>
        </w:rPr>
        <w:t>5</w:t>
      </w:r>
      <w:r w:rsidR="00D724D8" w:rsidRPr="00BF165B">
        <w:rPr>
          <w:szCs w:val="24"/>
        </w:rPr>
        <w:t xml:space="preserve"> - Clinical Skills I: Integrated Mental Health &amp; Addictions</w:t>
      </w:r>
    </w:p>
    <w:p w14:paraId="16C7CE66" w14:textId="77777777" w:rsidR="00D724D8" w:rsidRPr="00BF165B" w:rsidRDefault="00D724D8" w:rsidP="00D724D8">
      <w:pPr>
        <w:tabs>
          <w:tab w:val="left" w:pos="-1440"/>
        </w:tabs>
        <w:ind w:left="720"/>
        <w:rPr>
          <w:szCs w:val="24"/>
        </w:rPr>
      </w:pPr>
      <w:r w:rsidRPr="00BF165B">
        <w:rPr>
          <w:szCs w:val="24"/>
        </w:rPr>
        <w:t xml:space="preserve">  </w:t>
      </w:r>
      <w:r w:rsidRPr="00BF165B">
        <w:rPr>
          <w:szCs w:val="24"/>
        </w:rPr>
        <w:tab/>
      </w:r>
      <w:r w:rsidRPr="00BF165B">
        <w:rPr>
          <w:szCs w:val="24"/>
        </w:rPr>
        <w:tab/>
        <w:t xml:space="preserve"> Treatment, Adult</w:t>
      </w:r>
    </w:p>
    <w:p w14:paraId="44BA58BD" w14:textId="77777777" w:rsidR="00D724D8" w:rsidRPr="00BF165B" w:rsidRDefault="002C372D" w:rsidP="00D724D8">
      <w:pPr>
        <w:tabs>
          <w:tab w:val="left" w:pos="-1440"/>
        </w:tabs>
        <w:rPr>
          <w:szCs w:val="24"/>
        </w:rPr>
      </w:pPr>
      <w:r>
        <w:rPr>
          <w:szCs w:val="24"/>
        </w:rPr>
        <w:tab/>
        <w:t>• CMH 6465</w:t>
      </w:r>
      <w:r w:rsidR="00D724D8" w:rsidRPr="00BF165B">
        <w:rPr>
          <w:szCs w:val="24"/>
        </w:rPr>
        <w:t xml:space="preserve">- Clinical Skills II: Crisis, Trauma, Complex Issues (Adult) </w:t>
      </w:r>
    </w:p>
    <w:p w14:paraId="72388F8C" w14:textId="77777777" w:rsidR="00D724D8" w:rsidRPr="00BF165B" w:rsidRDefault="00D724D8" w:rsidP="00D724D8">
      <w:pPr>
        <w:tabs>
          <w:tab w:val="left" w:pos="-1440"/>
        </w:tabs>
        <w:rPr>
          <w:szCs w:val="24"/>
        </w:rPr>
      </w:pPr>
      <w:r w:rsidRPr="00BF165B">
        <w:rPr>
          <w:szCs w:val="24"/>
        </w:rPr>
        <w:tab/>
        <w:t>• CMH 692</w:t>
      </w:r>
      <w:r w:rsidR="002C372D">
        <w:rPr>
          <w:szCs w:val="24"/>
        </w:rPr>
        <w:t>5</w:t>
      </w:r>
      <w:r w:rsidRPr="00BF165B">
        <w:rPr>
          <w:szCs w:val="24"/>
        </w:rPr>
        <w:t xml:space="preserve"> - Elders: Mental Health and Addictions</w:t>
      </w:r>
    </w:p>
    <w:p w14:paraId="5F96A722" w14:textId="77777777" w:rsidR="00D724D8" w:rsidRPr="00BF165B" w:rsidRDefault="00D724D8" w:rsidP="00D724D8">
      <w:pPr>
        <w:tabs>
          <w:tab w:val="left" w:pos="-1440"/>
        </w:tabs>
        <w:rPr>
          <w:szCs w:val="24"/>
        </w:rPr>
      </w:pPr>
    </w:p>
    <w:p w14:paraId="793E56E1" w14:textId="77777777" w:rsidR="00D724D8" w:rsidRPr="00BF165B" w:rsidRDefault="00D724D8" w:rsidP="00D724D8">
      <w:pPr>
        <w:tabs>
          <w:tab w:val="left" w:pos="-1440"/>
        </w:tabs>
        <w:rPr>
          <w:szCs w:val="24"/>
        </w:rPr>
      </w:pPr>
      <w:r w:rsidRPr="00BF165B">
        <w:rPr>
          <w:b/>
          <w:szCs w:val="24"/>
        </w:rPr>
        <w:t>Advanced Courses: 38 Credits</w:t>
      </w:r>
      <w:r w:rsidRPr="00BF165B">
        <w:rPr>
          <w:szCs w:val="24"/>
        </w:rPr>
        <w:t xml:space="preserve"> (Courses are 3 credits, unless otherwise noted)</w:t>
      </w:r>
    </w:p>
    <w:p w14:paraId="6A4499AC" w14:textId="77777777" w:rsidR="00D724D8" w:rsidRPr="00BF165B" w:rsidRDefault="00D724D8" w:rsidP="00D724D8">
      <w:pPr>
        <w:tabs>
          <w:tab w:val="left" w:pos="-1440"/>
        </w:tabs>
        <w:ind w:left="720"/>
        <w:rPr>
          <w:szCs w:val="24"/>
        </w:rPr>
      </w:pPr>
      <w:r w:rsidRPr="00BF165B">
        <w:rPr>
          <w:szCs w:val="24"/>
        </w:rPr>
        <w:t>• CMH 662</w:t>
      </w:r>
      <w:r w:rsidR="00F12E2F">
        <w:rPr>
          <w:szCs w:val="24"/>
        </w:rPr>
        <w:t>5</w:t>
      </w:r>
      <w:r w:rsidRPr="00BF165B">
        <w:rPr>
          <w:szCs w:val="24"/>
        </w:rPr>
        <w:t xml:space="preserve"> - Internship II </w:t>
      </w:r>
    </w:p>
    <w:p w14:paraId="19958616" w14:textId="77777777" w:rsidR="00D724D8" w:rsidRPr="00BF165B" w:rsidRDefault="00D724D8" w:rsidP="00D724D8">
      <w:pPr>
        <w:tabs>
          <w:tab w:val="left" w:pos="-1440"/>
        </w:tabs>
        <w:ind w:left="720"/>
        <w:rPr>
          <w:szCs w:val="24"/>
        </w:rPr>
      </w:pPr>
      <w:r w:rsidRPr="00BF165B">
        <w:rPr>
          <w:szCs w:val="24"/>
        </w:rPr>
        <w:t>• CMH 682</w:t>
      </w:r>
      <w:r w:rsidR="00F12E2F">
        <w:rPr>
          <w:szCs w:val="24"/>
        </w:rPr>
        <w:t>5</w:t>
      </w:r>
      <w:r w:rsidRPr="00BF165B">
        <w:rPr>
          <w:szCs w:val="24"/>
        </w:rPr>
        <w:t xml:space="preserve"> - Human Growth and Development </w:t>
      </w:r>
    </w:p>
    <w:p w14:paraId="5AB03CC0" w14:textId="77777777" w:rsidR="00D724D8" w:rsidRPr="00BF165B" w:rsidRDefault="00D724D8" w:rsidP="00D724D8">
      <w:pPr>
        <w:tabs>
          <w:tab w:val="left" w:pos="-1440"/>
        </w:tabs>
        <w:ind w:left="720"/>
        <w:rPr>
          <w:szCs w:val="24"/>
        </w:rPr>
      </w:pPr>
      <w:r w:rsidRPr="00BF165B">
        <w:rPr>
          <w:szCs w:val="24"/>
        </w:rPr>
        <w:t>• CMH 665</w:t>
      </w:r>
      <w:r w:rsidR="00F12E2F">
        <w:rPr>
          <w:szCs w:val="24"/>
        </w:rPr>
        <w:t>5</w:t>
      </w:r>
      <w:r w:rsidRPr="00BF165B">
        <w:rPr>
          <w:szCs w:val="24"/>
        </w:rPr>
        <w:t xml:space="preserve"> - Program Evaluation and Systems Research </w:t>
      </w:r>
    </w:p>
    <w:p w14:paraId="6AF923DA" w14:textId="77777777" w:rsidR="00D724D8" w:rsidRPr="00BF165B" w:rsidRDefault="00D724D8" w:rsidP="00D724D8">
      <w:pPr>
        <w:tabs>
          <w:tab w:val="left" w:pos="-1440"/>
        </w:tabs>
        <w:ind w:left="720"/>
        <w:rPr>
          <w:szCs w:val="24"/>
        </w:rPr>
      </w:pPr>
      <w:r w:rsidRPr="00BF165B">
        <w:rPr>
          <w:szCs w:val="24"/>
        </w:rPr>
        <w:t>• CMH 666</w:t>
      </w:r>
      <w:r w:rsidR="00F12E2F">
        <w:rPr>
          <w:szCs w:val="24"/>
        </w:rPr>
        <w:t>5</w:t>
      </w:r>
      <w:r w:rsidRPr="00BF165B">
        <w:rPr>
          <w:szCs w:val="24"/>
        </w:rPr>
        <w:t xml:space="preserve"> - Professional Counseling Orientation &amp; Ethics </w:t>
      </w:r>
    </w:p>
    <w:p w14:paraId="1F9F5147" w14:textId="77777777" w:rsidR="00D724D8" w:rsidRPr="00BF165B" w:rsidRDefault="00D724D8" w:rsidP="00D724D8">
      <w:pPr>
        <w:tabs>
          <w:tab w:val="left" w:pos="-1440"/>
        </w:tabs>
        <w:ind w:left="720"/>
        <w:rPr>
          <w:szCs w:val="24"/>
        </w:rPr>
      </w:pPr>
      <w:r w:rsidRPr="00BF165B">
        <w:rPr>
          <w:szCs w:val="24"/>
        </w:rPr>
        <w:t xml:space="preserve"> •CMH 670</w:t>
      </w:r>
      <w:r w:rsidR="00F12E2F">
        <w:rPr>
          <w:szCs w:val="24"/>
        </w:rPr>
        <w:t>5</w:t>
      </w:r>
      <w:r w:rsidRPr="00BF165B">
        <w:rPr>
          <w:szCs w:val="24"/>
        </w:rPr>
        <w:t xml:space="preserve"> - Organizational Leadership &amp; System Change </w:t>
      </w:r>
    </w:p>
    <w:p w14:paraId="3B5FAFB4" w14:textId="77777777" w:rsidR="00D724D8" w:rsidRPr="00BF165B" w:rsidRDefault="00D724D8" w:rsidP="00D724D8">
      <w:pPr>
        <w:tabs>
          <w:tab w:val="left" w:pos="-1440"/>
        </w:tabs>
        <w:ind w:left="720"/>
        <w:rPr>
          <w:szCs w:val="24"/>
        </w:rPr>
      </w:pPr>
      <w:r w:rsidRPr="00BF165B">
        <w:rPr>
          <w:szCs w:val="24"/>
        </w:rPr>
        <w:t>• CMH 675</w:t>
      </w:r>
      <w:r w:rsidR="00F12E2F">
        <w:rPr>
          <w:szCs w:val="24"/>
        </w:rPr>
        <w:t>5</w:t>
      </w:r>
      <w:r w:rsidRPr="00BF165B">
        <w:rPr>
          <w:szCs w:val="24"/>
        </w:rPr>
        <w:t xml:space="preserve"> - Mental Health, Addictions &amp; Family Systems </w:t>
      </w:r>
    </w:p>
    <w:p w14:paraId="4548995D" w14:textId="77777777" w:rsidR="002C372D" w:rsidRDefault="00D724D8" w:rsidP="00D724D8">
      <w:pPr>
        <w:tabs>
          <w:tab w:val="left" w:pos="-1440"/>
        </w:tabs>
        <w:ind w:left="720"/>
        <w:rPr>
          <w:szCs w:val="24"/>
        </w:rPr>
      </w:pPr>
      <w:r w:rsidRPr="00BF165B">
        <w:rPr>
          <w:szCs w:val="24"/>
        </w:rPr>
        <w:t>• CMH 676</w:t>
      </w:r>
      <w:r w:rsidR="00F12E2F">
        <w:rPr>
          <w:szCs w:val="24"/>
        </w:rPr>
        <w:t>5</w:t>
      </w:r>
      <w:r w:rsidRPr="00BF165B">
        <w:rPr>
          <w:szCs w:val="24"/>
        </w:rPr>
        <w:t xml:space="preserve"> - Psychopharmacology in Mental Health &amp; Addictions, Across the </w:t>
      </w:r>
    </w:p>
    <w:p w14:paraId="264C1F42" w14:textId="77777777" w:rsidR="00D724D8" w:rsidRPr="00BF165B" w:rsidRDefault="002C372D" w:rsidP="00D724D8">
      <w:pPr>
        <w:tabs>
          <w:tab w:val="left" w:pos="-1440"/>
        </w:tabs>
        <w:ind w:left="720"/>
        <w:rPr>
          <w:szCs w:val="24"/>
        </w:rPr>
      </w:pPr>
      <w:r>
        <w:rPr>
          <w:szCs w:val="24"/>
        </w:rPr>
        <w:t xml:space="preserve">    </w:t>
      </w:r>
      <w:r>
        <w:rPr>
          <w:szCs w:val="24"/>
        </w:rPr>
        <w:tab/>
      </w:r>
      <w:r>
        <w:rPr>
          <w:szCs w:val="24"/>
        </w:rPr>
        <w:tab/>
      </w:r>
      <w:r w:rsidR="00D724D8" w:rsidRPr="00BF165B">
        <w:rPr>
          <w:szCs w:val="24"/>
        </w:rPr>
        <w:t xml:space="preserve">Lifespan </w:t>
      </w:r>
    </w:p>
    <w:p w14:paraId="290A59E2" w14:textId="77777777" w:rsidR="00D724D8" w:rsidRPr="00BF165B" w:rsidRDefault="00D724D8" w:rsidP="00D724D8">
      <w:pPr>
        <w:tabs>
          <w:tab w:val="left" w:pos="-1440"/>
        </w:tabs>
        <w:ind w:left="720"/>
        <w:rPr>
          <w:szCs w:val="24"/>
        </w:rPr>
      </w:pPr>
      <w:r w:rsidRPr="00BF165B">
        <w:rPr>
          <w:szCs w:val="24"/>
        </w:rPr>
        <w:t>• CMH 690</w:t>
      </w:r>
      <w:r w:rsidR="00F12E2F">
        <w:rPr>
          <w:szCs w:val="24"/>
        </w:rPr>
        <w:t>5</w:t>
      </w:r>
      <w:r w:rsidRPr="00BF165B">
        <w:rPr>
          <w:szCs w:val="24"/>
        </w:rPr>
        <w:t xml:space="preserve"> - Master's Project, Credits: 2 </w:t>
      </w:r>
    </w:p>
    <w:p w14:paraId="055179CF" w14:textId="77777777" w:rsidR="00D724D8" w:rsidRPr="00BF165B" w:rsidRDefault="00D724D8" w:rsidP="00D724D8">
      <w:pPr>
        <w:tabs>
          <w:tab w:val="left" w:pos="-1440"/>
        </w:tabs>
        <w:ind w:left="720"/>
        <w:rPr>
          <w:szCs w:val="24"/>
        </w:rPr>
      </w:pPr>
      <w:r w:rsidRPr="00BF165B">
        <w:rPr>
          <w:szCs w:val="24"/>
        </w:rPr>
        <w:t>• CMH 688</w:t>
      </w:r>
      <w:r w:rsidR="00F12E2F">
        <w:rPr>
          <w:szCs w:val="24"/>
        </w:rPr>
        <w:t>5</w:t>
      </w:r>
      <w:r w:rsidRPr="00BF165B">
        <w:rPr>
          <w:szCs w:val="24"/>
        </w:rPr>
        <w:t xml:space="preserve"> - Clinical Counseling Theories </w:t>
      </w:r>
    </w:p>
    <w:p w14:paraId="3682D254" w14:textId="77777777" w:rsidR="00D724D8" w:rsidRPr="00BF165B" w:rsidRDefault="00D724D8" w:rsidP="00D724D8">
      <w:pPr>
        <w:tabs>
          <w:tab w:val="left" w:pos="-1440"/>
        </w:tabs>
        <w:ind w:left="720"/>
        <w:rPr>
          <w:szCs w:val="24"/>
        </w:rPr>
      </w:pPr>
      <w:r w:rsidRPr="00BF165B">
        <w:rPr>
          <w:szCs w:val="24"/>
        </w:rPr>
        <w:t>• CMH 683</w:t>
      </w:r>
      <w:r w:rsidR="00F12E2F">
        <w:rPr>
          <w:szCs w:val="24"/>
        </w:rPr>
        <w:t>5</w:t>
      </w:r>
      <w:r w:rsidRPr="00BF165B">
        <w:rPr>
          <w:szCs w:val="24"/>
        </w:rPr>
        <w:t xml:space="preserve"> - Group Process </w:t>
      </w:r>
    </w:p>
    <w:p w14:paraId="68D423F8" w14:textId="77777777" w:rsidR="00D724D8" w:rsidRPr="00BF165B" w:rsidRDefault="00D724D8" w:rsidP="00D724D8">
      <w:pPr>
        <w:tabs>
          <w:tab w:val="left" w:pos="-1440"/>
        </w:tabs>
        <w:ind w:left="720"/>
        <w:rPr>
          <w:szCs w:val="24"/>
        </w:rPr>
      </w:pPr>
      <w:r w:rsidRPr="00BF165B">
        <w:rPr>
          <w:szCs w:val="24"/>
        </w:rPr>
        <w:t>• CMH 685</w:t>
      </w:r>
      <w:r w:rsidR="00F12E2F">
        <w:rPr>
          <w:szCs w:val="24"/>
        </w:rPr>
        <w:t>5</w:t>
      </w:r>
      <w:r w:rsidRPr="00BF165B">
        <w:rPr>
          <w:szCs w:val="24"/>
        </w:rPr>
        <w:t xml:space="preserve"> - Social and Cultural Foundations </w:t>
      </w:r>
    </w:p>
    <w:p w14:paraId="15BA455F" w14:textId="77777777" w:rsidR="00D724D8" w:rsidRPr="00BF165B" w:rsidRDefault="00D724D8" w:rsidP="00D724D8">
      <w:pPr>
        <w:tabs>
          <w:tab w:val="left" w:pos="-1440"/>
        </w:tabs>
        <w:ind w:left="720"/>
        <w:rPr>
          <w:szCs w:val="24"/>
        </w:rPr>
      </w:pPr>
      <w:r w:rsidRPr="00BF165B">
        <w:rPr>
          <w:szCs w:val="24"/>
        </w:rPr>
        <w:t>• CMH 605</w:t>
      </w:r>
      <w:r w:rsidR="00F12E2F">
        <w:rPr>
          <w:szCs w:val="24"/>
        </w:rPr>
        <w:t>5</w:t>
      </w:r>
      <w:r w:rsidRPr="00BF165B">
        <w:rPr>
          <w:szCs w:val="24"/>
        </w:rPr>
        <w:t xml:space="preserve"> - Measurement &amp; Testing </w:t>
      </w:r>
    </w:p>
    <w:p w14:paraId="4034C538" w14:textId="77777777" w:rsidR="00D724D8" w:rsidRPr="00BF165B" w:rsidRDefault="00D724D8" w:rsidP="00D724D8">
      <w:pPr>
        <w:tabs>
          <w:tab w:val="left" w:pos="-1440"/>
        </w:tabs>
        <w:ind w:left="720"/>
        <w:rPr>
          <w:szCs w:val="24"/>
        </w:rPr>
      </w:pPr>
      <w:r w:rsidRPr="00BF165B">
        <w:rPr>
          <w:szCs w:val="24"/>
        </w:rPr>
        <w:t>• CMH 686</w:t>
      </w:r>
      <w:r w:rsidR="00F12E2F">
        <w:rPr>
          <w:szCs w:val="24"/>
        </w:rPr>
        <w:t>5</w:t>
      </w:r>
      <w:r w:rsidRPr="00BF165B">
        <w:rPr>
          <w:szCs w:val="24"/>
        </w:rPr>
        <w:t xml:space="preserve"> - Career and Lifestyle Development </w:t>
      </w:r>
    </w:p>
    <w:p w14:paraId="5B95CD12" w14:textId="77777777" w:rsidR="002C372D" w:rsidRDefault="002C372D" w:rsidP="00D724D8">
      <w:pPr>
        <w:tabs>
          <w:tab w:val="left" w:pos="-1440"/>
        </w:tabs>
        <w:rPr>
          <w:b/>
          <w:szCs w:val="24"/>
        </w:rPr>
      </w:pPr>
    </w:p>
    <w:p w14:paraId="63492007" w14:textId="77777777" w:rsidR="00D724D8" w:rsidRPr="00BF165B" w:rsidRDefault="00D724D8" w:rsidP="00D724D8">
      <w:pPr>
        <w:tabs>
          <w:tab w:val="left" w:pos="-1440"/>
        </w:tabs>
        <w:rPr>
          <w:szCs w:val="24"/>
        </w:rPr>
      </w:pPr>
      <w:r w:rsidRPr="00BF165B">
        <w:rPr>
          <w:b/>
          <w:szCs w:val="24"/>
        </w:rPr>
        <w:t>Additional Coursework:</w:t>
      </w:r>
      <w:r w:rsidRPr="00BF165B">
        <w:rPr>
          <w:szCs w:val="24"/>
        </w:rPr>
        <w:t xml:space="preserve"> </w:t>
      </w:r>
    </w:p>
    <w:p w14:paraId="6A42F5D4" w14:textId="77777777" w:rsidR="00D724D8" w:rsidRPr="00BF165B" w:rsidRDefault="00D724D8" w:rsidP="00D724D8">
      <w:pPr>
        <w:tabs>
          <w:tab w:val="left" w:pos="-1440"/>
        </w:tabs>
        <w:rPr>
          <w:szCs w:val="24"/>
        </w:rPr>
      </w:pPr>
      <w:r w:rsidRPr="00BF165B">
        <w:rPr>
          <w:szCs w:val="24"/>
        </w:rPr>
        <w:t xml:space="preserve">The following course is required for students completing 66 credits. </w:t>
      </w:r>
    </w:p>
    <w:p w14:paraId="798C54C5" w14:textId="596505A0" w:rsidR="00D724D8" w:rsidRDefault="00D724D8" w:rsidP="00D724D8">
      <w:pPr>
        <w:tabs>
          <w:tab w:val="left" w:pos="-1440"/>
        </w:tabs>
        <w:rPr>
          <w:szCs w:val="24"/>
        </w:rPr>
      </w:pPr>
      <w:r w:rsidRPr="00BF165B">
        <w:rPr>
          <w:szCs w:val="24"/>
        </w:rPr>
        <w:t>• CMH 663</w:t>
      </w:r>
      <w:r w:rsidR="00F12E2F">
        <w:rPr>
          <w:szCs w:val="24"/>
        </w:rPr>
        <w:t>5</w:t>
      </w:r>
      <w:r w:rsidRPr="00BF165B">
        <w:rPr>
          <w:szCs w:val="24"/>
        </w:rPr>
        <w:t xml:space="preserve"> - Internship III </w:t>
      </w:r>
      <w:r w:rsidR="002F209A">
        <w:rPr>
          <w:szCs w:val="24"/>
        </w:rPr>
        <w:t>(optional, required for Maine LCPC)</w:t>
      </w:r>
    </w:p>
    <w:p w14:paraId="2634C3EC" w14:textId="77777777" w:rsidR="002F209A" w:rsidRDefault="002F209A" w:rsidP="00D724D8">
      <w:pPr>
        <w:tabs>
          <w:tab w:val="left" w:pos="-1440"/>
        </w:tabs>
        <w:rPr>
          <w:szCs w:val="24"/>
        </w:rPr>
      </w:pPr>
    </w:p>
    <w:p w14:paraId="3E7CA525" w14:textId="07DC36F3" w:rsidR="00D724D8" w:rsidRPr="00BF165B" w:rsidRDefault="00D724D8" w:rsidP="00D724D8">
      <w:pPr>
        <w:tabs>
          <w:tab w:val="left" w:pos="-1440"/>
        </w:tabs>
        <w:rPr>
          <w:szCs w:val="24"/>
        </w:rPr>
      </w:pPr>
      <w:r w:rsidRPr="00BF165B">
        <w:rPr>
          <w:szCs w:val="24"/>
        </w:rPr>
        <w:t>Total Credits: 63</w:t>
      </w:r>
      <w:r w:rsidR="002C372D">
        <w:rPr>
          <w:szCs w:val="24"/>
        </w:rPr>
        <w:t>, 65 (WI)</w:t>
      </w:r>
      <w:r w:rsidRPr="00BF165B">
        <w:rPr>
          <w:szCs w:val="24"/>
        </w:rPr>
        <w:t xml:space="preserve"> or 66 </w:t>
      </w:r>
    </w:p>
    <w:p w14:paraId="5220BBB2" w14:textId="77777777" w:rsidR="00D724D8" w:rsidRPr="00BF165B" w:rsidRDefault="00D724D8" w:rsidP="00D724D8">
      <w:pPr>
        <w:rPr>
          <w:b/>
          <w:szCs w:val="24"/>
          <w:u w:val="single"/>
        </w:rPr>
      </w:pPr>
    </w:p>
    <w:p w14:paraId="5A4D5446" w14:textId="77777777" w:rsidR="00D724D8" w:rsidRPr="002F209A" w:rsidRDefault="00D724D8" w:rsidP="00D724D8">
      <w:pPr>
        <w:rPr>
          <w:b/>
          <w:szCs w:val="24"/>
        </w:rPr>
      </w:pPr>
      <w:r w:rsidRPr="002F209A">
        <w:rPr>
          <w:b/>
          <w:szCs w:val="24"/>
        </w:rPr>
        <w:t>Student Progress</w:t>
      </w:r>
    </w:p>
    <w:p w14:paraId="2F05EE68" w14:textId="34ACE7CC" w:rsidR="00D724D8" w:rsidRPr="00127A83" w:rsidRDefault="00D724D8" w:rsidP="00D724D8">
      <w:pPr>
        <w:rPr>
          <w:szCs w:val="24"/>
        </w:rPr>
      </w:pPr>
      <w:r w:rsidRPr="002F209A">
        <w:rPr>
          <w:szCs w:val="24"/>
        </w:rPr>
        <w:t>All students are reviewed biannually, for Academic Progress.  In addition, all students are</w:t>
      </w:r>
      <w:r w:rsidR="000C5BA0" w:rsidRPr="002F209A">
        <w:rPr>
          <w:szCs w:val="24"/>
        </w:rPr>
        <w:t xml:space="preserve"> reviewed at the completion of </w:t>
      </w:r>
      <w:r w:rsidRPr="002F209A">
        <w:rPr>
          <w:szCs w:val="24"/>
        </w:rPr>
        <w:t>CMH 650</w:t>
      </w:r>
      <w:r w:rsidR="000C5BA0" w:rsidRPr="002F209A">
        <w:rPr>
          <w:szCs w:val="24"/>
        </w:rPr>
        <w:t>5</w:t>
      </w:r>
      <w:r w:rsidRPr="002F209A">
        <w:rPr>
          <w:szCs w:val="24"/>
        </w:rPr>
        <w:t>/Internship I for continued advancement towards the Master of Science degree.  This is generally at the midpoint of their progress through the program.</w:t>
      </w:r>
      <w:r w:rsidR="00127A83" w:rsidRPr="002F209A">
        <w:rPr>
          <w:szCs w:val="24"/>
        </w:rPr>
        <w:t xml:space="preserve">  </w:t>
      </w:r>
    </w:p>
    <w:p w14:paraId="13CB595B" w14:textId="77777777" w:rsidR="00D724D8" w:rsidRPr="00BF165B" w:rsidRDefault="00D724D8" w:rsidP="00D724D8">
      <w:pPr>
        <w:rPr>
          <w:szCs w:val="24"/>
        </w:rPr>
      </w:pPr>
    </w:p>
    <w:p w14:paraId="15AC62C1" w14:textId="44F66F4B" w:rsidR="00D724D8" w:rsidRPr="002F209A" w:rsidRDefault="00D724D8" w:rsidP="00D724D8">
      <w:pPr>
        <w:rPr>
          <w:szCs w:val="24"/>
        </w:rPr>
      </w:pPr>
      <w:r w:rsidRPr="002F209A">
        <w:rPr>
          <w:szCs w:val="24"/>
        </w:rPr>
        <w:t xml:space="preserve">The Program reserves the right to administratively withdraw students whose academic, clinical or internship performance or conduct is not sufficient for continuation to the Master’s level.  </w:t>
      </w:r>
    </w:p>
    <w:p w14:paraId="3D187C98" w14:textId="77777777" w:rsidR="001B7DED" w:rsidRPr="00BF165B" w:rsidRDefault="001B7DED" w:rsidP="00D724D8">
      <w:pPr>
        <w:rPr>
          <w:szCs w:val="24"/>
        </w:rPr>
      </w:pPr>
    </w:p>
    <w:p w14:paraId="60ACC282" w14:textId="77777777" w:rsidR="00D724D8" w:rsidRPr="00BF165B" w:rsidRDefault="00D724D8" w:rsidP="00D724D8">
      <w:pPr>
        <w:rPr>
          <w:szCs w:val="24"/>
        </w:rPr>
      </w:pPr>
      <w:r w:rsidRPr="00BF165B">
        <w:rPr>
          <w:szCs w:val="24"/>
        </w:rPr>
        <w:t>Progress through the Master of Science:</w:t>
      </w:r>
    </w:p>
    <w:p w14:paraId="21D54903" w14:textId="77777777" w:rsidR="00D724D8" w:rsidRPr="00BF165B" w:rsidRDefault="00D724D8" w:rsidP="00441F62">
      <w:pPr>
        <w:numPr>
          <w:ilvl w:val="0"/>
          <w:numId w:val="6"/>
        </w:numPr>
        <w:rPr>
          <w:szCs w:val="24"/>
        </w:rPr>
      </w:pPr>
      <w:r w:rsidRPr="00BF165B">
        <w:rPr>
          <w:szCs w:val="24"/>
        </w:rPr>
        <w:t>CMH 610</w:t>
      </w:r>
      <w:r w:rsidR="002C372D">
        <w:rPr>
          <w:szCs w:val="24"/>
        </w:rPr>
        <w:t>5</w:t>
      </w:r>
      <w:r w:rsidRPr="00BF165B">
        <w:rPr>
          <w:szCs w:val="24"/>
        </w:rPr>
        <w:t xml:space="preserve"> and 680</w:t>
      </w:r>
      <w:r w:rsidR="002C372D">
        <w:rPr>
          <w:szCs w:val="24"/>
        </w:rPr>
        <w:t>5</w:t>
      </w:r>
      <w:r w:rsidRPr="00BF165B">
        <w:rPr>
          <w:szCs w:val="24"/>
        </w:rPr>
        <w:t xml:space="preserve"> are prerequisites to beginning the </w:t>
      </w:r>
      <w:r w:rsidR="00D86A3E">
        <w:rPr>
          <w:szCs w:val="24"/>
        </w:rPr>
        <w:t xml:space="preserve">Practicum (CMH 6155, 6165) and </w:t>
      </w:r>
      <w:r w:rsidRPr="00BF165B">
        <w:rPr>
          <w:szCs w:val="24"/>
        </w:rPr>
        <w:t>Clinical Specialization courses (CMH 635</w:t>
      </w:r>
      <w:r w:rsidR="002C372D">
        <w:rPr>
          <w:szCs w:val="24"/>
        </w:rPr>
        <w:t>5</w:t>
      </w:r>
      <w:r w:rsidRPr="00BF165B">
        <w:rPr>
          <w:szCs w:val="24"/>
        </w:rPr>
        <w:t xml:space="preserve"> and 636</w:t>
      </w:r>
      <w:r w:rsidR="002C372D">
        <w:rPr>
          <w:szCs w:val="24"/>
        </w:rPr>
        <w:t>5</w:t>
      </w:r>
      <w:r w:rsidRPr="00BF165B">
        <w:rPr>
          <w:szCs w:val="24"/>
        </w:rPr>
        <w:t xml:space="preserve"> or 645</w:t>
      </w:r>
      <w:r w:rsidR="002C372D">
        <w:rPr>
          <w:szCs w:val="24"/>
        </w:rPr>
        <w:t>5</w:t>
      </w:r>
      <w:r w:rsidRPr="00BF165B">
        <w:rPr>
          <w:szCs w:val="24"/>
        </w:rPr>
        <w:t xml:space="preserve"> and 646</w:t>
      </w:r>
      <w:r w:rsidR="002C372D">
        <w:rPr>
          <w:szCs w:val="24"/>
        </w:rPr>
        <w:t>5</w:t>
      </w:r>
      <w:r w:rsidRPr="00BF165B">
        <w:rPr>
          <w:szCs w:val="24"/>
        </w:rPr>
        <w:t>)</w:t>
      </w:r>
    </w:p>
    <w:p w14:paraId="600BE21F" w14:textId="77777777" w:rsidR="00D724D8" w:rsidRPr="00BF165B" w:rsidRDefault="002C372D" w:rsidP="00D724D8">
      <w:pPr>
        <w:numPr>
          <w:ilvl w:val="0"/>
          <w:numId w:val="2"/>
        </w:numPr>
        <w:rPr>
          <w:szCs w:val="24"/>
        </w:rPr>
      </w:pPr>
      <w:r>
        <w:rPr>
          <w:szCs w:val="24"/>
        </w:rPr>
        <w:t xml:space="preserve">Completion of </w:t>
      </w:r>
      <w:r w:rsidR="00D724D8" w:rsidRPr="00BF165B">
        <w:rPr>
          <w:szCs w:val="24"/>
        </w:rPr>
        <w:t>CMH615</w:t>
      </w:r>
      <w:r>
        <w:rPr>
          <w:szCs w:val="24"/>
        </w:rPr>
        <w:t>5</w:t>
      </w:r>
      <w:r w:rsidR="00D724D8" w:rsidRPr="00BF165B">
        <w:rPr>
          <w:szCs w:val="24"/>
        </w:rPr>
        <w:t>/Practicum is a prerequisite for enrollment in  650</w:t>
      </w:r>
      <w:r>
        <w:rPr>
          <w:szCs w:val="24"/>
        </w:rPr>
        <w:t>5</w:t>
      </w:r>
      <w:r w:rsidR="00D724D8" w:rsidRPr="00BF165B">
        <w:rPr>
          <w:szCs w:val="24"/>
        </w:rPr>
        <w:t>/Internship I.</w:t>
      </w:r>
    </w:p>
    <w:p w14:paraId="327851E5" w14:textId="77777777" w:rsidR="00D724D8" w:rsidRPr="00BF165B" w:rsidRDefault="002C372D" w:rsidP="00D724D8">
      <w:pPr>
        <w:numPr>
          <w:ilvl w:val="0"/>
          <w:numId w:val="2"/>
        </w:numPr>
        <w:rPr>
          <w:szCs w:val="24"/>
        </w:rPr>
      </w:pPr>
      <w:r>
        <w:rPr>
          <w:szCs w:val="24"/>
        </w:rPr>
        <w:t xml:space="preserve">Completion of </w:t>
      </w:r>
      <w:r w:rsidR="00D724D8" w:rsidRPr="00BF165B">
        <w:rPr>
          <w:szCs w:val="24"/>
        </w:rPr>
        <w:t>CMH 615</w:t>
      </w:r>
      <w:r>
        <w:rPr>
          <w:szCs w:val="24"/>
        </w:rPr>
        <w:t>5</w:t>
      </w:r>
      <w:r w:rsidR="00D724D8" w:rsidRPr="00BF165B">
        <w:rPr>
          <w:szCs w:val="24"/>
        </w:rPr>
        <w:t>/Practicum and CMH 650</w:t>
      </w:r>
      <w:r>
        <w:rPr>
          <w:szCs w:val="24"/>
        </w:rPr>
        <w:t>5</w:t>
      </w:r>
      <w:r w:rsidR="00D724D8" w:rsidRPr="00BF165B">
        <w:rPr>
          <w:szCs w:val="24"/>
        </w:rPr>
        <w:t>/Internship I is a prerequisite for enrollment in CMH 662</w:t>
      </w:r>
      <w:r>
        <w:rPr>
          <w:szCs w:val="24"/>
        </w:rPr>
        <w:t>5</w:t>
      </w:r>
      <w:r w:rsidR="00D724D8" w:rsidRPr="00BF165B">
        <w:rPr>
          <w:szCs w:val="24"/>
        </w:rPr>
        <w:t>/Internship II.</w:t>
      </w:r>
    </w:p>
    <w:p w14:paraId="4E7F7164" w14:textId="77777777" w:rsidR="00D724D8" w:rsidRPr="00BF165B" w:rsidRDefault="002C372D" w:rsidP="00D724D8">
      <w:pPr>
        <w:numPr>
          <w:ilvl w:val="0"/>
          <w:numId w:val="2"/>
        </w:numPr>
        <w:rPr>
          <w:szCs w:val="24"/>
        </w:rPr>
      </w:pPr>
      <w:r>
        <w:rPr>
          <w:szCs w:val="24"/>
        </w:rPr>
        <w:t xml:space="preserve">A student may delay </w:t>
      </w:r>
      <w:r w:rsidR="00D724D8" w:rsidRPr="00BF165B">
        <w:rPr>
          <w:szCs w:val="24"/>
        </w:rPr>
        <w:t>CMH 650</w:t>
      </w:r>
      <w:r>
        <w:rPr>
          <w:szCs w:val="24"/>
        </w:rPr>
        <w:t>5</w:t>
      </w:r>
      <w:r w:rsidR="00D724D8" w:rsidRPr="00BF165B">
        <w:rPr>
          <w:szCs w:val="24"/>
        </w:rPr>
        <w:t>/Internship I and enroll in Internship I at the time that the rest of his/her cohort is enrolled in CMH 662</w:t>
      </w:r>
      <w:r>
        <w:rPr>
          <w:szCs w:val="24"/>
        </w:rPr>
        <w:t>5</w:t>
      </w:r>
      <w:r w:rsidR="00D724D8" w:rsidRPr="00BF165B">
        <w:rPr>
          <w:szCs w:val="24"/>
        </w:rPr>
        <w:t>/Internship II.</w:t>
      </w:r>
    </w:p>
    <w:p w14:paraId="62CE55FD" w14:textId="77777777" w:rsidR="00D724D8" w:rsidRPr="00BF165B" w:rsidRDefault="00D724D8" w:rsidP="00D724D8">
      <w:pPr>
        <w:numPr>
          <w:ilvl w:val="0"/>
          <w:numId w:val="2"/>
        </w:numPr>
        <w:rPr>
          <w:szCs w:val="24"/>
        </w:rPr>
      </w:pPr>
      <w:r w:rsidRPr="00BF165B">
        <w:rPr>
          <w:szCs w:val="24"/>
        </w:rPr>
        <w:t>Students who have not completed at least t</w:t>
      </w:r>
      <w:r w:rsidR="002C372D">
        <w:rPr>
          <w:szCs w:val="24"/>
        </w:rPr>
        <w:t>he first half of Internship I (</w:t>
      </w:r>
      <w:r w:rsidRPr="00BF165B">
        <w:rPr>
          <w:szCs w:val="24"/>
        </w:rPr>
        <w:t>CMH 650</w:t>
      </w:r>
      <w:r w:rsidR="002C372D">
        <w:rPr>
          <w:szCs w:val="24"/>
        </w:rPr>
        <w:t>5</w:t>
      </w:r>
      <w:r w:rsidRPr="00BF165B">
        <w:rPr>
          <w:szCs w:val="24"/>
        </w:rPr>
        <w:t>) with a Satisfactory (passing) mid-term evaluat</w:t>
      </w:r>
      <w:r w:rsidR="002C372D">
        <w:rPr>
          <w:szCs w:val="24"/>
        </w:rPr>
        <w:t>ion and grade, by the midpoint of the program</w:t>
      </w:r>
      <w:r w:rsidRPr="00BF165B">
        <w:rPr>
          <w:szCs w:val="24"/>
        </w:rPr>
        <w:t xml:space="preserve"> may be required to stop all further enrollment in advanced course work t</w:t>
      </w:r>
      <w:r w:rsidR="002C372D">
        <w:rPr>
          <w:szCs w:val="24"/>
        </w:rPr>
        <w:t xml:space="preserve">owards the M.S. until at least 1.5 credits of </w:t>
      </w:r>
      <w:r w:rsidRPr="00BF165B">
        <w:rPr>
          <w:szCs w:val="24"/>
        </w:rPr>
        <w:t>CMH 650</w:t>
      </w:r>
      <w:r w:rsidR="002C372D">
        <w:rPr>
          <w:szCs w:val="24"/>
        </w:rPr>
        <w:t>5</w:t>
      </w:r>
      <w:r w:rsidRPr="00BF165B">
        <w:rPr>
          <w:szCs w:val="24"/>
        </w:rPr>
        <w:t>/Internship I has been completed.  Failure to complete any of the Foundation or Clinical core course work (635</w:t>
      </w:r>
      <w:r w:rsidR="002C372D">
        <w:rPr>
          <w:szCs w:val="24"/>
        </w:rPr>
        <w:t>5</w:t>
      </w:r>
      <w:r w:rsidRPr="00BF165B">
        <w:rPr>
          <w:szCs w:val="24"/>
        </w:rPr>
        <w:t xml:space="preserve"> and 636</w:t>
      </w:r>
      <w:r w:rsidR="002C372D">
        <w:rPr>
          <w:szCs w:val="24"/>
        </w:rPr>
        <w:t>5</w:t>
      </w:r>
      <w:r w:rsidRPr="00BF165B">
        <w:rPr>
          <w:szCs w:val="24"/>
        </w:rPr>
        <w:t xml:space="preserve"> or 645</w:t>
      </w:r>
      <w:r w:rsidR="002C372D">
        <w:rPr>
          <w:szCs w:val="24"/>
        </w:rPr>
        <w:t>5</w:t>
      </w:r>
      <w:r w:rsidRPr="00BF165B">
        <w:rPr>
          <w:szCs w:val="24"/>
        </w:rPr>
        <w:t xml:space="preserve"> and 646</w:t>
      </w:r>
      <w:r w:rsidR="002C372D">
        <w:rPr>
          <w:szCs w:val="24"/>
        </w:rPr>
        <w:t>5</w:t>
      </w:r>
      <w:r w:rsidRPr="00BF165B">
        <w:rPr>
          <w:szCs w:val="24"/>
        </w:rPr>
        <w:t>) by this point in time also may result in a student being denied further enrollment in Masters courses until the deficient course work is successfully completed.</w:t>
      </w:r>
    </w:p>
    <w:p w14:paraId="641B65C2" w14:textId="77777777" w:rsidR="00D724D8" w:rsidRPr="00BF165B" w:rsidRDefault="00D724D8" w:rsidP="00D724D8">
      <w:pPr>
        <w:numPr>
          <w:ilvl w:val="0"/>
          <w:numId w:val="2"/>
        </w:numPr>
        <w:rPr>
          <w:szCs w:val="24"/>
        </w:rPr>
      </w:pPr>
      <w:r w:rsidRPr="00BF165B">
        <w:rPr>
          <w:szCs w:val="24"/>
        </w:rPr>
        <w:t>Completion of all Foundation and Clinical core course work and of CMH 665</w:t>
      </w:r>
      <w:r w:rsidR="002C372D">
        <w:rPr>
          <w:szCs w:val="24"/>
        </w:rPr>
        <w:t>5</w:t>
      </w:r>
      <w:r w:rsidRPr="00BF165B">
        <w:rPr>
          <w:szCs w:val="24"/>
        </w:rPr>
        <w:t>/Program Evaluation and Systems Research are p</w:t>
      </w:r>
      <w:r w:rsidR="002C372D">
        <w:rPr>
          <w:szCs w:val="24"/>
        </w:rPr>
        <w:t xml:space="preserve">rerequisites for enrollment in </w:t>
      </w:r>
      <w:r w:rsidRPr="00BF165B">
        <w:rPr>
          <w:szCs w:val="24"/>
        </w:rPr>
        <w:t>CMH 690</w:t>
      </w:r>
      <w:r w:rsidR="002C372D">
        <w:rPr>
          <w:szCs w:val="24"/>
        </w:rPr>
        <w:t>5</w:t>
      </w:r>
      <w:r w:rsidRPr="00BF165B">
        <w:rPr>
          <w:szCs w:val="24"/>
        </w:rPr>
        <w:t xml:space="preserve">/Masters Project.  </w:t>
      </w:r>
    </w:p>
    <w:p w14:paraId="7E81C3F6" w14:textId="77777777" w:rsidR="00D724D8" w:rsidRPr="00BF165B" w:rsidRDefault="00D724D8" w:rsidP="00D724D8">
      <w:pPr>
        <w:numPr>
          <w:ilvl w:val="0"/>
          <w:numId w:val="2"/>
        </w:numPr>
        <w:rPr>
          <w:szCs w:val="24"/>
        </w:rPr>
      </w:pPr>
      <w:r w:rsidRPr="00BF165B">
        <w:rPr>
          <w:szCs w:val="24"/>
        </w:rPr>
        <w:t>It is recommended that students take CMH 682</w:t>
      </w:r>
      <w:r w:rsidR="002C372D">
        <w:rPr>
          <w:szCs w:val="24"/>
        </w:rPr>
        <w:t>5</w:t>
      </w:r>
      <w:r w:rsidRPr="00BF165B">
        <w:rPr>
          <w:szCs w:val="24"/>
        </w:rPr>
        <w:t>/Human Development before enrolling in CMH 689</w:t>
      </w:r>
      <w:r w:rsidR="002C372D">
        <w:rPr>
          <w:szCs w:val="24"/>
        </w:rPr>
        <w:t>5</w:t>
      </w:r>
      <w:r w:rsidRPr="00BF165B">
        <w:rPr>
          <w:szCs w:val="24"/>
        </w:rPr>
        <w:t>/Early Childhoo</w:t>
      </w:r>
      <w:r w:rsidR="002C372D">
        <w:rPr>
          <w:szCs w:val="24"/>
        </w:rPr>
        <w:t xml:space="preserve">d and Family Mental Health and </w:t>
      </w:r>
      <w:r w:rsidRPr="00BF165B">
        <w:rPr>
          <w:szCs w:val="24"/>
        </w:rPr>
        <w:t>CMH 692</w:t>
      </w:r>
      <w:r w:rsidR="002C372D">
        <w:rPr>
          <w:szCs w:val="24"/>
        </w:rPr>
        <w:t>5</w:t>
      </w:r>
      <w:r w:rsidRPr="00BF165B">
        <w:rPr>
          <w:szCs w:val="24"/>
        </w:rPr>
        <w:t>/Elders: Mental Health and Substance Abuse.</w:t>
      </w:r>
    </w:p>
    <w:p w14:paraId="37AEAE6C" w14:textId="77777777" w:rsidR="00D724D8" w:rsidRPr="00BF165B" w:rsidRDefault="00D724D8" w:rsidP="00D724D8">
      <w:pPr>
        <w:numPr>
          <w:ilvl w:val="0"/>
          <w:numId w:val="2"/>
        </w:numPr>
        <w:rPr>
          <w:szCs w:val="24"/>
        </w:rPr>
      </w:pPr>
      <w:r w:rsidRPr="00BF165B">
        <w:rPr>
          <w:szCs w:val="24"/>
        </w:rPr>
        <w:t>The Advanced courses above are considered freestanding and may be taken out of sequenc</w:t>
      </w:r>
      <w:r w:rsidR="002C372D">
        <w:rPr>
          <w:szCs w:val="24"/>
        </w:rPr>
        <w:t>e</w:t>
      </w:r>
      <w:r w:rsidRPr="00BF165B">
        <w:rPr>
          <w:szCs w:val="24"/>
        </w:rPr>
        <w:t xml:space="preserve"> with program prerequisites, except that:</w:t>
      </w:r>
    </w:p>
    <w:p w14:paraId="282E26FF" w14:textId="77777777" w:rsidR="00D724D8" w:rsidRPr="00BF165B" w:rsidRDefault="00D724D8" w:rsidP="00D724D8">
      <w:pPr>
        <w:numPr>
          <w:ilvl w:val="1"/>
          <w:numId w:val="2"/>
        </w:numPr>
        <w:rPr>
          <w:szCs w:val="24"/>
        </w:rPr>
      </w:pPr>
      <w:r w:rsidRPr="00BF165B">
        <w:rPr>
          <w:szCs w:val="24"/>
        </w:rPr>
        <w:t>CMH 680</w:t>
      </w:r>
      <w:r w:rsidR="002C372D">
        <w:rPr>
          <w:szCs w:val="24"/>
        </w:rPr>
        <w:t>5</w:t>
      </w:r>
      <w:r w:rsidRPr="00BF165B">
        <w:rPr>
          <w:szCs w:val="24"/>
        </w:rPr>
        <w:t>/Diagnosis, Assessment &amp; Psychop</w:t>
      </w:r>
      <w:r w:rsidR="002C372D">
        <w:rPr>
          <w:szCs w:val="24"/>
        </w:rPr>
        <w:t xml:space="preserve">athology is a prerequisite for </w:t>
      </w:r>
      <w:r w:rsidRPr="00BF165B">
        <w:rPr>
          <w:szCs w:val="24"/>
        </w:rPr>
        <w:t>CMH 605</w:t>
      </w:r>
      <w:r w:rsidR="002C372D">
        <w:rPr>
          <w:szCs w:val="24"/>
        </w:rPr>
        <w:t>5</w:t>
      </w:r>
      <w:r w:rsidRPr="00BF165B">
        <w:rPr>
          <w:szCs w:val="24"/>
        </w:rPr>
        <w:t xml:space="preserve">/Measurement and Testing. </w:t>
      </w:r>
    </w:p>
    <w:p w14:paraId="29AB4B8C" w14:textId="77777777" w:rsidR="00D724D8" w:rsidRPr="00BF165B" w:rsidRDefault="00D724D8" w:rsidP="00D724D8">
      <w:pPr>
        <w:numPr>
          <w:ilvl w:val="1"/>
          <w:numId w:val="2"/>
        </w:numPr>
        <w:rPr>
          <w:szCs w:val="24"/>
        </w:rPr>
      </w:pPr>
      <w:r w:rsidRPr="00BF165B">
        <w:rPr>
          <w:szCs w:val="24"/>
        </w:rPr>
        <w:t>CMH 635</w:t>
      </w:r>
      <w:r w:rsidR="002C372D">
        <w:rPr>
          <w:szCs w:val="24"/>
        </w:rPr>
        <w:t>5</w:t>
      </w:r>
      <w:r w:rsidRPr="00BF165B">
        <w:rPr>
          <w:szCs w:val="24"/>
        </w:rPr>
        <w:t xml:space="preserve"> and 636</w:t>
      </w:r>
      <w:r w:rsidR="002C372D">
        <w:rPr>
          <w:szCs w:val="24"/>
        </w:rPr>
        <w:t>5</w:t>
      </w:r>
      <w:r w:rsidRPr="00BF165B">
        <w:rPr>
          <w:szCs w:val="24"/>
        </w:rPr>
        <w:t xml:space="preserve"> or 645</w:t>
      </w:r>
      <w:r w:rsidR="002C372D">
        <w:rPr>
          <w:szCs w:val="24"/>
        </w:rPr>
        <w:t>5</w:t>
      </w:r>
      <w:r w:rsidRPr="00BF165B">
        <w:rPr>
          <w:szCs w:val="24"/>
        </w:rPr>
        <w:t xml:space="preserve"> and 646</w:t>
      </w:r>
      <w:r w:rsidR="002C372D">
        <w:rPr>
          <w:szCs w:val="24"/>
        </w:rPr>
        <w:t>5</w:t>
      </w:r>
      <w:r w:rsidRPr="00BF165B">
        <w:rPr>
          <w:szCs w:val="24"/>
        </w:rPr>
        <w:t xml:space="preserve"> (Clinical</w:t>
      </w:r>
      <w:r w:rsidR="002C372D">
        <w:rPr>
          <w:szCs w:val="24"/>
        </w:rPr>
        <w:t xml:space="preserve"> 1 and 2) are prerequisites to </w:t>
      </w:r>
      <w:r w:rsidRPr="00BF165B">
        <w:rPr>
          <w:szCs w:val="24"/>
        </w:rPr>
        <w:t>CMH 675</w:t>
      </w:r>
      <w:r w:rsidR="002C372D">
        <w:rPr>
          <w:szCs w:val="24"/>
        </w:rPr>
        <w:t>5</w:t>
      </w:r>
      <w:r w:rsidRPr="00BF165B">
        <w:rPr>
          <w:szCs w:val="24"/>
        </w:rPr>
        <w:t xml:space="preserve"> and 676</w:t>
      </w:r>
      <w:r w:rsidR="002C372D">
        <w:rPr>
          <w:szCs w:val="24"/>
        </w:rPr>
        <w:t>5</w:t>
      </w:r>
      <w:r w:rsidRPr="00BF165B">
        <w:rPr>
          <w:szCs w:val="24"/>
        </w:rPr>
        <w:t>.</w:t>
      </w:r>
    </w:p>
    <w:p w14:paraId="09A1E528" w14:textId="77777777" w:rsidR="00D724D8" w:rsidRPr="00BF165B" w:rsidRDefault="00D724D8" w:rsidP="00D724D8">
      <w:pPr>
        <w:numPr>
          <w:ilvl w:val="1"/>
          <w:numId w:val="2"/>
        </w:numPr>
        <w:rPr>
          <w:szCs w:val="24"/>
        </w:rPr>
      </w:pPr>
      <w:r w:rsidRPr="00BF165B">
        <w:rPr>
          <w:szCs w:val="24"/>
        </w:rPr>
        <w:t xml:space="preserve">It is highly </w:t>
      </w:r>
      <w:r w:rsidR="00271654">
        <w:rPr>
          <w:szCs w:val="24"/>
        </w:rPr>
        <w:t xml:space="preserve">recommended that students take </w:t>
      </w:r>
      <w:r w:rsidRPr="00BF165B">
        <w:rPr>
          <w:szCs w:val="24"/>
        </w:rPr>
        <w:t>CMH 688</w:t>
      </w:r>
      <w:r w:rsidR="00271654">
        <w:rPr>
          <w:szCs w:val="24"/>
        </w:rPr>
        <w:t>5</w:t>
      </w:r>
      <w:r w:rsidRPr="00BF165B">
        <w:rPr>
          <w:szCs w:val="24"/>
        </w:rPr>
        <w:t>/Clinical Counseling Theories before enrolling in CMH 686</w:t>
      </w:r>
      <w:r w:rsidR="00271654">
        <w:rPr>
          <w:szCs w:val="24"/>
        </w:rPr>
        <w:t>5</w:t>
      </w:r>
      <w:r w:rsidRPr="00BF165B">
        <w:rPr>
          <w:szCs w:val="24"/>
        </w:rPr>
        <w:t>/Career and Lifestyle Development.</w:t>
      </w:r>
    </w:p>
    <w:p w14:paraId="675E05EE" w14:textId="77777777" w:rsidR="00CF6E71" w:rsidRPr="00BF165B" w:rsidRDefault="00CF6E71" w:rsidP="00D724D8">
      <w:pPr>
        <w:rPr>
          <w:b/>
          <w:szCs w:val="24"/>
        </w:rPr>
      </w:pPr>
    </w:p>
    <w:p w14:paraId="13970857" w14:textId="77777777" w:rsidR="00D724D8" w:rsidRPr="00BF165B" w:rsidRDefault="00D724D8" w:rsidP="00D724D8">
      <w:pPr>
        <w:rPr>
          <w:b/>
          <w:szCs w:val="24"/>
        </w:rPr>
      </w:pPr>
      <w:r w:rsidRPr="00BF165B">
        <w:rPr>
          <w:b/>
          <w:szCs w:val="24"/>
        </w:rPr>
        <w:t>Degree Conferral</w:t>
      </w:r>
    </w:p>
    <w:p w14:paraId="434A137B" w14:textId="77777777" w:rsidR="00D724D8" w:rsidRPr="00BF165B" w:rsidRDefault="00D724D8" w:rsidP="00D724D8">
      <w:pPr>
        <w:rPr>
          <w:b/>
          <w:szCs w:val="24"/>
        </w:rPr>
      </w:pPr>
      <w:r w:rsidRPr="00BF165B">
        <w:rPr>
          <w:szCs w:val="24"/>
        </w:rPr>
        <w:t>In order for the M.S. to be conferred, all grades must be entered and the student must have:</w:t>
      </w:r>
    </w:p>
    <w:p w14:paraId="067C5103" w14:textId="77777777" w:rsidR="00D724D8" w:rsidRPr="00BF165B" w:rsidRDefault="00D724D8" w:rsidP="00441F62">
      <w:pPr>
        <w:pStyle w:val="ListParagraph"/>
        <w:widowControl/>
        <w:numPr>
          <w:ilvl w:val="0"/>
          <w:numId w:val="6"/>
        </w:numPr>
        <w:tabs>
          <w:tab w:val="left" w:pos="-1440"/>
        </w:tabs>
        <w:contextualSpacing/>
        <w:rPr>
          <w:szCs w:val="24"/>
        </w:rPr>
      </w:pPr>
      <w:r w:rsidRPr="00BF165B">
        <w:rPr>
          <w:szCs w:val="24"/>
        </w:rPr>
        <w:t xml:space="preserve">A minimum of 63 </w:t>
      </w:r>
      <w:r w:rsidR="00D86A3E">
        <w:rPr>
          <w:szCs w:val="24"/>
        </w:rPr>
        <w:t>to</w:t>
      </w:r>
      <w:r w:rsidRPr="00BF165B">
        <w:rPr>
          <w:szCs w:val="24"/>
        </w:rPr>
        <w:t xml:space="preserve"> 66 credits with a Grade Point Average (GPA) of "B" or better (3.0 on a 4.0 scale)</w:t>
      </w:r>
    </w:p>
    <w:p w14:paraId="021E492C" w14:textId="77777777" w:rsidR="00D724D8" w:rsidRPr="00BF165B" w:rsidRDefault="00D724D8" w:rsidP="00441F62">
      <w:pPr>
        <w:pStyle w:val="ListParagraph"/>
        <w:widowControl/>
        <w:numPr>
          <w:ilvl w:val="0"/>
          <w:numId w:val="6"/>
        </w:numPr>
        <w:tabs>
          <w:tab w:val="left" w:pos="-1440"/>
        </w:tabs>
        <w:contextualSpacing/>
        <w:rPr>
          <w:szCs w:val="24"/>
        </w:rPr>
      </w:pPr>
      <w:r w:rsidRPr="00BF165B">
        <w:rPr>
          <w:szCs w:val="24"/>
        </w:rPr>
        <w:t xml:space="preserve">No more than </w:t>
      </w:r>
      <w:r w:rsidR="00271654">
        <w:rPr>
          <w:szCs w:val="24"/>
        </w:rPr>
        <w:t>12</w:t>
      </w:r>
      <w:r w:rsidRPr="00BF165B">
        <w:rPr>
          <w:szCs w:val="24"/>
        </w:rPr>
        <w:t xml:space="preserve"> graduate credits transferred from another accredited college or university (subject to program approval)</w:t>
      </w:r>
    </w:p>
    <w:p w14:paraId="0386C152" w14:textId="67717673" w:rsidR="00D724D8" w:rsidRDefault="00D724D8" w:rsidP="00441F62">
      <w:pPr>
        <w:pStyle w:val="ListParagraph"/>
        <w:widowControl/>
        <w:numPr>
          <w:ilvl w:val="0"/>
          <w:numId w:val="6"/>
        </w:numPr>
        <w:tabs>
          <w:tab w:val="left" w:pos="-1440"/>
        </w:tabs>
        <w:contextualSpacing/>
        <w:rPr>
          <w:szCs w:val="24"/>
        </w:rPr>
      </w:pPr>
      <w:r w:rsidRPr="00BF165B">
        <w:rPr>
          <w:szCs w:val="24"/>
        </w:rPr>
        <w:t xml:space="preserve">Completion of 100 hours of Practicum plus an approved 600 to 900 hours of internship experience, graded Satisfactory, and </w:t>
      </w:r>
    </w:p>
    <w:p w14:paraId="33946346" w14:textId="77777777" w:rsidR="008C5E35" w:rsidRPr="002F209A" w:rsidRDefault="008C5E35" w:rsidP="008C5E35">
      <w:pPr>
        <w:widowControl/>
        <w:numPr>
          <w:ilvl w:val="0"/>
          <w:numId w:val="6"/>
        </w:numPr>
        <w:textAlignment w:val="baseline"/>
        <w:rPr>
          <w:rFonts w:ascii="inherit" w:hAnsi="inherit" w:cs="Arial"/>
          <w:snapToGrid/>
          <w:color w:val="44546A" w:themeColor="text2"/>
          <w:szCs w:val="24"/>
        </w:rPr>
      </w:pPr>
      <w:r w:rsidRPr="002F209A">
        <w:rPr>
          <w:rFonts w:ascii="inherit" w:hAnsi="inherit" w:cs="Arial"/>
          <w:i/>
          <w:iCs/>
          <w:snapToGrid/>
          <w:szCs w:val="24"/>
          <w:bdr w:val="none" w:sz="0" w:space="0" w:color="auto" w:frame="1"/>
        </w:rPr>
        <w:lastRenderedPageBreak/>
        <w:t>Submit an Application for Graduation</w:t>
      </w:r>
      <w:r w:rsidRPr="002F209A">
        <w:rPr>
          <w:rFonts w:ascii="inherit" w:hAnsi="inherit" w:cs="Arial"/>
          <w:snapToGrid/>
          <w:szCs w:val="24"/>
        </w:rPr>
        <w:t> in accordance with the timeline established by the Registrar’s Office.  Students missing these deadlines must have their graduation request approved by the School or Graduate Dea</w:t>
      </w:r>
      <w:r w:rsidRPr="002F209A">
        <w:rPr>
          <w:rFonts w:ascii="inherit" w:hAnsi="inherit" w:cs="Arial"/>
          <w:snapToGrid/>
          <w:color w:val="44546A" w:themeColor="text2"/>
          <w:szCs w:val="24"/>
        </w:rPr>
        <w:t>n.</w:t>
      </w:r>
    </w:p>
    <w:p w14:paraId="06DA0215" w14:textId="77777777" w:rsidR="008C5E35" w:rsidRPr="00BF165B" w:rsidRDefault="008C5E35" w:rsidP="00515497">
      <w:pPr>
        <w:pStyle w:val="ListParagraph"/>
        <w:widowControl/>
        <w:tabs>
          <w:tab w:val="left" w:pos="-1440"/>
        </w:tabs>
        <w:ind w:left="1440"/>
        <w:contextualSpacing/>
        <w:rPr>
          <w:szCs w:val="24"/>
        </w:rPr>
      </w:pPr>
    </w:p>
    <w:p w14:paraId="2FC17F8B" w14:textId="77777777" w:rsidR="00CF6E71" w:rsidRDefault="00CF6E71" w:rsidP="00D724D8">
      <w:pPr>
        <w:shd w:val="clear" w:color="auto" w:fill="FFFFFF"/>
        <w:spacing w:line="276" w:lineRule="auto"/>
        <w:rPr>
          <w:szCs w:val="24"/>
        </w:rPr>
      </w:pPr>
    </w:p>
    <w:p w14:paraId="29F9FEAF" w14:textId="3D306841" w:rsidR="00CC6E2A" w:rsidRDefault="00D724D8" w:rsidP="00D724D8">
      <w:pPr>
        <w:shd w:val="clear" w:color="auto" w:fill="FFFFFF"/>
        <w:spacing w:line="276" w:lineRule="auto"/>
        <w:rPr>
          <w:szCs w:val="24"/>
        </w:rPr>
      </w:pPr>
      <w:r w:rsidRPr="00BF165B">
        <w:rPr>
          <w:szCs w:val="24"/>
        </w:rPr>
        <w:t>PCMH follow</w:t>
      </w:r>
      <w:r w:rsidR="00CC6E2A" w:rsidRPr="00BF165B">
        <w:rPr>
          <w:szCs w:val="24"/>
        </w:rPr>
        <w:t>s</w:t>
      </w:r>
      <w:r w:rsidR="00B91E6F">
        <w:rPr>
          <w:szCs w:val="24"/>
        </w:rPr>
        <w:t xml:space="preserve"> VTSU</w:t>
      </w:r>
      <w:r w:rsidRPr="00BF165B">
        <w:rPr>
          <w:szCs w:val="24"/>
        </w:rPr>
        <w:t xml:space="preserve"> grading and other academic policies, as outlined below. </w:t>
      </w:r>
    </w:p>
    <w:p w14:paraId="0F54A340" w14:textId="380DF75C" w:rsidR="00127A83" w:rsidRDefault="002F209A" w:rsidP="00D724D8">
      <w:pPr>
        <w:shd w:val="clear" w:color="auto" w:fill="FFFFFF"/>
        <w:spacing w:line="276" w:lineRule="auto"/>
        <w:rPr>
          <w:szCs w:val="24"/>
        </w:rPr>
      </w:pPr>
      <w:r>
        <w:rPr>
          <w:szCs w:val="24"/>
        </w:rPr>
        <w:t xml:space="preserve">Graduate </w:t>
      </w:r>
      <w:r w:rsidR="00127A83" w:rsidRPr="002F209A">
        <w:rPr>
          <w:szCs w:val="24"/>
        </w:rPr>
        <w:t>Academic Policies:</w:t>
      </w:r>
      <w:r>
        <w:rPr>
          <w:szCs w:val="24"/>
        </w:rPr>
        <w:t xml:space="preserve"> </w:t>
      </w:r>
      <w:hyperlink r:id="rId18" w:history="1">
        <w:r w:rsidR="00127A83" w:rsidRPr="00A57540">
          <w:rPr>
            <w:rStyle w:val="Hyperlink"/>
            <w:szCs w:val="24"/>
          </w:rPr>
          <w:t>https://catalog.vermontstate.edu/content.php?catoid=10&amp;navoid=143</w:t>
        </w:r>
      </w:hyperlink>
      <w:r w:rsidR="00127A83">
        <w:rPr>
          <w:szCs w:val="24"/>
        </w:rPr>
        <w:t xml:space="preserve"> </w:t>
      </w:r>
    </w:p>
    <w:p w14:paraId="790960AB" w14:textId="3AE5B622" w:rsidR="00127A83" w:rsidRDefault="00127A83" w:rsidP="00D724D8">
      <w:pPr>
        <w:shd w:val="clear" w:color="auto" w:fill="FFFFFF"/>
        <w:spacing w:line="276" w:lineRule="auto"/>
        <w:rPr>
          <w:szCs w:val="24"/>
        </w:rPr>
      </w:pPr>
      <w:r w:rsidRPr="002F209A">
        <w:rPr>
          <w:szCs w:val="24"/>
        </w:rPr>
        <w:t>Grad</w:t>
      </w:r>
      <w:r w:rsidR="002F209A">
        <w:rPr>
          <w:szCs w:val="24"/>
        </w:rPr>
        <w:t>uate</w:t>
      </w:r>
      <w:r w:rsidRPr="002F209A">
        <w:rPr>
          <w:szCs w:val="24"/>
        </w:rPr>
        <w:t xml:space="preserve"> Grading Policy:</w:t>
      </w:r>
    </w:p>
    <w:p w14:paraId="6EE78D15" w14:textId="563064FF" w:rsidR="00127A83" w:rsidRDefault="00791319" w:rsidP="00D724D8">
      <w:pPr>
        <w:shd w:val="clear" w:color="auto" w:fill="FFFFFF"/>
        <w:spacing w:line="276" w:lineRule="auto"/>
        <w:rPr>
          <w:szCs w:val="24"/>
        </w:rPr>
      </w:pPr>
      <w:hyperlink r:id="rId19" w:anchor="graduate-grading" w:history="1">
        <w:r w:rsidR="00127A83" w:rsidRPr="00A57540">
          <w:rPr>
            <w:rStyle w:val="Hyperlink"/>
            <w:szCs w:val="24"/>
          </w:rPr>
          <w:t>https://catalog.vermontstate.edu/content.php?catoid=10&amp;navoid=143#graduate-grading</w:t>
        </w:r>
      </w:hyperlink>
      <w:r w:rsidR="00127A83">
        <w:rPr>
          <w:szCs w:val="24"/>
        </w:rPr>
        <w:t xml:space="preserve"> </w:t>
      </w:r>
    </w:p>
    <w:p w14:paraId="0A4F7224" w14:textId="480F4BA2" w:rsidR="00CF6E71" w:rsidRPr="00BF165B" w:rsidRDefault="00CF6E71" w:rsidP="00D724D8">
      <w:pPr>
        <w:shd w:val="clear" w:color="auto" w:fill="FFFFFF"/>
        <w:spacing w:line="276" w:lineRule="auto"/>
        <w:rPr>
          <w:szCs w:val="24"/>
        </w:rPr>
      </w:pPr>
    </w:p>
    <w:p w14:paraId="3837B478" w14:textId="02D5069D" w:rsidR="00EA6B87" w:rsidRDefault="00EA6B87" w:rsidP="002F209A">
      <w:pPr>
        <w:pStyle w:val="Heading4"/>
        <w:spacing w:before="300" w:after="150" w:line="276" w:lineRule="auto"/>
        <w:textAlignment w:val="baseline"/>
        <w:rPr>
          <w:sz w:val="28"/>
          <w:szCs w:val="28"/>
        </w:rPr>
      </w:pPr>
      <w:r w:rsidRPr="002F209A">
        <w:rPr>
          <w:sz w:val="28"/>
          <w:szCs w:val="28"/>
        </w:rPr>
        <w:t>Graduate Grading</w:t>
      </w:r>
    </w:p>
    <w:p w14:paraId="71163267" w14:textId="77777777" w:rsidR="000450D5" w:rsidRPr="00BF165B" w:rsidRDefault="000450D5" w:rsidP="000450D5">
      <w:pPr>
        <w:spacing w:line="276" w:lineRule="auto"/>
        <w:rPr>
          <w:szCs w:val="24"/>
        </w:rPr>
      </w:pPr>
      <w:r>
        <w:rPr>
          <w:b/>
          <w:szCs w:val="24"/>
        </w:rPr>
        <w:t xml:space="preserve">Grades. </w:t>
      </w:r>
      <w:r w:rsidRPr="00BF165B">
        <w:rPr>
          <w:szCs w:val="24"/>
        </w:rPr>
        <w:t>All grading is at the discretion of the instructor.  At the graduate level, the highest grade possible is an “A”.  Any Grade below a “C</w:t>
      </w:r>
      <w:r>
        <w:rPr>
          <w:szCs w:val="24"/>
        </w:rPr>
        <w:t>+</w:t>
      </w:r>
      <w:r w:rsidRPr="00BF165B">
        <w:rPr>
          <w:szCs w:val="24"/>
        </w:rPr>
        <w:t>” is a Failing grade. Other Grades (for which no quality points are assigned, see Graduate Catalogue for more):</w:t>
      </w:r>
    </w:p>
    <w:p w14:paraId="7B9880F7" w14:textId="77777777" w:rsidR="000450D5" w:rsidRPr="00BF165B" w:rsidRDefault="000450D5" w:rsidP="000450D5">
      <w:pPr>
        <w:spacing w:line="276" w:lineRule="auto"/>
        <w:rPr>
          <w:szCs w:val="24"/>
        </w:rPr>
      </w:pPr>
    </w:p>
    <w:tbl>
      <w:tblPr>
        <w:tblW w:w="5000" w:type="pct"/>
        <w:tblCellSpacing w:w="0" w:type="dxa"/>
        <w:tblCellMar>
          <w:left w:w="0" w:type="dxa"/>
          <w:right w:w="0" w:type="dxa"/>
        </w:tblCellMar>
        <w:tblLook w:val="04A0" w:firstRow="1" w:lastRow="0" w:firstColumn="1" w:lastColumn="0" w:noHBand="0" w:noVBand="1"/>
      </w:tblPr>
      <w:tblGrid>
        <w:gridCol w:w="1872"/>
        <w:gridCol w:w="5616"/>
        <w:gridCol w:w="1872"/>
      </w:tblGrid>
      <w:tr w:rsidR="000450D5" w:rsidRPr="00BF165B" w14:paraId="4942F467" w14:textId="77777777" w:rsidTr="001A71ED">
        <w:trPr>
          <w:tblCellSpacing w:w="0" w:type="dxa"/>
        </w:trPr>
        <w:tc>
          <w:tcPr>
            <w:tcW w:w="1000" w:type="pct"/>
            <w:vAlign w:val="center"/>
            <w:hideMark/>
          </w:tcPr>
          <w:p w14:paraId="24988522" w14:textId="77777777" w:rsidR="000450D5" w:rsidRPr="00BF165B" w:rsidRDefault="000450D5" w:rsidP="000450D5">
            <w:pPr>
              <w:spacing w:line="276" w:lineRule="auto"/>
              <w:rPr>
                <w:szCs w:val="24"/>
              </w:rPr>
            </w:pPr>
            <w:r w:rsidRPr="00BF165B">
              <w:rPr>
                <w:szCs w:val="24"/>
              </w:rPr>
              <w:t>I</w:t>
            </w:r>
          </w:p>
        </w:tc>
        <w:tc>
          <w:tcPr>
            <w:tcW w:w="3000" w:type="pct"/>
            <w:vAlign w:val="center"/>
            <w:hideMark/>
          </w:tcPr>
          <w:p w14:paraId="0A383781" w14:textId="77777777" w:rsidR="000450D5" w:rsidRPr="00BF165B" w:rsidRDefault="000450D5" w:rsidP="000450D5">
            <w:pPr>
              <w:spacing w:line="276" w:lineRule="auto"/>
              <w:rPr>
                <w:szCs w:val="24"/>
              </w:rPr>
            </w:pPr>
            <w:r w:rsidRPr="00BF165B">
              <w:rPr>
                <w:szCs w:val="24"/>
              </w:rPr>
              <w:t xml:space="preserve">Incomplete (See </w:t>
            </w:r>
            <w:hyperlink r:id="rId20" w:anchor="Incompletes" w:history="1">
              <w:r w:rsidRPr="00BF165B">
                <w:rPr>
                  <w:rStyle w:val="Hyperlink"/>
                  <w:szCs w:val="24"/>
                </w:rPr>
                <w:t>Incompletes</w:t>
              </w:r>
            </w:hyperlink>
            <w:r w:rsidRPr="00BF165B">
              <w:rPr>
                <w:szCs w:val="24"/>
              </w:rPr>
              <w:t xml:space="preserve"> below)</w:t>
            </w:r>
          </w:p>
        </w:tc>
        <w:tc>
          <w:tcPr>
            <w:tcW w:w="1000" w:type="pct"/>
            <w:vAlign w:val="center"/>
            <w:hideMark/>
          </w:tcPr>
          <w:p w14:paraId="29B614A6" w14:textId="77777777" w:rsidR="000450D5" w:rsidRPr="00BF165B" w:rsidRDefault="000450D5" w:rsidP="000450D5">
            <w:pPr>
              <w:spacing w:line="276" w:lineRule="auto"/>
              <w:rPr>
                <w:szCs w:val="24"/>
              </w:rPr>
            </w:pPr>
            <w:r w:rsidRPr="00BF165B">
              <w:rPr>
                <w:szCs w:val="24"/>
              </w:rPr>
              <w:t> </w:t>
            </w:r>
          </w:p>
        </w:tc>
      </w:tr>
      <w:tr w:rsidR="000450D5" w:rsidRPr="00BF165B" w14:paraId="55B94FEF" w14:textId="77777777" w:rsidTr="001A71ED">
        <w:trPr>
          <w:tblCellSpacing w:w="0" w:type="dxa"/>
        </w:trPr>
        <w:tc>
          <w:tcPr>
            <w:tcW w:w="1000" w:type="pct"/>
            <w:vAlign w:val="center"/>
            <w:hideMark/>
          </w:tcPr>
          <w:p w14:paraId="28A6F3ED" w14:textId="77777777" w:rsidR="000450D5" w:rsidRPr="00BF165B" w:rsidRDefault="000450D5" w:rsidP="000450D5">
            <w:pPr>
              <w:spacing w:line="276" w:lineRule="auto"/>
              <w:rPr>
                <w:szCs w:val="24"/>
              </w:rPr>
            </w:pPr>
            <w:r w:rsidRPr="00BF165B">
              <w:rPr>
                <w:szCs w:val="24"/>
              </w:rPr>
              <w:t>P or NP</w:t>
            </w:r>
          </w:p>
        </w:tc>
        <w:tc>
          <w:tcPr>
            <w:tcW w:w="3000" w:type="pct"/>
            <w:vAlign w:val="center"/>
            <w:hideMark/>
          </w:tcPr>
          <w:p w14:paraId="27E8A324" w14:textId="77777777" w:rsidR="000450D5" w:rsidRPr="00BF165B" w:rsidRDefault="000450D5" w:rsidP="000450D5">
            <w:pPr>
              <w:spacing w:line="276" w:lineRule="auto"/>
              <w:rPr>
                <w:szCs w:val="24"/>
              </w:rPr>
            </w:pPr>
            <w:r w:rsidRPr="00BF165B">
              <w:rPr>
                <w:szCs w:val="24"/>
              </w:rPr>
              <w:t>Pass/No Pass</w:t>
            </w:r>
          </w:p>
        </w:tc>
        <w:tc>
          <w:tcPr>
            <w:tcW w:w="1000" w:type="pct"/>
            <w:vAlign w:val="center"/>
            <w:hideMark/>
          </w:tcPr>
          <w:p w14:paraId="22C75FF7" w14:textId="77777777" w:rsidR="000450D5" w:rsidRPr="00BF165B" w:rsidRDefault="000450D5" w:rsidP="000450D5">
            <w:pPr>
              <w:spacing w:line="276" w:lineRule="auto"/>
              <w:rPr>
                <w:szCs w:val="24"/>
              </w:rPr>
            </w:pPr>
            <w:r w:rsidRPr="00BF165B">
              <w:rPr>
                <w:szCs w:val="24"/>
              </w:rPr>
              <w:t> </w:t>
            </w:r>
          </w:p>
        </w:tc>
      </w:tr>
      <w:tr w:rsidR="000450D5" w:rsidRPr="00BF165B" w14:paraId="7E4C1FF9" w14:textId="77777777" w:rsidTr="001A71ED">
        <w:trPr>
          <w:tblCellSpacing w:w="0" w:type="dxa"/>
        </w:trPr>
        <w:tc>
          <w:tcPr>
            <w:tcW w:w="1000" w:type="pct"/>
            <w:vAlign w:val="center"/>
            <w:hideMark/>
          </w:tcPr>
          <w:p w14:paraId="413C6F6C" w14:textId="77777777" w:rsidR="000450D5" w:rsidRPr="00BF165B" w:rsidRDefault="000450D5" w:rsidP="000450D5">
            <w:pPr>
              <w:spacing w:line="276" w:lineRule="auto"/>
              <w:rPr>
                <w:szCs w:val="24"/>
              </w:rPr>
            </w:pPr>
            <w:r w:rsidRPr="00BF165B">
              <w:rPr>
                <w:szCs w:val="24"/>
              </w:rPr>
              <w:t>NG</w:t>
            </w:r>
          </w:p>
        </w:tc>
        <w:tc>
          <w:tcPr>
            <w:tcW w:w="3000" w:type="pct"/>
            <w:vAlign w:val="center"/>
            <w:hideMark/>
          </w:tcPr>
          <w:p w14:paraId="468B55C8" w14:textId="77777777" w:rsidR="000450D5" w:rsidRPr="00BF165B" w:rsidRDefault="000450D5" w:rsidP="000450D5">
            <w:pPr>
              <w:spacing w:line="276" w:lineRule="auto"/>
              <w:rPr>
                <w:szCs w:val="24"/>
              </w:rPr>
            </w:pPr>
            <w:r w:rsidRPr="00BF165B">
              <w:rPr>
                <w:szCs w:val="24"/>
              </w:rPr>
              <w:t>No grade indicates that no grade has yet been submitted. The grade will be recorded upon course completion.</w:t>
            </w:r>
          </w:p>
        </w:tc>
        <w:tc>
          <w:tcPr>
            <w:tcW w:w="1000" w:type="pct"/>
            <w:vAlign w:val="center"/>
            <w:hideMark/>
          </w:tcPr>
          <w:p w14:paraId="6A66A16F" w14:textId="77777777" w:rsidR="000450D5" w:rsidRPr="00BF165B" w:rsidRDefault="000450D5" w:rsidP="000450D5">
            <w:pPr>
              <w:spacing w:line="276" w:lineRule="auto"/>
              <w:rPr>
                <w:szCs w:val="24"/>
              </w:rPr>
            </w:pPr>
            <w:r w:rsidRPr="00BF165B">
              <w:rPr>
                <w:szCs w:val="24"/>
              </w:rPr>
              <w:t> </w:t>
            </w:r>
          </w:p>
        </w:tc>
      </w:tr>
      <w:tr w:rsidR="000450D5" w:rsidRPr="00BF165B" w14:paraId="614E6946" w14:textId="77777777" w:rsidTr="001A71ED">
        <w:trPr>
          <w:tblCellSpacing w:w="0" w:type="dxa"/>
        </w:trPr>
        <w:tc>
          <w:tcPr>
            <w:tcW w:w="1000" w:type="pct"/>
            <w:vAlign w:val="center"/>
            <w:hideMark/>
          </w:tcPr>
          <w:p w14:paraId="49738EF0" w14:textId="77777777" w:rsidR="000450D5" w:rsidRPr="00BF165B" w:rsidRDefault="000450D5" w:rsidP="000450D5">
            <w:pPr>
              <w:spacing w:line="276" w:lineRule="auto"/>
              <w:rPr>
                <w:szCs w:val="24"/>
              </w:rPr>
            </w:pPr>
            <w:r w:rsidRPr="00BF165B">
              <w:rPr>
                <w:szCs w:val="24"/>
              </w:rPr>
              <w:t>TR</w:t>
            </w:r>
          </w:p>
        </w:tc>
        <w:tc>
          <w:tcPr>
            <w:tcW w:w="3000" w:type="pct"/>
            <w:vAlign w:val="center"/>
            <w:hideMark/>
          </w:tcPr>
          <w:p w14:paraId="713F7436" w14:textId="77777777" w:rsidR="000450D5" w:rsidRPr="00BF165B" w:rsidRDefault="000450D5" w:rsidP="000450D5">
            <w:pPr>
              <w:spacing w:line="276" w:lineRule="auto"/>
              <w:rPr>
                <w:szCs w:val="24"/>
              </w:rPr>
            </w:pPr>
            <w:r w:rsidRPr="00BF165B">
              <w:rPr>
                <w:szCs w:val="24"/>
              </w:rPr>
              <w:t>Transfer credit</w:t>
            </w:r>
          </w:p>
        </w:tc>
        <w:tc>
          <w:tcPr>
            <w:tcW w:w="1000" w:type="pct"/>
            <w:vAlign w:val="center"/>
            <w:hideMark/>
          </w:tcPr>
          <w:p w14:paraId="2A5A3275" w14:textId="77777777" w:rsidR="000450D5" w:rsidRPr="00BF165B" w:rsidRDefault="000450D5" w:rsidP="000450D5">
            <w:pPr>
              <w:spacing w:line="276" w:lineRule="auto"/>
              <w:rPr>
                <w:szCs w:val="24"/>
              </w:rPr>
            </w:pPr>
            <w:r w:rsidRPr="00BF165B">
              <w:rPr>
                <w:szCs w:val="24"/>
              </w:rPr>
              <w:t> </w:t>
            </w:r>
          </w:p>
        </w:tc>
      </w:tr>
      <w:tr w:rsidR="000450D5" w:rsidRPr="00BF165B" w14:paraId="04E291DB" w14:textId="77777777" w:rsidTr="001A71ED">
        <w:trPr>
          <w:tblCellSpacing w:w="0" w:type="dxa"/>
        </w:trPr>
        <w:tc>
          <w:tcPr>
            <w:tcW w:w="1000" w:type="pct"/>
            <w:vAlign w:val="center"/>
            <w:hideMark/>
          </w:tcPr>
          <w:p w14:paraId="18299A2B" w14:textId="77777777" w:rsidR="000450D5" w:rsidRPr="00BF165B" w:rsidRDefault="000450D5" w:rsidP="000450D5">
            <w:pPr>
              <w:spacing w:line="276" w:lineRule="auto"/>
              <w:rPr>
                <w:szCs w:val="24"/>
              </w:rPr>
            </w:pPr>
            <w:r w:rsidRPr="00BF165B">
              <w:rPr>
                <w:szCs w:val="24"/>
              </w:rPr>
              <w:t>CR</w:t>
            </w:r>
          </w:p>
        </w:tc>
        <w:tc>
          <w:tcPr>
            <w:tcW w:w="3000" w:type="pct"/>
            <w:vAlign w:val="center"/>
            <w:hideMark/>
          </w:tcPr>
          <w:p w14:paraId="0F0C2124" w14:textId="77777777" w:rsidR="000450D5" w:rsidRPr="00BF165B" w:rsidRDefault="000450D5" w:rsidP="000450D5">
            <w:pPr>
              <w:spacing w:line="276" w:lineRule="auto"/>
              <w:rPr>
                <w:szCs w:val="24"/>
              </w:rPr>
            </w:pPr>
            <w:r w:rsidRPr="00BF165B">
              <w:rPr>
                <w:szCs w:val="24"/>
              </w:rPr>
              <w:t>Credit granted (non-course work)</w:t>
            </w:r>
          </w:p>
        </w:tc>
        <w:tc>
          <w:tcPr>
            <w:tcW w:w="1000" w:type="pct"/>
            <w:vAlign w:val="center"/>
            <w:hideMark/>
          </w:tcPr>
          <w:p w14:paraId="5F601A6C" w14:textId="77777777" w:rsidR="000450D5" w:rsidRPr="00BF165B" w:rsidRDefault="000450D5" w:rsidP="000450D5">
            <w:pPr>
              <w:spacing w:line="276" w:lineRule="auto"/>
              <w:rPr>
                <w:szCs w:val="24"/>
              </w:rPr>
            </w:pPr>
            <w:r w:rsidRPr="00BF165B">
              <w:rPr>
                <w:szCs w:val="24"/>
              </w:rPr>
              <w:t> </w:t>
            </w:r>
          </w:p>
        </w:tc>
      </w:tr>
      <w:tr w:rsidR="000450D5" w:rsidRPr="00BF165B" w14:paraId="4F9F4561" w14:textId="77777777" w:rsidTr="001A71ED">
        <w:trPr>
          <w:tblCellSpacing w:w="0" w:type="dxa"/>
        </w:trPr>
        <w:tc>
          <w:tcPr>
            <w:tcW w:w="1000" w:type="pct"/>
            <w:vAlign w:val="center"/>
            <w:hideMark/>
          </w:tcPr>
          <w:p w14:paraId="03023243" w14:textId="77777777" w:rsidR="000450D5" w:rsidRPr="00BF165B" w:rsidRDefault="000450D5" w:rsidP="000450D5">
            <w:pPr>
              <w:spacing w:line="276" w:lineRule="auto"/>
              <w:rPr>
                <w:szCs w:val="24"/>
              </w:rPr>
            </w:pPr>
            <w:r w:rsidRPr="00BF165B">
              <w:rPr>
                <w:szCs w:val="24"/>
              </w:rPr>
              <w:t>W</w:t>
            </w:r>
          </w:p>
        </w:tc>
        <w:tc>
          <w:tcPr>
            <w:tcW w:w="3000" w:type="pct"/>
            <w:vAlign w:val="center"/>
            <w:hideMark/>
          </w:tcPr>
          <w:p w14:paraId="064EF48F" w14:textId="77777777" w:rsidR="000450D5" w:rsidRPr="00BF165B" w:rsidRDefault="000450D5" w:rsidP="000450D5">
            <w:pPr>
              <w:spacing w:line="276" w:lineRule="auto"/>
              <w:rPr>
                <w:szCs w:val="24"/>
              </w:rPr>
            </w:pPr>
            <w:r w:rsidRPr="00BF165B">
              <w:rPr>
                <w:szCs w:val="24"/>
              </w:rPr>
              <w:t>Withdrawn*</w:t>
            </w:r>
          </w:p>
        </w:tc>
        <w:tc>
          <w:tcPr>
            <w:tcW w:w="1000" w:type="pct"/>
            <w:vAlign w:val="center"/>
            <w:hideMark/>
          </w:tcPr>
          <w:p w14:paraId="1E08B89E" w14:textId="77777777" w:rsidR="000450D5" w:rsidRPr="00BF165B" w:rsidRDefault="000450D5" w:rsidP="000450D5">
            <w:pPr>
              <w:spacing w:line="276" w:lineRule="auto"/>
              <w:rPr>
                <w:szCs w:val="24"/>
              </w:rPr>
            </w:pPr>
            <w:r w:rsidRPr="00BF165B">
              <w:rPr>
                <w:szCs w:val="24"/>
              </w:rPr>
              <w:t> </w:t>
            </w:r>
          </w:p>
        </w:tc>
      </w:tr>
      <w:tr w:rsidR="000450D5" w:rsidRPr="00BF165B" w14:paraId="4892965B" w14:textId="77777777" w:rsidTr="001A71ED">
        <w:trPr>
          <w:tblCellSpacing w:w="0" w:type="dxa"/>
        </w:trPr>
        <w:tc>
          <w:tcPr>
            <w:tcW w:w="1000" w:type="pct"/>
            <w:vAlign w:val="center"/>
            <w:hideMark/>
          </w:tcPr>
          <w:p w14:paraId="2C35697A" w14:textId="77777777" w:rsidR="000450D5" w:rsidRPr="00BF165B" w:rsidRDefault="000450D5" w:rsidP="000450D5">
            <w:pPr>
              <w:spacing w:line="276" w:lineRule="auto"/>
              <w:rPr>
                <w:szCs w:val="24"/>
              </w:rPr>
            </w:pPr>
            <w:r w:rsidRPr="00BF165B">
              <w:rPr>
                <w:szCs w:val="24"/>
              </w:rPr>
              <w:t>AU</w:t>
            </w:r>
          </w:p>
        </w:tc>
        <w:tc>
          <w:tcPr>
            <w:tcW w:w="3000" w:type="pct"/>
            <w:vAlign w:val="center"/>
            <w:hideMark/>
          </w:tcPr>
          <w:p w14:paraId="181C3734" w14:textId="77777777" w:rsidR="000450D5" w:rsidRPr="00BF165B" w:rsidRDefault="000450D5" w:rsidP="000450D5">
            <w:pPr>
              <w:spacing w:line="276" w:lineRule="auto"/>
              <w:rPr>
                <w:szCs w:val="24"/>
              </w:rPr>
            </w:pPr>
            <w:r w:rsidRPr="00BF165B">
              <w:rPr>
                <w:szCs w:val="24"/>
              </w:rPr>
              <w:t>Audit</w:t>
            </w:r>
          </w:p>
        </w:tc>
        <w:tc>
          <w:tcPr>
            <w:tcW w:w="1000" w:type="pct"/>
            <w:vAlign w:val="center"/>
            <w:hideMark/>
          </w:tcPr>
          <w:p w14:paraId="0D7E7D1E" w14:textId="77777777" w:rsidR="000450D5" w:rsidRPr="00BF165B" w:rsidRDefault="000450D5" w:rsidP="000450D5">
            <w:pPr>
              <w:spacing w:line="276" w:lineRule="auto"/>
              <w:rPr>
                <w:szCs w:val="24"/>
              </w:rPr>
            </w:pPr>
            <w:r w:rsidRPr="00BF165B">
              <w:rPr>
                <w:szCs w:val="24"/>
              </w:rPr>
              <w:t> </w:t>
            </w:r>
          </w:p>
        </w:tc>
      </w:tr>
    </w:tbl>
    <w:p w14:paraId="3A9EEC36" w14:textId="77777777" w:rsidR="000450D5" w:rsidRPr="00BF165B" w:rsidRDefault="000450D5" w:rsidP="000450D5">
      <w:pPr>
        <w:pStyle w:val="NormalWeb"/>
        <w:spacing w:before="0" w:beforeAutospacing="0" w:after="0" w:afterAutospacing="0" w:line="276" w:lineRule="auto"/>
      </w:pPr>
      <w:r w:rsidRPr="00BF165B">
        <w:rPr>
          <w:rStyle w:val="Emphasis"/>
        </w:rPr>
        <w:t>*Withdrawals are recorded by the Registrar’s Office only after receipt of an authorized course withdrawal.</w:t>
      </w:r>
    </w:p>
    <w:p w14:paraId="7DD8B492" w14:textId="77777777" w:rsidR="000450D5" w:rsidRDefault="000450D5" w:rsidP="000450D5">
      <w:pPr>
        <w:pStyle w:val="NormalWeb"/>
        <w:spacing w:before="0" w:beforeAutospacing="0" w:after="0" w:afterAutospacing="0" w:line="276" w:lineRule="auto"/>
      </w:pPr>
    </w:p>
    <w:p w14:paraId="3FAFAA18" w14:textId="77777777" w:rsidR="000450D5" w:rsidRDefault="000450D5" w:rsidP="000450D5">
      <w:pPr>
        <w:pStyle w:val="NormalWeb"/>
        <w:spacing w:before="0" w:beforeAutospacing="0" w:after="0" w:afterAutospacing="0" w:line="276" w:lineRule="auto"/>
      </w:pPr>
      <w:r w:rsidRPr="00BF165B">
        <w:t xml:space="preserve">In general, faculty grades are due 48 hours after </w:t>
      </w:r>
      <w:r>
        <w:t>the end of the term</w:t>
      </w:r>
      <w:r w:rsidRPr="00BF165B">
        <w:t>.</w:t>
      </w:r>
    </w:p>
    <w:p w14:paraId="4C133F34" w14:textId="1EB66E34" w:rsidR="00EA6B87" w:rsidRPr="002F209A" w:rsidRDefault="00EA6B87" w:rsidP="002F209A">
      <w:pPr>
        <w:pStyle w:val="NormalWeb"/>
        <w:spacing w:before="150" w:beforeAutospacing="0" w:after="150" w:afterAutospacing="0" w:line="276" w:lineRule="auto"/>
        <w:textAlignment w:val="baseline"/>
      </w:pPr>
      <w:r w:rsidRPr="002F209A">
        <w:t xml:space="preserve">Students in graduate courses are graded on a continuum from A through F. Graduate credit is granted when grades of A through C+ are earned; however, courses with grades of C+ do not meet program or graduation requirements.  Performance at the C through F level is graded as F (unsatisfactory) and earns no credit. A Pass/No Pass option </w:t>
      </w:r>
      <w:r w:rsidR="000450D5">
        <w:t>is available for some courses. </w:t>
      </w:r>
    </w:p>
    <w:p w14:paraId="7C7BD7C4" w14:textId="7F5F09C4" w:rsidR="00EA6B87" w:rsidRPr="002F209A" w:rsidRDefault="00EA6B87" w:rsidP="002F209A">
      <w:pPr>
        <w:pStyle w:val="NormalWeb"/>
        <w:spacing w:before="150" w:beforeAutospacing="0" w:after="150" w:afterAutospacing="0" w:line="276" w:lineRule="auto"/>
        <w:textAlignment w:val="baseline"/>
      </w:pPr>
      <w:r w:rsidRPr="002F209A">
        <w:t>Matriculated graduate students must maintain a GPA of 3.0.  A student with a lower program GPA may be placed on probation status.  Some programs have specific grading policies to meet the requirements of their accrediting agency.</w:t>
      </w:r>
    </w:p>
    <w:p w14:paraId="7B28FD4C" w14:textId="7FE1D053" w:rsidR="006D27A5" w:rsidRDefault="006D27A5" w:rsidP="002F209A">
      <w:pPr>
        <w:spacing w:line="276" w:lineRule="auto"/>
      </w:pPr>
      <w:r>
        <w:t xml:space="preserve">Students access their grades </w:t>
      </w:r>
      <w:r w:rsidR="00515497">
        <w:t>through Self Service in</w:t>
      </w:r>
      <w:r w:rsidR="00B91E6F">
        <w:t xml:space="preserve"> the </w:t>
      </w:r>
      <w:r w:rsidR="00B91E6F">
        <w:rPr>
          <w:szCs w:val="24"/>
        </w:rPr>
        <w:t>VTSU</w:t>
      </w:r>
      <w:r>
        <w:t xml:space="preserve"> Portal.</w:t>
      </w:r>
    </w:p>
    <w:p w14:paraId="1501FD5C" w14:textId="77777777" w:rsidR="000067EA" w:rsidRPr="006D27A5" w:rsidRDefault="000067EA" w:rsidP="002F209A">
      <w:pPr>
        <w:spacing w:line="276" w:lineRule="auto"/>
      </w:pPr>
    </w:p>
    <w:p w14:paraId="50F40DEB" w14:textId="77777777" w:rsidR="00D724D8" w:rsidRPr="00BF165B" w:rsidRDefault="00D724D8" w:rsidP="00D724D8">
      <w:pPr>
        <w:rPr>
          <w:szCs w:val="24"/>
        </w:rPr>
      </w:pPr>
    </w:p>
    <w:p w14:paraId="56C44490" w14:textId="79C9550E" w:rsidR="008C5E35" w:rsidRDefault="00D724D8" w:rsidP="002F209A">
      <w:pPr>
        <w:pStyle w:val="Heading3"/>
      </w:pPr>
      <w:r w:rsidRPr="00BF165B">
        <w:rPr>
          <w:szCs w:val="24"/>
        </w:rPr>
        <w:t xml:space="preserve">Incompletes.  </w:t>
      </w:r>
      <w:r w:rsidR="00900909">
        <w:t xml:space="preserve"> </w:t>
      </w:r>
      <w:hyperlink r:id="rId21" w:anchor="incompletes" w:history="1">
        <w:r w:rsidR="00900909" w:rsidRPr="00A57540">
          <w:rPr>
            <w:rStyle w:val="Hyperlink"/>
          </w:rPr>
          <w:t>https://catalog.vermontstate.edu/content.php?catoid=10&amp;navoid=143#incompletes</w:t>
        </w:r>
      </w:hyperlink>
      <w:r w:rsidR="00900909">
        <w:t xml:space="preserve"> </w:t>
      </w:r>
    </w:p>
    <w:p w14:paraId="44964467" w14:textId="77777777" w:rsidR="008C5E35" w:rsidRPr="002F209A" w:rsidRDefault="008C5E35" w:rsidP="002F209A">
      <w:pPr>
        <w:pStyle w:val="NormalWeb"/>
        <w:spacing w:before="150" w:beforeAutospacing="0" w:after="150" w:afterAutospacing="0" w:line="276" w:lineRule="auto"/>
        <w:jc w:val="left"/>
        <w:textAlignment w:val="baseline"/>
      </w:pPr>
      <w:r w:rsidRPr="002F209A">
        <w:t>An instructor may assign a grade of Incomplete (I) if the student is unable to complete the work of the course for reasons beyond their control, provided the student’s work in the course to-date is of satisfactory quality.  An Incomplete grade should only be considered when the student has completed a substantial portion of the work for the course.  The instructor issuing the Incomplete, in consultation with the student, shall specify the length of time for completing the supplemental work, not exceeding the end of the seventh week of the following semester (excluding summer).  The grade of ”I” will not be used in calculating the GPAs.  The final grade for the course is determined by the quality of the original work and the supplemental work.  If the student fails to complete the supplemental work, the instructor will determine a final grade based on the original work.  If the instructor does not specify a final grade, the grade may default to F when the Incomplete grade expires.  Students who are not in good academic standing, or who are requesting more than two Incomplete grades for the semester require additional approval from the program director.</w:t>
      </w:r>
    </w:p>
    <w:p w14:paraId="53CAF8C3" w14:textId="77777777" w:rsidR="008C5E35" w:rsidRPr="002F209A" w:rsidRDefault="008C5E35" w:rsidP="002F209A">
      <w:pPr>
        <w:pStyle w:val="NormalWeb"/>
        <w:spacing w:before="150" w:beforeAutospacing="0" w:after="150" w:afterAutospacing="0" w:line="276" w:lineRule="auto"/>
        <w:jc w:val="left"/>
        <w:textAlignment w:val="baseline"/>
      </w:pPr>
      <w:r w:rsidRPr="002F209A">
        <w:t>When a grade of Incomplete is replaced by another grade, the previously recorded grade of “I” is removed on the transcript and replaced with the final grade</w:t>
      </w:r>
    </w:p>
    <w:p w14:paraId="007DCDA8" w14:textId="77777777" w:rsidR="00D724D8" w:rsidRPr="00BF165B" w:rsidRDefault="00D724D8" w:rsidP="00D724D8">
      <w:pPr>
        <w:pStyle w:val="Heading2"/>
        <w:rPr>
          <w:b/>
          <w:szCs w:val="24"/>
        </w:rPr>
      </w:pPr>
      <w:bookmarkStart w:id="3" w:name="Repeat_Course_Option"/>
      <w:bookmarkEnd w:id="3"/>
    </w:p>
    <w:p w14:paraId="450EA2D7" w14:textId="7DAC4069" w:rsidR="00D724D8" w:rsidRDefault="00D724D8" w:rsidP="008C5E35">
      <w:pPr>
        <w:pStyle w:val="Heading2"/>
        <w:rPr>
          <w:b/>
          <w:i w:val="0"/>
          <w:szCs w:val="24"/>
        </w:rPr>
      </w:pPr>
      <w:r w:rsidRPr="008A4921">
        <w:rPr>
          <w:b/>
          <w:i w:val="0"/>
          <w:szCs w:val="24"/>
        </w:rPr>
        <w:t>Repeat Course Option</w:t>
      </w:r>
      <w:r w:rsidR="00C026DB">
        <w:rPr>
          <w:b/>
          <w:i w:val="0"/>
          <w:szCs w:val="24"/>
          <w:lang w:val="en-US"/>
        </w:rPr>
        <w:t xml:space="preserve"> and Missed Courses</w:t>
      </w:r>
      <w:r w:rsidRPr="008A4921">
        <w:rPr>
          <w:b/>
          <w:i w:val="0"/>
          <w:szCs w:val="24"/>
        </w:rPr>
        <w:t xml:space="preserve">. </w:t>
      </w:r>
    </w:p>
    <w:p w14:paraId="21C67139" w14:textId="0A081491" w:rsidR="008C5E35" w:rsidRDefault="00791319" w:rsidP="008C5E35">
      <w:pPr>
        <w:rPr>
          <w:lang w:eastAsia="x-none"/>
        </w:rPr>
      </w:pPr>
      <w:hyperlink r:id="rId22" w:anchor="incompletes" w:history="1">
        <w:r w:rsidR="00900909" w:rsidRPr="00A57540">
          <w:rPr>
            <w:rStyle w:val="Hyperlink"/>
            <w:lang w:eastAsia="x-none"/>
          </w:rPr>
          <w:t>https://catalog.vermontstate.edu/content.php?catoid=10&amp;navoid=143#incompletes</w:t>
        </w:r>
      </w:hyperlink>
      <w:r w:rsidR="00900909">
        <w:rPr>
          <w:lang w:eastAsia="x-none"/>
        </w:rPr>
        <w:t xml:space="preserve"> </w:t>
      </w:r>
    </w:p>
    <w:p w14:paraId="57429FDE" w14:textId="77777777" w:rsidR="002F209A" w:rsidRDefault="008C5E35" w:rsidP="002F209A">
      <w:pPr>
        <w:pStyle w:val="NormalWeb"/>
        <w:spacing w:before="150" w:beforeAutospacing="0" w:after="150" w:afterAutospacing="0" w:line="276" w:lineRule="auto"/>
        <w:jc w:val="left"/>
        <w:textAlignment w:val="baseline"/>
      </w:pPr>
      <w:r w:rsidRPr="002F209A">
        <w:t xml:space="preserve">Some courses are designated as repeatable for additional credit as indicated in the Course Descriptions section of the catalog.  Students may repeat a course that is not designated as repeatable two times for an improved grade, except Independent Study, Special Topics, or other new, piloted courses.  </w:t>
      </w:r>
    </w:p>
    <w:p w14:paraId="68E526A2" w14:textId="17815265" w:rsidR="008C5E35" w:rsidRPr="002F209A" w:rsidRDefault="008C5E35" w:rsidP="002F209A">
      <w:pPr>
        <w:pStyle w:val="NormalWeb"/>
        <w:spacing w:before="150" w:beforeAutospacing="0" w:after="150" w:afterAutospacing="0" w:line="276" w:lineRule="auto"/>
        <w:jc w:val="left"/>
        <w:textAlignment w:val="baseline"/>
      </w:pPr>
      <w:r w:rsidRPr="002F209A">
        <w:t>When an undesignated course has been repeated for an improved grade, the initial grade remains on the transcript, however quality points and credits awarded are removed from the student’s GPA calculations.  The most recent grade will be computed in the student’s cumulative and program GPA.  Credit for repeating an undesignated course may be earned only once.  If the credit value of the course has changed, the student earns the credits of the repeated section. </w:t>
      </w:r>
    </w:p>
    <w:p w14:paraId="33BD64AA" w14:textId="77777777" w:rsidR="008C5E35" w:rsidRPr="008C5E35" w:rsidRDefault="008C5E35" w:rsidP="008C5E35">
      <w:pPr>
        <w:rPr>
          <w:lang w:eastAsia="x-none"/>
        </w:rPr>
      </w:pPr>
    </w:p>
    <w:p w14:paraId="1C18EAA9" w14:textId="4BCD239A" w:rsidR="00D724D8" w:rsidRPr="00BF165B" w:rsidRDefault="00D724D8" w:rsidP="00D724D8">
      <w:pPr>
        <w:spacing w:line="276" w:lineRule="auto"/>
        <w:rPr>
          <w:szCs w:val="24"/>
        </w:rPr>
      </w:pPr>
      <w:r w:rsidRPr="00BF165B">
        <w:rPr>
          <w:szCs w:val="24"/>
        </w:rPr>
        <w:t>Specific</w:t>
      </w:r>
      <w:r w:rsidR="002F209A">
        <w:rPr>
          <w:szCs w:val="24"/>
        </w:rPr>
        <w:t xml:space="preserve"> to the MS in CMH</w:t>
      </w:r>
      <w:r w:rsidRPr="00BF165B">
        <w:rPr>
          <w:szCs w:val="24"/>
        </w:rPr>
        <w:t>, students who fai</w:t>
      </w:r>
      <w:r w:rsidR="002F209A">
        <w:rPr>
          <w:szCs w:val="24"/>
        </w:rPr>
        <w:t xml:space="preserve">l to successfully complete any </w:t>
      </w:r>
      <w:r w:rsidRPr="00BF165B">
        <w:rPr>
          <w:szCs w:val="24"/>
        </w:rPr>
        <w:t>CMH courses</w:t>
      </w:r>
      <w:r w:rsidR="00C026DB">
        <w:rPr>
          <w:szCs w:val="24"/>
        </w:rPr>
        <w:t>, or who miss a course when it is offered for the cohort as a whole,</w:t>
      </w:r>
      <w:r w:rsidRPr="00BF165B">
        <w:rPr>
          <w:szCs w:val="24"/>
        </w:rPr>
        <w:t xml:space="preserve"> have several options, depending on the situation in their local area:</w:t>
      </w:r>
    </w:p>
    <w:p w14:paraId="6EBB9AAE" w14:textId="77777777" w:rsidR="00D724D8" w:rsidRPr="00BF165B" w:rsidRDefault="00D724D8" w:rsidP="00D724D8">
      <w:pPr>
        <w:tabs>
          <w:tab w:val="left" w:pos="-1440"/>
        </w:tabs>
        <w:spacing w:line="276" w:lineRule="auto"/>
        <w:ind w:left="1440" w:hanging="720"/>
        <w:rPr>
          <w:szCs w:val="24"/>
        </w:rPr>
      </w:pPr>
      <w:r w:rsidRPr="00BF165B">
        <w:rPr>
          <w:rFonts w:ascii="Symbol" w:eastAsia="Symbol" w:hAnsi="Symbol" w:cs="Symbol"/>
          <w:szCs w:val="24"/>
        </w:rPr>
        <w:t></w:t>
      </w:r>
      <w:r w:rsidRPr="00BF165B">
        <w:rPr>
          <w:szCs w:val="24"/>
        </w:rPr>
        <w:tab/>
        <w:t>It may be possible to take the course the following year at the student's current site, if a new cohort of students is enrolled at that site.</w:t>
      </w:r>
    </w:p>
    <w:p w14:paraId="018CA96E" w14:textId="3BFF43E5" w:rsidR="00D724D8" w:rsidRDefault="00D724D8" w:rsidP="00D724D8">
      <w:pPr>
        <w:tabs>
          <w:tab w:val="left" w:pos="-1440"/>
        </w:tabs>
        <w:spacing w:line="276" w:lineRule="auto"/>
        <w:ind w:left="1440" w:hanging="720"/>
        <w:rPr>
          <w:szCs w:val="24"/>
        </w:rPr>
      </w:pPr>
      <w:r w:rsidRPr="00BF165B">
        <w:rPr>
          <w:rFonts w:ascii="Symbol" w:eastAsia="Symbol" w:hAnsi="Symbol" w:cs="Symbol"/>
          <w:szCs w:val="24"/>
        </w:rPr>
        <w:t></w:t>
      </w:r>
      <w:r w:rsidRPr="00BF165B">
        <w:rPr>
          <w:szCs w:val="24"/>
        </w:rPr>
        <w:tab/>
        <w:t>The student may complete that course at another P</w:t>
      </w:r>
      <w:r w:rsidR="002F209A">
        <w:rPr>
          <w:szCs w:val="24"/>
        </w:rPr>
        <w:t>CMH site or remotely with another cohort, with program permission.</w:t>
      </w:r>
    </w:p>
    <w:p w14:paraId="32CF6D35" w14:textId="77777777" w:rsidR="00D86A3E" w:rsidRDefault="00D86A3E" w:rsidP="00D827D5">
      <w:pPr>
        <w:numPr>
          <w:ilvl w:val="0"/>
          <w:numId w:val="17"/>
        </w:numPr>
        <w:tabs>
          <w:tab w:val="left" w:pos="-1440"/>
        </w:tabs>
        <w:spacing w:line="276" w:lineRule="auto"/>
        <w:rPr>
          <w:szCs w:val="24"/>
        </w:rPr>
      </w:pPr>
      <w:r>
        <w:rPr>
          <w:szCs w:val="24"/>
        </w:rPr>
        <w:tab/>
        <w:t xml:space="preserve">The student may be able to take an equivalent course with the MA in counseling </w:t>
      </w:r>
    </w:p>
    <w:p w14:paraId="70D93FFF" w14:textId="6DA1A173" w:rsidR="00D86A3E" w:rsidRPr="00BF165B" w:rsidRDefault="002F209A" w:rsidP="00D86A3E">
      <w:pPr>
        <w:tabs>
          <w:tab w:val="left" w:pos="-1440"/>
        </w:tabs>
        <w:spacing w:line="276" w:lineRule="auto"/>
        <w:ind w:left="1080"/>
        <w:rPr>
          <w:szCs w:val="24"/>
        </w:rPr>
      </w:pPr>
      <w:r>
        <w:rPr>
          <w:szCs w:val="24"/>
        </w:rPr>
        <w:tab/>
        <w:t>offered on campus in Johnson, for courses allowing remote access.</w:t>
      </w:r>
    </w:p>
    <w:p w14:paraId="70E6CB68" w14:textId="77777777" w:rsidR="00D724D8" w:rsidRPr="00BF165B" w:rsidRDefault="00D724D8" w:rsidP="00D724D8">
      <w:pPr>
        <w:tabs>
          <w:tab w:val="left" w:pos="-1440"/>
        </w:tabs>
        <w:spacing w:line="276" w:lineRule="auto"/>
        <w:ind w:left="1440" w:hanging="720"/>
        <w:rPr>
          <w:szCs w:val="24"/>
        </w:rPr>
      </w:pPr>
      <w:r w:rsidRPr="00BF165B">
        <w:rPr>
          <w:rFonts w:ascii="Symbol" w:eastAsia="Symbol" w:hAnsi="Symbol" w:cs="Symbol"/>
          <w:szCs w:val="24"/>
        </w:rPr>
        <w:lastRenderedPageBreak/>
        <w:t></w:t>
      </w:r>
      <w:r w:rsidRPr="00BF165B">
        <w:rPr>
          <w:szCs w:val="24"/>
        </w:rPr>
        <w:tab/>
        <w:t>In exceptional cases, in which a student has missed a substantial part of a course, the student may be allowed to re-take the course through a tutorial or independent study. Such requests should be directed to the Academic Advisor. A student must also apply to the Program Director to complete course work through a tutorial. Such applications will be approved depending on the circumstances and on the availability of faculty to serve in that capacity.</w:t>
      </w:r>
    </w:p>
    <w:p w14:paraId="2A3782BE" w14:textId="77777777" w:rsidR="00D724D8" w:rsidRPr="00BF165B" w:rsidRDefault="00D724D8" w:rsidP="00D724D8">
      <w:pPr>
        <w:shd w:val="clear" w:color="auto" w:fill="FFFFFF"/>
        <w:spacing w:line="276" w:lineRule="auto"/>
        <w:ind w:left="1440" w:hanging="720"/>
        <w:rPr>
          <w:b/>
          <w:szCs w:val="24"/>
          <w:u w:val="single"/>
        </w:rPr>
      </w:pPr>
      <w:r w:rsidRPr="00BF165B">
        <w:rPr>
          <w:rFonts w:ascii="Symbol" w:eastAsia="Symbol" w:hAnsi="Symbol" w:cs="Symbol"/>
          <w:szCs w:val="24"/>
        </w:rPr>
        <w:t></w:t>
      </w:r>
      <w:r w:rsidRPr="00BF165B">
        <w:rPr>
          <w:szCs w:val="24"/>
        </w:rPr>
        <w:tab/>
        <w:t>In cases in which students intend to take courses in the following year, there are no guarantees that state-specific financial aid or scholarships will be available at that future time</w:t>
      </w:r>
    </w:p>
    <w:p w14:paraId="49399151" w14:textId="77777777" w:rsidR="002F209A" w:rsidRDefault="002F209A" w:rsidP="00D724D8">
      <w:pPr>
        <w:pStyle w:val="NormalWeb"/>
        <w:spacing w:before="0" w:beforeAutospacing="0" w:after="0" w:afterAutospacing="0"/>
      </w:pPr>
    </w:p>
    <w:p w14:paraId="3DD355C9" w14:textId="113E4CA3" w:rsidR="00D724D8" w:rsidRDefault="002F209A" w:rsidP="002F209A">
      <w:pPr>
        <w:pStyle w:val="NormalWeb"/>
        <w:spacing w:before="0" w:beforeAutospacing="0" w:after="0" w:afterAutospacing="0"/>
        <w:jc w:val="left"/>
      </w:pPr>
      <w:r w:rsidRPr="002F209A">
        <w:t xml:space="preserve">Grade Appeals: </w:t>
      </w:r>
      <w:hyperlink r:id="rId23" w:anchor="grade-appeals" w:history="1">
        <w:r w:rsidR="00E5278E" w:rsidRPr="00A57540">
          <w:rPr>
            <w:rStyle w:val="Hyperlink"/>
          </w:rPr>
          <w:t>https://catalog.vermontstate.edu/content.php?catoid=10&amp;navoid=143#grade-appeals</w:t>
        </w:r>
      </w:hyperlink>
      <w:r w:rsidR="00E5278E">
        <w:t xml:space="preserve"> </w:t>
      </w:r>
    </w:p>
    <w:p w14:paraId="2F7CA558" w14:textId="44A5BD4E" w:rsidR="00E5278E" w:rsidRPr="002F209A" w:rsidRDefault="00E5278E" w:rsidP="002F209A">
      <w:pPr>
        <w:pStyle w:val="NormalWeb"/>
        <w:spacing w:before="150" w:beforeAutospacing="0" w:after="150" w:afterAutospacing="0" w:line="276" w:lineRule="auto"/>
        <w:jc w:val="left"/>
        <w:textAlignment w:val="baseline"/>
      </w:pPr>
      <w:r w:rsidRPr="002F209A">
        <w:t>A student with questions or concerns about a grade should discuss the issue with the instructor and as needed the program director.</w:t>
      </w:r>
      <w:r w:rsidR="002F209A" w:rsidRPr="002F209A">
        <w:t xml:space="preserve"> </w:t>
      </w:r>
      <w:r w:rsidRPr="002F209A">
        <w:t>A student who wishes to appeal a recorded grade may submit a petition to the program director and sponsoring academic unit.  Further appeals may be submitted to the Graduate Standing Committee through the Office of Graduate Studies and the School or Graduate Division Dean.  An alteration will only be considered with clear and substantiated evidence to demonstrate problems with the original grade.</w:t>
      </w:r>
    </w:p>
    <w:p w14:paraId="24EF1769" w14:textId="77777777" w:rsidR="00900909" w:rsidRDefault="00A42714" w:rsidP="001F28F8">
      <w:pPr>
        <w:rPr>
          <w:b/>
        </w:rPr>
      </w:pPr>
      <w:r w:rsidRPr="00A42714">
        <w:rPr>
          <w:b/>
        </w:rPr>
        <w:t>Academic Integrity:</w:t>
      </w:r>
    </w:p>
    <w:p w14:paraId="6E41715C" w14:textId="634A4A39" w:rsidR="00900909" w:rsidRPr="00900909" w:rsidRDefault="00791319" w:rsidP="001F28F8">
      <w:pPr>
        <w:rPr>
          <w:b/>
          <w:highlight w:val="green"/>
        </w:rPr>
      </w:pPr>
      <w:hyperlink r:id="rId24" w:anchor="academic-integrity" w:history="1">
        <w:r w:rsidR="00900909" w:rsidRPr="00A57540">
          <w:rPr>
            <w:rStyle w:val="Hyperlink"/>
            <w:b/>
          </w:rPr>
          <w:t>https://catalog.vermontstate.edu/content.php?catoid=10&amp;navoid=143#academic-integrity</w:t>
        </w:r>
      </w:hyperlink>
      <w:r w:rsidR="00900909">
        <w:rPr>
          <w:b/>
        </w:rPr>
        <w:t xml:space="preserve"> </w:t>
      </w:r>
    </w:p>
    <w:p w14:paraId="17A66182" w14:textId="77777777" w:rsidR="00900909" w:rsidRPr="002F209A" w:rsidRDefault="00900909" w:rsidP="002F209A">
      <w:pPr>
        <w:pStyle w:val="NormalWeb"/>
        <w:spacing w:before="150" w:beforeAutospacing="0" w:after="150" w:afterAutospacing="0" w:line="276" w:lineRule="auto"/>
        <w:jc w:val="left"/>
        <w:textAlignment w:val="baseline"/>
      </w:pPr>
      <w:r w:rsidRPr="002F209A">
        <w:t>Vermont State University upholds high standards of academic integrity from all community members.  Academic integrity encompasses honesty, trust, fairness, respect, responsibility, and the courage to act on these fundamental values (International Center for Academic Integrity [ICAI], 2021; The Fundamental Values of Academic Integrity, 3rd ed.).  A student who fails to uphold these values may experience academic consequences including a grade of F, indicating no credit, for assignments or courses, or dismissal from the University.  Examples of failure to uphold academic integrity may include using unauthorized aids to complete or enhance academic work, copying another person’s work on exams, quizzes, or assignments, or engaging in other forms of plagiarism.  To plagiarize is to use someone else’s words or ideas without full and proper citation and to present them as one’s own.  The sharing of VTSU password and login credentials to misrepresent oneself in online learning is a violation of academic integrity.  Violations need not be intentional in nature.  All members of the VTSU community are expected to investigate and understand their responsibility to act with integrity, and to seek assistance when uncertain.</w:t>
      </w:r>
    </w:p>
    <w:p w14:paraId="717AAFBA" w14:textId="77777777" w:rsidR="00CC6E2A" w:rsidRPr="00BF165B" w:rsidRDefault="00CC6E2A" w:rsidP="00CC6E2A">
      <w:pPr>
        <w:rPr>
          <w:szCs w:val="24"/>
          <w:lang w:val="x-none" w:eastAsia="x-none"/>
        </w:rPr>
      </w:pPr>
      <w:bookmarkStart w:id="4" w:name="Academic_Honesty"/>
      <w:bookmarkEnd w:id="4"/>
    </w:p>
    <w:p w14:paraId="7F2EA424" w14:textId="77777777" w:rsidR="00900909" w:rsidRDefault="00D724D8" w:rsidP="00D724D8">
      <w:pPr>
        <w:pStyle w:val="Heading2"/>
        <w:rPr>
          <w:b/>
          <w:i w:val="0"/>
          <w:szCs w:val="24"/>
        </w:rPr>
      </w:pPr>
      <w:bookmarkStart w:id="5" w:name="Good_Academic_Standing"/>
      <w:bookmarkEnd w:id="5"/>
      <w:r w:rsidRPr="00BF165B">
        <w:rPr>
          <w:b/>
          <w:i w:val="0"/>
          <w:szCs w:val="24"/>
        </w:rPr>
        <w:lastRenderedPageBreak/>
        <w:t xml:space="preserve">Good Academic Standing. </w:t>
      </w:r>
    </w:p>
    <w:p w14:paraId="262394CC" w14:textId="29A7EC68" w:rsidR="00900909" w:rsidRDefault="00791319" w:rsidP="00D724D8">
      <w:pPr>
        <w:pStyle w:val="Heading2"/>
        <w:rPr>
          <w:b/>
          <w:i w:val="0"/>
          <w:szCs w:val="24"/>
          <w:lang w:val="en-US"/>
        </w:rPr>
      </w:pPr>
      <w:hyperlink r:id="rId25" w:anchor="good-standing" w:history="1">
        <w:r w:rsidR="00900909" w:rsidRPr="00A57540">
          <w:rPr>
            <w:rStyle w:val="Hyperlink"/>
            <w:b/>
            <w:i w:val="0"/>
            <w:szCs w:val="24"/>
            <w:lang w:val="en-US"/>
          </w:rPr>
          <w:t>https://catalog.vermontstate.edu/content.php?catoid=10&amp;navoid=143#good-standing</w:t>
        </w:r>
      </w:hyperlink>
      <w:r w:rsidR="00900909">
        <w:rPr>
          <w:b/>
          <w:i w:val="0"/>
          <w:szCs w:val="24"/>
          <w:lang w:val="en-US"/>
        </w:rPr>
        <w:t xml:space="preserve"> </w:t>
      </w:r>
    </w:p>
    <w:p w14:paraId="6EBED097" w14:textId="77777777" w:rsidR="00900909" w:rsidRPr="002F209A" w:rsidRDefault="00900909" w:rsidP="002F209A">
      <w:pPr>
        <w:pStyle w:val="Heading4"/>
        <w:spacing w:before="300" w:after="150" w:line="276" w:lineRule="auto"/>
        <w:jc w:val="left"/>
        <w:textAlignment w:val="baseline"/>
        <w:rPr>
          <w:snapToGrid/>
          <w:szCs w:val="24"/>
        </w:rPr>
      </w:pPr>
      <w:r w:rsidRPr="002F209A">
        <w:rPr>
          <w:szCs w:val="24"/>
        </w:rPr>
        <w:t>Good Standing</w:t>
      </w:r>
    </w:p>
    <w:p w14:paraId="29551E41" w14:textId="77777777" w:rsidR="00900909" w:rsidRPr="002F209A" w:rsidRDefault="00900909" w:rsidP="002F209A">
      <w:pPr>
        <w:pStyle w:val="NormalWeb"/>
        <w:spacing w:before="150" w:beforeAutospacing="0" w:after="150" w:afterAutospacing="0" w:line="276" w:lineRule="auto"/>
        <w:textAlignment w:val="baseline"/>
      </w:pPr>
      <w:r w:rsidRPr="002F209A">
        <w:t>Good Standing is a category for matriculated graduate students with current enrollment, a program GPA of 3.0, and academic progress in accordance with their Plan of Study.  Programs may implement other specific requirements for Good Standing including completion of other indicators such as program prerequisites, midway benchmark assessments, and fieldwork or licensure obligations.</w:t>
      </w:r>
    </w:p>
    <w:p w14:paraId="41765E95" w14:textId="77777777" w:rsidR="00900909" w:rsidRPr="002F209A" w:rsidRDefault="00900909" w:rsidP="002F209A">
      <w:pPr>
        <w:pStyle w:val="Heading4"/>
        <w:spacing w:line="276" w:lineRule="auto"/>
        <w:jc w:val="left"/>
        <w:textAlignment w:val="baseline"/>
        <w:rPr>
          <w:szCs w:val="24"/>
        </w:rPr>
      </w:pPr>
      <w:bookmarkStart w:id="6" w:name="probation"/>
      <w:bookmarkEnd w:id="6"/>
      <w:r w:rsidRPr="002F209A">
        <w:rPr>
          <w:szCs w:val="24"/>
        </w:rPr>
        <w:t>Probation</w:t>
      </w:r>
    </w:p>
    <w:p w14:paraId="75175218" w14:textId="77777777" w:rsidR="00900909" w:rsidRPr="002F209A" w:rsidRDefault="00900909" w:rsidP="002F209A">
      <w:pPr>
        <w:pStyle w:val="NormalWeb"/>
        <w:spacing w:before="150" w:beforeAutospacing="0" w:after="150" w:afterAutospacing="0" w:line="276" w:lineRule="auto"/>
        <w:textAlignment w:val="baseline"/>
      </w:pPr>
      <w:r w:rsidRPr="002F209A">
        <w:t>Academic probation is a category identifying students who may benefit from additional assistance, an altered Plan of Study, or a reconsideration of their academic goals.  Probation will be enacted for a student whose cumulative program GPA falls below 3.0 Academic probation will block registration and may impact scholarship eligibility, graduate assistantship arrangements, and financial aid.  Students will be notified of probation status. </w:t>
      </w:r>
    </w:p>
    <w:p w14:paraId="1AB54600" w14:textId="77777777" w:rsidR="00900909" w:rsidRPr="002F209A" w:rsidRDefault="00900909" w:rsidP="002F209A">
      <w:pPr>
        <w:pStyle w:val="Heading4"/>
        <w:spacing w:line="276" w:lineRule="auto"/>
        <w:jc w:val="left"/>
        <w:textAlignment w:val="baseline"/>
        <w:rPr>
          <w:szCs w:val="24"/>
        </w:rPr>
      </w:pPr>
      <w:bookmarkStart w:id="7" w:name="dismissal"/>
      <w:bookmarkEnd w:id="7"/>
      <w:r w:rsidRPr="002F209A">
        <w:rPr>
          <w:szCs w:val="24"/>
        </w:rPr>
        <w:t>Dismissal</w:t>
      </w:r>
    </w:p>
    <w:p w14:paraId="374B3B67" w14:textId="77777777" w:rsidR="00900909" w:rsidRPr="002F209A" w:rsidRDefault="00900909" w:rsidP="002F209A">
      <w:pPr>
        <w:pStyle w:val="NormalWeb"/>
        <w:spacing w:before="150" w:beforeAutospacing="0" w:after="150" w:afterAutospacing="0" w:line="276" w:lineRule="auto"/>
        <w:textAlignment w:val="baseline"/>
      </w:pPr>
      <w:r w:rsidRPr="002F209A">
        <w:t>Upon two consecutive semesters without Good Standing in their program and progress on an improvement plan, a student may be subject to academic dismissal from a program or the University.  At the end of a student’s first semester in regular program courses or degree-approved electives, a student without a program GPA of 2.3 or above, or other criteria for Good Standing, may be subject to Early Dismissal from the program and the University.</w:t>
      </w:r>
    </w:p>
    <w:p w14:paraId="5C32AA3E" w14:textId="77777777" w:rsidR="00900909" w:rsidRPr="002F209A" w:rsidRDefault="00900909" w:rsidP="002F209A">
      <w:pPr>
        <w:pStyle w:val="NormalWeb"/>
        <w:spacing w:before="150" w:beforeAutospacing="0" w:after="150" w:afterAutospacing="0" w:line="276" w:lineRule="auto"/>
        <w:textAlignment w:val="baseline"/>
      </w:pPr>
      <w:r w:rsidRPr="002F209A">
        <w:t>Students who have been dismissed may submit an appeal to their program director through the Office of Graduate Studies.  </w:t>
      </w:r>
    </w:p>
    <w:p w14:paraId="1EBA05D6" w14:textId="77777777" w:rsidR="00900909" w:rsidRPr="002F209A" w:rsidRDefault="00900909" w:rsidP="002F209A">
      <w:pPr>
        <w:pStyle w:val="NormalWeb"/>
        <w:spacing w:before="150" w:beforeAutospacing="0" w:after="150" w:afterAutospacing="0" w:line="276" w:lineRule="auto"/>
        <w:textAlignment w:val="baseline"/>
      </w:pPr>
      <w:r w:rsidRPr="002F209A">
        <w:t>Some graduate programs have criteria that exceed the requirements of the University.  In such cases, students may be dismissed from their degree programs even when they are otherwise in good academic standing. </w:t>
      </w:r>
    </w:p>
    <w:p w14:paraId="617E9923" w14:textId="77777777" w:rsidR="00900909" w:rsidRPr="002F209A" w:rsidRDefault="00900909" w:rsidP="002F209A">
      <w:pPr>
        <w:pStyle w:val="NormalWeb"/>
        <w:spacing w:before="150" w:beforeAutospacing="0" w:after="150" w:afterAutospacing="0" w:line="276" w:lineRule="auto"/>
        <w:textAlignment w:val="baseline"/>
      </w:pPr>
      <w:r w:rsidRPr="002F209A">
        <w:t>Students who have been dismissed from a program may apply to a different program.  Students who have been dismissed from a program and wish to reapply to that program should consult the program director and the School or Graduate Dean.  Students who have been dismissed from the University may reapply to Vermont State University after at least one semester away. </w:t>
      </w:r>
    </w:p>
    <w:p w14:paraId="197BB908" w14:textId="77777777" w:rsidR="00900909" w:rsidRPr="00900909" w:rsidRDefault="00900909" w:rsidP="00900909">
      <w:pPr>
        <w:rPr>
          <w:lang w:eastAsia="x-none"/>
        </w:rPr>
      </w:pPr>
      <w:bookmarkStart w:id="8" w:name="leave-of-absence"/>
      <w:bookmarkEnd w:id="8"/>
    </w:p>
    <w:p w14:paraId="1C2B26FF" w14:textId="77777777" w:rsidR="000067EA" w:rsidRDefault="000067EA">
      <w:pPr>
        <w:widowControl/>
        <w:rPr>
          <w:b/>
          <w:sz w:val="28"/>
          <w:szCs w:val="28"/>
          <w:lang w:val="x-none" w:eastAsia="x-none"/>
        </w:rPr>
      </w:pPr>
      <w:bookmarkStart w:id="9" w:name="Exits_&amp;_Leaves_of_Absence"/>
      <w:bookmarkEnd w:id="9"/>
      <w:r>
        <w:rPr>
          <w:b/>
          <w:i/>
          <w:sz w:val="28"/>
          <w:szCs w:val="28"/>
        </w:rPr>
        <w:br w:type="page"/>
      </w:r>
    </w:p>
    <w:p w14:paraId="0A5A6C55" w14:textId="420A31F4" w:rsidR="00D7316F" w:rsidRPr="002F209A" w:rsidRDefault="00D724D8" w:rsidP="002F209A">
      <w:pPr>
        <w:pStyle w:val="Heading2"/>
        <w:jc w:val="center"/>
        <w:rPr>
          <w:b/>
          <w:i w:val="0"/>
          <w:sz w:val="28"/>
          <w:szCs w:val="28"/>
        </w:rPr>
      </w:pPr>
      <w:r w:rsidRPr="002F209A">
        <w:rPr>
          <w:b/>
          <w:i w:val="0"/>
          <w:sz w:val="28"/>
          <w:szCs w:val="28"/>
        </w:rPr>
        <w:t>Adding, Dropping &amp; Withdrawing from Courses.</w:t>
      </w:r>
    </w:p>
    <w:p w14:paraId="0BEADC9A" w14:textId="405C636F" w:rsidR="00D7316F" w:rsidRPr="00D7316F" w:rsidRDefault="00791319" w:rsidP="00D724D8">
      <w:pPr>
        <w:pStyle w:val="Heading2"/>
        <w:rPr>
          <w:b/>
          <w:i w:val="0"/>
          <w:szCs w:val="24"/>
          <w:highlight w:val="green"/>
          <w:lang w:val="en-US"/>
        </w:rPr>
      </w:pPr>
      <w:hyperlink r:id="rId26" w:anchor="adding_dropping_and-withdrawing" w:history="1">
        <w:r w:rsidR="00900909" w:rsidRPr="00A57540">
          <w:rPr>
            <w:rStyle w:val="Hyperlink"/>
            <w:b/>
            <w:i w:val="0"/>
            <w:szCs w:val="24"/>
            <w:lang w:val="en-US"/>
          </w:rPr>
          <w:t>https://catalog.vermontstate.edu/content.php?catoid=10&amp;navoid=143#adding_dropping_and-withdrawing</w:t>
        </w:r>
      </w:hyperlink>
      <w:r w:rsidR="00900909">
        <w:rPr>
          <w:b/>
          <w:i w:val="0"/>
          <w:szCs w:val="24"/>
          <w:lang w:val="en-US"/>
        </w:rPr>
        <w:t xml:space="preserve"> </w:t>
      </w:r>
    </w:p>
    <w:p w14:paraId="581DBE13" w14:textId="77777777" w:rsidR="00D566CE" w:rsidRDefault="00D566CE" w:rsidP="00D566CE">
      <w:pPr>
        <w:pStyle w:val="NormalWeb"/>
        <w:spacing w:before="0" w:beforeAutospacing="0" w:after="0" w:afterAutospacing="0" w:line="276" w:lineRule="auto"/>
        <w:textAlignment w:val="baseline"/>
        <w:rPr>
          <w:rStyle w:val="Emphasis"/>
          <w:rFonts w:ascii="inherit" w:hAnsi="inherit" w:cs="Arial"/>
          <w:color w:val="44546A" w:themeColor="text2"/>
          <w:bdr w:val="none" w:sz="0" w:space="0" w:color="auto" w:frame="1"/>
        </w:rPr>
      </w:pPr>
    </w:p>
    <w:p w14:paraId="5BFD2953" w14:textId="18A04903" w:rsidR="00D7316F" w:rsidRPr="00D566CE" w:rsidRDefault="00D7316F" w:rsidP="00D566CE">
      <w:pPr>
        <w:pStyle w:val="NormalWeb"/>
        <w:spacing w:before="0" w:beforeAutospacing="0" w:after="0" w:afterAutospacing="0" w:line="276" w:lineRule="auto"/>
        <w:jc w:val="left"/>
        <w:textAlignment w:val="baseline"/>
        <w:rPr>
          <w:b/>
        </w:rPr>
      </w:pPr>
      <w:r w:rsidRPr="00D566CE">
        <w:rPr>
          <w:rStyle w:val="Emphasis"/>
          <w:b/>
          <w:bdr w:val="none" w:sz="0" w:space="0" w:color="auto" w:frame="1"/>
        </w:rPr>
        <w:t>The policies in the paragraphs below apply for full-semester courses.</w:t>
      </w:r>
    </w:p>
    <w:p w14:paraId="1A27330A" w14:textId="77777777" w:rsidR="00D7316F" w:rsidRPr="00D566CE" w:rsidRDefault="00D7316F" w:rsidP="00D566CE">
      <w:pPr>
        <w:pStyle w:val="NormalWeb"/>
        <w:spacing w:before="150" w:beforeAutospacing="0" w:after="150" w:afterAutospacing="0" w:line="276" w:lineRule="auto"/>
        <w:jc w:val="left"/>
        <w:textAlignment w:val="baseline"/>
      </w:pPr>
      <w:r w:rsidRPr="00D566CE">
        <w:lastRenderedPageBreak/>
        <w:t>Students may add full-semester courses through the first week of the semester without instructor permission; matriculated students may do so through Self-Service, non-matriculated students may do so through the non-matriculated registration procedures outlined on the Graduate Studies section of the website.  Students who add a course during the add period are encouraged to contact the instructor immediately.  After the add period, students may use the Graduate Registration Adjustment form to add a course upon obtaining the instructor’s permission.  After the second week of a full-semester course, the instructor and program director for the course must approve a late add.</w:t>
      </w:r>
    </w:p>
    <w:p w14:paraId="6CDDD0F6" w14:textId="77777777" w:rsidR="00D7316F" w:rsidRPr="00D566CE" w:rsidRDefault="00D7316F" w:rsidP="00D566CE">
      <w:pPr>
        <w:pStyle w:val="NormalWeb"/>
        <w:spacing w:before="150" w:beforeAutospacing="0" w:after="150" w:afterAutospacing="0" w:line="276" w:lineRule="auto"/>
        <w:jc w:val="left"/>
        <w:textAlignment w:val="baseline"/>
      </w:pPr>
      <w:r w:rsidRPr="00D566CE">
        <w:t>Students who drop a full-semester course within the first two weeks will have the course removed from their transcript.  Students are encouraged to contact their advisor and the Office of Financial Aid regarding the ramifications of dropping courses.</w:t>
      </w:r>
    </w:p>
    <w:p w14:paraId="14A64E67" w14:textId="77777777" w:rsidR="00D7316F" w:rsidRPr="00D566CE" w:rsidRDefault="00D7316F" w:rsidP="00D566CE">
      <w:pPr>
        <w:pStyle w:val="NormalWeb"/>
        <w:spacing w:before="150" w:beforeAutospacing="0" w:after="150" w:afterAutospacing="0" w:line="276" w:lineRule="auto"/>
        <w:jc w:val="left"/>
        <w:textAlignment w:val="baseline"/>
      </w:pPr>
      <w:r w:rsidRPr="00D566CE">
        <w:t>Students seeking to withdraw from a full-semester course after the drop period, but before the 60% point of the semester (usually the 9th week in a 15-week semester), must submit a request using the Graduate Registration Adjustment Form.  Withdraws will be assigned a grade of “W” on the official transcript. A “W” will not impact a student’s grade point average.  After the 60% point, the student may not drop or withdraw from a course and will receive the grade earned at the end of the semester.</w:t>
      </w:r>
    </w:p>
    <w:p w14:paraId="4B1A8196" w14:textId="77777777" w:rsidR="00D7316F" w:rsidRPr="00D566CE" w:rsidRDefault="00D7316F" w:rsidP="00D566CE">
      <w:pPr>
        <w:pStyle w:val="NormalWeb"/>
        <w:spacing w:before="150" w:beforeAutospacing="0" w:after="150" w:afterAutospacing="0" w:line="276" w:lineRule="auto"/>
        <w:textAlignment w:val="baseline"/>
      </w:pPr>
      <w:r w:rsidRPr="00D566CE">
        <w:t>However, students compelled to drop or withdraw from courses outside of standard timelines due to circumstances beyond their control may petition the program director for an exception to this policy.  </w:t>
      </w:r>
    </w:p>
    <w:p w14:paraId="52EA2BDC" w14:textId="77777777" w:rsidR="00D7316F" w:rsidRPr="00D566CE" w:rsidRDefault="00D7316F" w:rsidP="00D7316F">
      <w:pPr>
        <w:pStyle w:val="NormalWeb"/>
        <w:spacing w:before="0" w:beforeAutospacing="0" w:after="0" w:afterAutospacing="0"/>
        <w:textAlignment w:val="baseline"/>
        <w:rPr>
          <w:b/>
        </w:rPr>
      </w:pPr>
      <w:r w:rsidRPr="00D566CE">
        <w:rPr>
          <w:rStyle w:val="Emphasis"/>
          <w:b/>
          <w:bdr w:val="none" w:sz="0" w:space="0" w:color="auto" w:frame="1"/>
        </w:rPr>
        <w:t>The policies in the paragraphs below apply for courses that do not meet for the standard term duration.</w:t>
      </w:r>
    </w:p>
    <w:p w14:paraId="7CA184FD" w14:textId="04E15C26" w:rsidR="00D7316F" w:rsidRPr="00D566CE" w:rsidRDefault="00D7316F" w:rsidP="00D566CE">
      <w:pPr>
        <w:pStyle w:val="NormalWeb"/>
        <w:spacing w:before="150" w:beforeAutospacing="0" w:after="150" w:afterAutospacing="0" w:line="276" w:lineRule="auto"/>
        <w:jc w:val="left"/>
        <w:textAlignment w:val="baseline"/>
      </w:pPr>
      <w:r w:rsidRPr="00D566CE">
        <w:t>Course duration is the number of calendar days between the start and end date of the section. </w:t>
      </w:r>
      <w:r w:rsidRPr="00D566CE">
        <w:br/>
        <w:t>The add period is 6% of course duration.  Students may add the courses through Self-Service during the add period. The Graduate Registration Adjustment form and instructor’s permission is requ</w:t>
      </w:r>
      <w:r w:rsidR="00D566CE">
        <w:t>ired to add after the 6% mark. </w:t>
      </w:r>
      <w:r w:rsidRPr="00D566CE">
        <w:t>The program director must approve a late add after 13% of the course duration.</w:t>
      </w:r>
    </w:p>
    <w:p w14:paraId="5B77D798" w14:textId="77777777" w:rsidR="00D7316F" w:rsidRPr="00D566CE" w:rsidRDefault="00D7316F" w:rsidP="00D566CE">
      <w:pPr>
        <w:pStyle w:val="NormalWeb"/>
        <w:spacing w:before="150" w:beforeAutospacing="0" w:after="150" w:afterAutospacing="0" w:line="276" w:lineRule="auto"/>
        <w:jc w:val="left"/>
        <w:textAlignment w:val="baseline"/>
      </w:pPr>
      <w:r w:rsidRPr="00D566CE">
        <w:t>Students may drop a course within the first 13% of the course. The withdraw period is between 13% and 60% of course duration. Withdraws require the Graduate Registration Adjustment form.  A grade of “W” is assigned.  After the 60% point, students are not permitted to drop or withdraw unless they petition for a late drop or late withdraw due to exigent circumstances.  Petitions should be submitted through the Office of Graduate Studies to the program director.  Late drop or late withdraw petitions will be reviewed by the Graduate Standing Committee.  Decisions may be appealed to the School or Graduate Dean.</w:t>
      </w:r>
    </w:p>
    <w:p w14:paraId="7613B2D7" w14:textId="77777777" w:rsidR="000450D5" w:rsidRPr="00BF165B" w:rsidRDefault="00D724D8" w:rsidP="000450D5">
      <w:pPr>
        <w:pStyle w:val="Heading2"/>
        <w:rPr>
          <w:i w:val="0"/>
          <w:szCs w:val="24"/>
          <w:lang w:val="en-US"/>
        </w:rPr>
      </w:pPr>
      <w:r w:rsidRPr="00BF165B">
        <w:rPr>
          <w:b/>
          <w:i w:val="0"/>
          <w:szCs w:val="24"/>
        </w:rPr>
        <w:t xml:space="preserve"> </w:t>
      </w:r>
      <w:r w:rsidR="000450D5" w:rsidRPr="00BF165B">
        <w:rPr>
          <w:b/>
          <w:i w:val="0"/>
          <w:szCs w:val="24"/>
        </w:rPr>
        <w:t xml:space="preserve">Non-matriculated Students. </w:t>
      </w:r>
      <w:r w:rsidR="000450D5" w:rsidRPr="00BF165B">
        <w:rPr>
          <w:i w:val="0"/>
          <w:szCs w:val="24"/>
        </w:rPr>
        <w:t>Students who have a bachelor’s degree but are not matriculated in one of the college’s graduate programs may enroll in open graduate courses after the designated registration fo</w:t>
      </w:r>
      <w:r w:rsidR="000450D5">
        <w:rPr>
          <w:i w:val="0"/>
          <w:szCs w:val="24"/>
        </w:rPr>
        <w:t>r matriculated graduate students and with program permission.</w:t>
      </w:r>
    </w:p>
    <w:p w14:paraId="6CC0DD83" w14:textId="77777777" w:rsidR="000450D5" w:rsidRPr="00BF165B" w:rsidRDefault="000450D5" w:rsidP="000450D5">
      <w:pPr>
        <w:rPr>
          <w:szCs w:val="24"/>
          <w:lang w:eastAsia="x-none"/>
        </w:rPr>
      </w:pPr>
    </w:p>
    <w:p w14:paraId="32829373" w14:textId="1A841269" w:rsidR="00DE5B14" w:rsidRDefault="00D724D8" w:rsidP="00D724D8">
      <w:pPr>
        <w:pStyle w:val="Heading2"/>
        <w:rPr>
          <w:b/>
          <w:i w:val="0"/>
          <w:szCs w:val="24"/>
          <w:lang w:val="en-US"/>
        </w:rPr>
      </w:pPr>
      <w:bookmarkStart w:id="10" w:name="Auditing_Courses"/>
      <w:bookmarkEnd w:id="10"/>
      <w:r w:rsidRPr="00BF165B">
        <w:rPr>
          <w:b/>
          <w:i w:val="0"/>
          <w:szCs w:val="24"/>
        </w:rPr>
        <w:lastRenderedPageBreak/>
        <w:t>Auditing Courses.</w:t>
      </w:r>
      <w:r w:rsidR="00DE5B14">
        <w:rPr>
          <w:b/>
          <w:i w:val="0"/>
          <w:szCs w:val="24"/>
          <w:lang w:val="en-US"/>
        </w:rPr>
        <w:t xml:space="preserve"> </w:t>
      </w:r>
      <w:hyperlink r:id="rId27" w:anchor="auditing" w:history="1">
        <w:r w:rsidR="00DE5B14" w:rsidRPr="00A57540">
          <w:rPr>
            <w:rStyle w:val="Hyperlink"/>
            <w:b/>
            <w:i w:val="0"/>
            <w:szCs w:val="24"/>
            <w:lang w:val="en-US"/>
          </w:rPr>
          <w:t>https://catalog.vermontstate.edu/content.php?catoid=10&amp;navoid=143#auditing</w:t>
        </w:r>
      </w:hyperlink>
      <w:r w:rsidR="00DE5B14">
        <w:rPr>
          <w:b/>
          <w:i w:val="0"/>
          <w:szCs w:val="24"/>
          <w:lang w:val="en-US"/>
        </w:rPr>
        <w:t xml:space="preserve"> </w:t>
      </w:r>
    </w:p>
    <w:p w14:paraId="14EE534E" w14:textId="77777777" w:rsidR="000450D5" w:rsidRDefault="000450D5" w:rsidP="00DE5B14">
      <w:pPr>
        <w:pStyle w:val="NormalWeb"/>
        <w:spacing w:before="0" w:beforeAutospacing="0" w:after="0" w:afterAutospacing="0"/>
        <w:textAlignment w:val="baseline"/>
        <w:rPr>
          <w:rFonts w:ascii="Arial" w:hAnsi="Arial" w:cs="Arial"/>
          <w:color w:val="44546A" w:themeColor="text2"/>
          <w:sz w:val="22"/>
          <w:szCs w:val="22"/>
        </w:rPr>
      </w:pPr>
    </w:p>
    <w:p w14:paraId="014AA5D1" w14:textId="17D79C0B" w:rsidR="00DE5B14" w:rsidRPr="000450D5" w:rsidRDefault="00DE5B14" w:rsidP="000450D5">
      <w:pPr>
        <w:pStyle w:val="NormalWeb"/>
        <w:spacing w:before="0" w:beforeAutospacing="0" w:after="0" w:afterAutospacing="0" w:line="276" w:lineRule="auto"/>
        <w:jc w:val="left"/>
        <w:textAlignment w:val="baseline"/>
      </w:pPr>
      <w:r w:rsidRPr="000450D5">
        <w:t>If space is available, matriculated or non</w:t>
      </w:r>
      <w:r w:rsidR="000450D5">
        <w:t>-</w:t>
      </w:r>
      <w:r w:rsidRPr="000450D5">
        <w:t>matriculated students with a bachelor’s degree may audit a graduate course with the approval of the course instructor.  Those auditing a course are not required to take examinations or prepare assignments, and no grade or credit is conferred.  Select the audit option when registering.  After the add period, no change will be made either to allow credit for a course audited, or to change a course to the status of an audited course.  For the tuition rates of auditing, see </w:t>
      </w:r>
      <w:hyperlink r:id="rId28" w:anchor="audited-courses" w:history="1">
        <w:r w:rsidRPr="000450D5">
          <w:rPr>
            <w:rStyle w:val="Hyperlink"/>
            <w:color w:val="auto"/>
            <w:u w:val="none"/>
            <w:bdr w:val="none" w:sz="0" w:space="0" w:color="auto" w:frame="1"/>
          </w:rPr>
          <w:t>Tuition and Fees</w:t>
        </w:r>
      </w:hyperlink>
      <w:r w:rsidR="000450D5">
        <w:rPr>
          <w:rStyle w:val="Hyperlink"/>
          <w:color w:val="auto"/>
          <w:u w:val="none"/>
          <w:bdr w:val="none" w:sz="0" w:space="0" w:color="auto" w:frame="1"/>
        </w:rPr>
        <w:t>.</w:t>
      </w:r>
    </w:p>
    <w:p w14:paraId="4F4D625F" w14:textId="77777777" w:rsidR="00DE5B14" w:rsidRPr="00DE5B14" w:rsidRDefault="00DE5B14" w:rsidP="00DE5B14">
      <w:pPr>
        <w:rPr>
          <w:lang w:eastAsia="x-none"/>
        </w:rPr>
      </w:pPr>
    </w:p>
    <w:p w14:paraId="645999D7" w14:textId="288D5516" w:rsidR="00D724D8" w:rsidRDefault="00D724D8" w:rsidP="00D724D8">
      <w:pPr>
        <w:pStyle w:val="Heading2"/>
        <w:rPr>
          <w:b/>
          <w:i w:val="0"/>
          <w:szCs w:val="24"/>
          <w:lang w:val="en-US"/>
        </w:rPr>
      </w:pPr>
      <w:bookmarkStart w:id="11" w:name="Non-matriculated_Students"/>
      <w:bookmarkStart w:id="12" w:name="Plan_of_Study"/>
      <w:bookmarkEnd w:id="11"/>
      <w:bookmarkEnd w:id="12"/>
      <w:r w:rsidRPr="00BF165B">
        <w:rPr>
          <w:b/>
          <w:i w:val="0"/>
          <w:szCs w:val="24"/>
        </w:rPr>
        <w:t>Exits &amp; Leaves of Absence</w:t>
      </w:r>
      <w:r w:rsidR="00DE5B14">
        <w:rPr>
          <w:b/>
          <w:i w:val="0"/>
          <w:szCs w:val="24"/>
          <w:lang w:val="en-US"/>
        </w:rPr>
        <w:t>:</w:t>
      </w:r>
    </w:p>
    <w:p w14:paraId="6062B440" w14:textId="45AEDDB6" w:rsidR="00DE5B14" w:rsidRDefault="00791319" w:rsidP="00DE5B14">
      <w:pPr>
        <w:rPr>
          <w:lang w:eastAsia="x-none"/>
        </w:rPr>
      </w:pPr>
      <w:hyperlink r:id="rId29" w:anchor="leave-of-absence" w:history="1">
        <w:r w:rsidR="00DE5B14" w:rsidRPr="00A57540">
          <w:rPr>
            <w:rStyle w:val="Hyperlink"/>
            <w:lang w:eastAsia="x-none"/>
          </w:rPr>
          <w:t>https://catalog.vermontstate.edu/content.php?catoid=10&amp;navoid=143#leave-of-absence</w:t>
        </w:r>
      </w:hyperlink>
      <w:r w:rsidR="00DE5B14">
        <w:rPr>
          <w:lang w:eastAsia="x-none"/>
        </w:rPr>
        <w:t xml:space="preserve"> </w:t>
      </w:r>
    </w:p>
    <w:p w14:paraId="2D916746" w14:textId="5929712A" w:rsidR="00DE5B14" w:rsidRPr="000450D5" w:rsidRDefault="00DE5B14" w:rsidP="000450D5">
      <w:pPr>
        <w:pStyle w:val="NormalWeb"/>
        <w:spacing w:before="150" w:beforeAutospacing="0" w:after="150" w:afterAutospacing="0" w:line="276" w:lineRule="auto"/>
        <w:jc w:val="left"/>
        <w:textAlignment w:val="baseline"/>
      </w:pPr>
      <w:r w:rsidRPr="000450D5">
        <w:t>Leave of Absence Matriculated graduate students are expected to demonstrate steady progress through their Plan of Study with consistent enrollment.  </w:t>
      </w:r>
    </w:p>
    <w:p w14:paraId="3E33AFB0" w14:textId="1666F987" w:rsidR="00DE5B14" w:rsidRPr="000450D5" w:rsidRDefault="00DE5B14" w:rsidP="000450D5">
      <w:pPr>
        <w:widowControl/>
        <w:spacing w:before="150" w:after="150" w:line="276" w:lineRule="auto"/>
        <w:textAlignment w:val="baseline"/>
        <w:rPr>
          <w:snapToGrid/>
          <w:szCs w:val="24"/>
        </w:rPr>
      </w:pPr>
      <w:r w:rsidRPr="000450D5">
        <w:rPr>
          <w:snapToGrid/>
          <w:szCs w:val="24"/>
        </w:rPr>
        <w:t>Graduate students in good academic standing who wish to pause their enrollment for an extended period of time may submit a request to their program director. Leaves of a year or more are subject to review by a School or Graduate Dean. In special circumstances, a leave may be extended. Requesting a leave may affect the student’s Program Plan and catalog year, particularly if it extends beyond the time limit for the program.</w:t>
      </w:r>
    </w:p>
    <w:p w14:paraId="5FE7C2CF" w14:textId="77777777" w:rsidR="00DE5B14" w:rsidRPr="000450D5" w:rsidRDefault="00DE5B14" w:rsidP="000450D5">
      <w:pPr>
        <w:widowControl/>
        <w:spacing w:before="150" w:after="150" w:line="276" w:lineRule="auto"/>
        <w:textAlignment w:val="baseline"/>
        <w:rPr>
          <w:snapToGrid/>
          <w:szCs w:val="24"/>
        </w:rPr>
      </w:pPr>
      <w:r w:rsidRPr="000450D5">
        <w:rPr>
          <w:snapToGrid/>
          <w:szCs w:val="24"/>
        </w:rPr>
        <w:t>Financial aid recipients considering taking a leave of absence should contact the Financial Aid Office to determine the impact of such action on their eligibility for financial aid. </w:t>
      </w:r>
    </w:p>
    <w:p w14:paraId="6DBBBF44" w14:textId="77777777" w:rsidR="00DE5B14" w:rsidRPr="000450D5" w:rsidRDefault="00DE5B14" w:rsidP="000450D5">
      <w:pPr>
        <w:pStyle w:val="Heading4"/>
        <w:spacing w:before="300" w:after="150" w:line="276" w:lineRule="auto"/>
        <w:jc w:val="left"/>
        <w:textAlignment w:val="baseline"/>
        <w:rPr>
          <w:snapToGrid/>
          <w:szCs w:val="24"/>
        </w:rPr>
      </w:pPr>
      <w:r w:rsidRPr="000450D5">
        <w:rPr>
          <w:szCs w:val="24"/>
        </w:rPr>
        <w:t>University Exit</w:t>
      </w:r>
    </w:p>
    <w:p w14:paraId="56A574BC" w14:textId="77777777" w:rsidR="00DE5B14" w:rsidRPr="000450D5" w:rsidRDefault="00DE5B14" w:rsidP="000450D5">
      <w:pPr>
        <w:pStyle w:val="NormalWeb"/>
        <w:spacing w:before="150" w:beforeAutospacing="0" w:after="150" w:afterAutospacing="0" w:line="276" w:lineRule="auto"/>
        <w:jc w:val="left"/>
        <w:textAlignment w:val="baseline"/>
      </w:pPr>
      <w:r w:rsidRPr="000450D5">
        <w:t>A student may withdraw from the University prior to the time limits for their program by completing an exit form.  </w:t>
      </w:r>
    </w:p>
    <w:p w14:paraId="247C32D4" w14:textId="77777777" w:rsidR="00DE5B14" w:rsidRPr="000450D5" w:rsidRDefault="00DE5B14" w:rsidP="000450D5">
      <w:pPr>
        <w:pStyle w:val="NormalWeb"/>
        <w:spacing w:before="150" w:beforeAutospacing="0" w:after="150" w:afterAutospacing="0" w:line="276" w:lineRule="auto"/>
        <w:jc w:val="left"/>
        <w:textAlignment w:val="baseline"/>
      </w:pPr>
      <w:r w:rsidRPr="000450D5">
        <w:t>Transcripts for students who exit the University will reflect courses and grades consistent with the course Add/Drop/Withdrawal Policy.  Students who exit the University after the 60% point of their term of enrollment will receive earned grades for their courses unless they appeal for late withdraws.  A student who stops attending classes after the drop period, and doesn’t inform the college, will receive earned grades for their courses.</w:t>
      </w:r>
    </w:p>
    <w:p w14:paraId="4BB6C362" w14:textId="77777777" w:rsidR="00DE5B14" w:rsidRPr="000450D5" w:rsidRDefault="00DE5B14" w:rsidP="000450D5">
      <w:pPr>
        <w:pStyle w:val="NormalWeb"/>
        <w:spacing w:before="0" w:beforeAutospacing="0" w:after="0" w:afterAutospacing="0" w:line="276" w:lineRule="auto"/>
        <w:jc w:val="left"/>
        <w:textAlignment w:val="baseline"/>
      </w:pPr>
      <w:r w:rsidRPr="000450D5">
        <w:t>Students who have voluntarily exited the University and have completed an exit form may petition the program director to return to the University under their original catalog year without re-apply through admissions with the following conditions:</w:t>
      </w:r>
    </w:p>
    <w:p w14:paraId="3D7274AC" w14:textId="77777777" w:rsidR="00DE5B14" w:rsidRPr="000450D5" w:rsidRDefault="00DE5B14" w:rsidP="00D827D5">
      <w:pPr>
        <w:pStyle w:val="ListParagraph"/>
        <w:widowControl/>
        <w:numPr>
          <w:ilvl w:val="0"/>
          <w:numId w:val="17"/>
        </w:numPr>
        <w:spacing w:after="30" w:line="276" w:lineRule="auto"/>
        <w:textAlignment w:val="baseline"/>
        <w:rPr>
          <w:szCs w:val="24"/>
        </w:rPr>
      </w:pPr>
      <w:r w:rsidRPr="000450D5">
        <w:rPr>
          <w:szCs w:val="24"/>
        </w:rPr>
        <w:t>Student is returning to the same program.</w:t>
      </w:r>
    </w:p>
    <w:p w14:paraId="6AF2BDCD" w14:textId="77777777" w:rsidR="00DE5B14" w:rsidRPr="000450D5" w:rsidRDefault="00DE5B14" w:rsidP="00D827D5">
      <w:pPr>
        <w:pStyle w:val="ListParagraph"/>
        <w:widowControl/>
        <w:numPr>
          <w:ilvl w:val="0"/>
          <w:numId w:val="17"/>
        </w:numPr>
        <w:spacing w:after="30" w:line="276" w:lineRule="auto"/>
        <w:textAlignment w:val="baseline"/>
        <w:rPr>
          <w:szCs w:val="24"/>
        </w:rPr>
      </w:pPr>
      <w:r w:rsidRPr="000450D5">
        <w:rPr>
          <w:szCs w:val="24"/>
        </w:rPr>
        <w:t>Student earned VTSU credits prior to exiting.</w:t>
      </w:r>
    </w:p>
    <w:p w14:paraId="7D686112" w14:textId="77777777" w:rsidR="00DE5B14" w:rsidRPr="000450D5" w:rsidRDefault="00DE5B14" w:rsidP="00D827D5">
      <w:pPr>
        <w:pStyle w:val="ListParagraph"/>
        <w:widowControl/>
        <w:numPr>
          <w:ilvl w:val="0"/>
          <w:numId w:val="17"/>
        </w:numPr>
        <w:spacing w:after="30" w:line="276" w:lineRule="auto"/>
        <w:textAlignment w:val="baseline"/>
        <w:rPr>
          <w:szCs w:val="24"/>
        </w:rPr>
      </w:pPr>
      <w:r w:rsidRPr="000450D5">
        <w:rPr>
          <w:szCs w:val="24"/>
        </w:rPr>
        <w:t>Student was in good academic standing upon exiting.</w:t>
      </w:r>
    </w:p>
    <w:p w14:paraId="2860FCA1" w14:textId="77777777" w:rsidR="00DE5B14" w:rsidRPr="000450D5" w:rsidRDefault="00DE5B14" w:rsidP="00D827D5">
      <w:pPr>
        <w:pStyle w:val="ListParagraph"/>
        <w:widowControl/>
        <w:numPr>
          <w:ilvl w:val="0"/>
          <w:numId w:val="17"/>
        </w:numPr>
        <w:spacing w:after="30" w:line="276" w:lineRule="auto"/>
        <w:textAlignment w:val="baseline"/>
        <w:rPr>
          <w:szCs w:val="24"/>
        </w:rPr>
      </w:pPr>
      <w:r w:rsidRPr="000450D5">
        <w:rPr>
          <w:szCs w:val="24"/>
        </w:rPr>
        <w:t>Student reactivates their matriculation status and re-enrolls within the time limit for the program.</w:t>
      </w:r>
    </w:p>
    <w:p w14:paraId="57D1DC33" w14:textId="77777777" w:rsidR="000450D5" w:rsidRDefault="000450D5" w:rsidP="00D724D8">
      <w:pPr>
        <w:pStyle w:val="Heading3"/>
        <w:rPr>
          <w:szCs w:val="24"/>
        </w:rPr>
      </w:pPr>
    </w:p>
    <w:p w14:paraId="1F80FE54" w14:textId="5E254B98" w:rsidR="00E5278E" w:rsidRDefault="00D724D8" w:rsidP="00D724D8">
      <w:pPr>
        <w:pStyle w:val="Heading3"/>
        <w:rPr>
          <w:szCs w:val="24"/>
        </w:rPr>
      </w:pPr>
      <w:r w:rsidRPr="00BF165B">
        <w:rPr>
          <w:szCs w:val="24"/>
        </w:rPr>
        <w:t xml:space="preserve">Appeal of Academic Policies. </w:t>
      </w:r>
    </w:p>
    <w:p w14:paraId="48645532" w14:textId="09904992" w:rsidR="00E5278E" w:rsidRPr="000450D5" w:rsidRDefault="00E5278E" w:rsidP="000450D5">
      <w:pPr>
        <w:pStyle w:val="NormalWeb"/>
        <w:spacing w:before="150" w:beforeAutospacing="0" w:after="150" w:afterAutospacing="0" w:line="276" w:lineRule="auto"/>
        <w:textAlignment w:val="baseline"/>
      </w:pPr>
      <w:r w:rsidRPr="000450D5">
        <w:t>Graduate students may appeal an academic regulation or decision to the instructor, program director, and Graduate Committee.  Further appeals may be made to the School or Graduate Dean and the Provost.  In all cases, the decision of the Provost will be final.  Information on procedures for submitting an appeal may be obtained from the Office of Graduate Studie</w:t>
      </w:r>
      <w:bookmarkStart w:id="13" w:name="program-completion"/>
      <w:bookmarkEnd w:id="13"/>
      <w:r w:rsidRPr="000450D5">
        <w:t>s.</w:t>
      </w:r>
    </w:p>
    <w:p w14:paraId="66E3C7AB" w14:textId="2780047E" w:rsidR="000450D5" w:rsidRDefault="00F35110" w:rsidP="000450D5">
      <w:pPr>
        <w:pStyle w:val="Heading3"/>
        <w:spacing w:line="276" w:lineRule="auto"/>
        <w:rPr>
          <w:b w:val="0"/>
          <w:szCs w:val="24"/>
        </w:rPr>
      </w:pPr>
      <w:r w:rsidRPr="00BF165B">
        <w:rPr>
          <w:b w:val="0"/>
          <w:szCs w:val="24"/>
        </w:rPr>
        <w:t xml:space="preserve">Most often, questions about courses or grades can be resolved through a conversation with the instructor.  A student with a concern or complaint about an instructor or course should speak first to the instructor.  If the student is not satisfied or cannot resolve the issue at that level, then </w:t>
      </w:r>
      <w:r w:rsidR="000450D5">
        <w:rPr>
          <w:b w:val="0"/>
          <w:szCs w:val="24"/>
        </w:rPr>
        <w:t>they</w:t>
      </w:r>
      <w:r w:rsidRPr="00BF165B">
        <w:rPr>
          <w:b w:val="0"/>
          <w:szCs w:val="24"/>
        </w:rPr>
        <w:t xml:space="preserve"> should speak to the Director of PCMH</w:t>
      </w:r>
      <w:r w:rsidR="000450D5">
        <w:rPr>
          <w:b w:val="0"/>
          <w:szCs w:val="24"/>
        </w:rPr>
        <w:t xml:space="preserve"> and then follow the policies above.</w:t>
      </w:r>
    </w:p>
    <w:p w14:paraId="75390FD7" w14:textId="0F4A9B43" w:rsidR="000450D5" w:rsidRDefault="000450D5">
      <w:pPr>
        <w:widowControl/>
        <w:rPr>
          <w:szCs w:val="24"/>
        </w:rPr>
      </w:pPr>
    </w:p>
    <w:p w14:paraId="098A2F67" w14:textId="77777777" w:rsidR="00E5278E" w:rsidRDefault="00D724D8" w:rsidP="00D724D8">
      <w:pPr>
        <w:pStyle w:val="Heading2"/>
        <w:rPr>
          <w:b/>
          <w:i w:val="0"/>
          <w:szCs w:val="24"/>
        </w:rPr>
      </w:pPr>
      <w:bookmarkStart w:id="14" w:name="Time_Limit_to_Complete_a_Graduate_Degree"/>
      <w:bookmarkEnd w:id="14"/>
      <w:r w:rsidRPr="00BF165B">
        <w:rPr>
          <w:b/>
          <w:i w:val="0"/>
          <w:szCs w:val="24"/>
        </w:rPr>
        <w:t xml:space="preserve">Time Limit to Complete a Graduate Degree. </w:t>
      </w:r>
    </w:p>
    <w:p w14:paraId="17AD49D1" w14:textId="4593539E" w:rsidR="00E5278E" w:rsidRPr="000450D5" w:rsidRDefault="00E5278E" w:rsidP="000450D5">
      <w:pPr>
        <w:widowControl/>
        <w:spacing w:before="150" w:after="150" w:line="276" w:lineRule="auto"/>
        <w:textAlignment w:val="baseline"/>
        <w:rPr>
          <w:snapToGrid/>
          <w:szCs w:val="24"/>
        </w:rPr>
      </w:pPr>
      <w:r w:rsidRPr="000450D5">
        <w:rPr>
          <w:snapToGrid/>
          <w:szCs w:val="24"/>
        </w:rPr>
        <w:t>The standard time limit for matriculated graduate students to complete a program is five years from the date of acceptance.  Some programs maintain a longer program-specific time limit and some programs are open-ended to support continuous graduate professional learning.  See Standing for additional information. Federal financial aid has guidelines concerning acceptable time to degree completion and GPAs.  Student should contact financial aid office for details.</w:t>
      </w:r>
    </w:p>
    <w:p w14:paraId="5C71F136" w14:textId="77777777" w:rsidR="00AF0816" w:rsidRDefault="00AF0816" w:rsidP="002A15A5">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szCs w:val="24"/>
        </w:rPr>
      </w:pPr>
    </w:p>
    <w:p w14:paraId="6826DA74" w14:textId="7293D1C7" w:rsidR="00E126B0" w:rsidRPr="00BF165B" w:rsidRDefault="00E126B0" w:rsidP="002A15A5">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szCs w:val="24"/>
        </w:rPr>
      </w:pPr>
      <w:r w:rsidRPr="00BF165B">
        <w:rPr>
          <w:b/>
          <w:szCs w:val="24"/>
        </w:rPr>
        <w:t>C</w:t>
      </w:r>
      <w:r w:rsidR="003A3C2F">
        <w:rPr>
          <w:b/>
          <w:szCs w:val="24"/>
        </w:rPr>
        <w:t>lass Attendance; Class Cancellations/Schedule changes</w:t>
      </w:r>
    </w:p>
    <w:p w14:paraId="62199465" w14:textId="77777777" w:rsidR="00E126B0" w:rsidRPr="00BF165B" w:rsidRDefault="00E126B0">
      <w:pPr>
        <w:pStyle w:val="Heade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DCA9EDE" w14:textId="5FCD631D" w:rsidR="00E126B0" w:rsidRPr="003A3C2F" w:rsidRDefault="002A15A5">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3A3C2F">
        <w:rPr>
          <w:b/>
          <w:szCs w:val="24"/>
        </w:rPr>
        <w:t>Class</w:t>
      </w:r>
      <w:r w:rsidR="00E126B0" w:rsidRPr="003A3C2F">
        <w:rPr>
          <w:b/>
          <w:szCs w:val="24"/>
        </w:rPr>
        <w:t xml:space="preserve"> A</w:t>
      </w:r>
      <w:r w:rsidRPr="003A3C2F">
        <w:rPr>
          <w:b/>
          <w:szCs w:val="24"/>
        </w:rPr>
        <w:t>ttendance</w:t>
      </w:r>
    </w:p>
    <w:p w14:paraId="656040FA" w14:textId="6C420D84" w:rsidR="00AF7529" w:rsidRDefault="00791319">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rPr>
          <w:b/>
          <w:szCs w:val="24"/>
        </w:rPr>
      </w:pPr>
      <w:hyperlink r:id="rId30" w:anchor="attendance" w:history="1">
        <w:r w:rsidR="00AF7529" w:rsidRPr="003A3C2F">
          <w:rPr>
            <w:rStyle w:val="Hyperlink"/>
            <w:b/>
            <w:szCs w:val="24"/>
          </w:rPr>
          <w:t>https://catalog.vermontstate.edu/content.php?catoid=10&amp;navoid=143#attendance</w:t>
        </w:r>
      </w:hyperlink>
      <w:r w:rsidR="00AF7529">
        <w:rPr>
          <w:b/>
          <w:szCs w:val="24"/>
        </w:rPr>
        <w:t xml:space="preserve"> </w:t>
      </w:r>
    </w:p>
    <w:p w14:paraId="084E982F" w14:textId="4352751E" w:rsidR="00AF7529" w:rsidRPr="003A3C2F" w:rsidRDefault="00AF7529" w:rsidP="003A3C2F">
      <w:pPr>
        <w:widowControl/>
        <w:spacing w:before="150" w:after="150" w:line="276" w:lineRule="auto"/>
        <w:textAlignment w:val="baseline"/>
        <w:rPr>
          <w:snapToGrid/>
          <w:szCs w:val="24"/>
        </w:rPr>
      </w:pPr>
      <w:r w:rsidRPr="003A3C2F">
        <w:rPr>
          <w:snapToGrid/>
          <w:szCs w:val="24"/>
        </w:rPr>
        <w:t xml:space="preserve">Attendance and participation expectations are developed for each course and described on the course syllabus.  If a student experiences obstacles to full participation in a course, it is their responsibility to inform the instructor and to make satisfactory arrangements for completing coursework.  Students experiencing difficulties in attending multiple courses may also contact the Office of Graduate Studies or Disability Services.  </w:t>
      </w:r>
    </w:p>
    <w:p w14:paraId="6C057E71" w14:textId="50E887DF" w:rsidR="003A3C2F" w:rsidRDefault="003A3C2F"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MS in CMH Attendance Policy:</w:t>
      </w:r>
    </w:p>
    <w:p w14:paraId="03B157CC" w14:textId="77777777" w:rsidR="003A3C2F" w:rsidRPr="00E92D54" w:rsidRDefault="003A3C2F"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rPr>
          <w:b/>
        </w:rPr>
      </w:pPr>
    </w:p>
    <w:p w14:paraId="29D0B900" w14:textId="1F38AFFB" w:rsidR="003A3C2F" w:rsidRPr="00255072"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255072">
        <w:t>All students are expected to attend all scheduled classes.  The responsibility of attendance rests on each student.  The primary penalty for non</w:t>
      </w:r>
      <w:r>
        <w:t>-</w:t>
      </w:r>
      <w:r w:rsidRPr="00255072">
        <w:t>attendance lies in the student's lessened grasp of the subject matter of the course.</w:t>
      </w:r>
    </w:p>
    <w:p w14:paraId="475609E5" w14:textId="77777777" w:rsidR="003A3C2F" w:rsidRPr="00255072"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14:paraId="3566651B" w14:textId="77777777" w:rsidR="003A3C2F"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255072">
        <w:t xml:space="preserve">In the case of an extreme emergency, students can be excused by the instructor for the equivalent of no more than </w:t>
      </w:r>
      <w:r>
        <w:t>four</w:t>
      </w:r>
      <w:r w:rsidRPr="00255072">
        <w:t xml:space="preserve"> contact hours. </w:t>
      </w:r>
      <w:r>
        <w:t>Missing class time</w:t>
      </w:r>
      <w:r w:rsidRPr="00255072">
        <w:t xml:space="preserve"> is always up to the instructor’s</w:t>
      </w:r>
      <w:r>
        <w:t xml:space="preserve"> </w:t>
      </w:r>
      <w:r w:rsidRPr="00255072">
        <w:t xml:space="preserve">discretion. </w:t>
      </w:r>
    </w:p>
    <w:p w14:paraId="50C1EA04" w14:textId="77777777" w:rsidR="003A3C2F"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14:paraId="47AB87D1" w14:textId="6907CB06" w:rsidR="003A3C2F"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Anything beyond 4 hours requires a discussion with the student’s advisor.</w:t>
      </w:r>
    </w:p>
    <w:p w14:paraId="6B049F4F" w14:textId="77777777" w:rsidR="003A3C2F"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14:paraId="4AC66850" w14:textId="1FBA4310" w:rsidR="003A3C2F" w:rsidRPr="003A3C2F"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255072">
        <w:t xml:space="preserve">Any student missing more class time will seriously jeopardize their ability to successfully </w:t>
      </w:r>
      <w:r w:rsidRPr="003A3C2F">
        <w:lastRenderedPageBreak/>
        <w:t>complete the course requirements.  It is the instructor's option whether to repeat any scheduled or unscheduled work, tests or quizzes that have taken place in a student's absence.  Further, instructors may impose any additional requirements on the student that arise from missing any of the regularly scheduled contact hours with faculty.</w:t>
      </w:r>
    </w:p>
    <w:p w14:paraId="389CA1E6" w14:textId="77777777" w:rsidR="003A3C2F" w:rsidRPr="003A3C2F" w:rsidRDefault="003A3C2F" w:rsidP="003A3C2F">
      <w:pPr>
        <w:tabs>
          <w:tab w:val="left" w:pos="-1440"/>
          <w:tab w:val="left" w:pos="-720"/>
          <w:tab w:val="left" w:pos="0"/>
          <w:tab w:val="left" w:pos="3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09" w:hanging="309"/>
      </w:pPr>
    </w:p>
    <w:p w14:paraId="67694994" w14:textId="404FA5B7" w:rsidR="00E126B0" w:rsidRPr="003A3C2F" w:rsidRDefault="003A3C2F"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3A3C2F">
        <w:rPr>
          <w:szCs w:val="24"/>
        </w:rPr>
        <w:t xml:space="preserve">Attendance </w:t>
      </w:r>
      <w:r w:rsidR="00E126B0" w:rsidRPr="003A3C2F">
        <w:rPr>
          <w:szCs w:val="24"/>
        </w:rPr>
        <w:t>is a particularly crucial issue in PCMH since each day of instruction constitutes 25% of the total face-to-face contact with a faculty member. Students who regularly miss classes may be dropped from the course or even the Program, based on the impact of those absences on academic performance.</w:t>
      </w:r>
    </w:p>
    <w:p w14:paraId="797E50C6" w14:textId="77777777" w:rsidR="006D27A5" w:rsidRPr="003A3C2F" w:rsidRDefault="006D27A5"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p>
    <w:p w14:paraId="0A4E3F6B" w14:textId="77777777" w:rsidR="006D27A5" w:rsidRPr="003A3C2F" w:rsidRDefault="006D27A5"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3A3C2F">
        <w:rPr>
          <w:b/>
          <w:szCs w:val="24"/>
        </w:rPr>
        <w:t xml:space="preserve">Tardiness. </w:t>
      </w:r>
      <w:r w:rsidRPr="003A3C2F">
        <w:rPr>
          <w:szCs w:val="24"/>
        </w:rPr>
        <w:t xml:space="preserve">Students are expected to be present for the full class weekend. The site liaison collects attendance, and the instructor signs off on the attendance. If a student shows a pattern of missed time, they will be asked to have a discussion with their advisor. If </w:t>
      </w:r>
      <w:r w:rsidR="00C947BD" w:rsidRPr="003A3C2F">
        <w:rPr>
          <w:szCs w:val="24"/>
        </w:rPr>
        <w:t>the students is consistently missing time every weekend, this may significantly affect their grades, and they may be requested to stop further enrollment until class participation is possible.</w:t>
      </w:r>
    </w:p>
    <w:p w14:paraId="7B04FA47" w14:textId="77777777" w:rsidR="00E126B0" w:rsidRPr="00BF165B" w:rsidRDefault="00E126B0">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D197810" w14:textId="0AD195CB" w:rsidR="00E126B0" w:rsidRPr="00BF165B" w:rsidRDefault="00E126B0"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BF165B">
        <w:rPr>
          <w:b/>
          <w:szCs w:val="24"/>
        </w:rPr>
        <w:t>C</w:t>
      </w:r>
      <w:r w:rsidR="00454995" w:rsidRPr="00BF165B">
        <w:rPr>
          <w:b/>
          <w:szCs w:val="24"/>
        </w:rPr>
        <w:t>lass Cancellation</w:t>
      </w:r>
      <w:r w:rsidR="003A3C2F">
        <w:rPr>
          <w:b/>
          <w:szCs w:val="24"/>
        </w:rPr>
        <w:t>/Schedule adjustments</w:t>
      </w:r>
      <w:r w:rsidR="00454995" w:rsidRPr="00BF165B">
        <w:rPr>
          <w:b/>
          <w:szCs w:val="24"/>
        </w:rPr>
        <w:t xml:space="preserve"> by the University</w:t>
      </w:r>
    </w:p>
    <w:p w14:paraId="2357AF1E" w14:textId="78332440" w:rsidR="00E126B0" w:rsidRPr="00BF165B" w:rsidRDefault="00E126B0"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BF165B">
        <w:rPr>
          <w:szCs w:val="24"/>
        </w:rPr>
        <w:t>In the event that inclement weather or facult</w:t>
      </w:r>
      <w:r w:rsidR="00876C53" w:rsidRPr="00BF165B">
        <w:rPr>
          <w:szCs w:val="24"/>
        </w:rPr>
        <w:t xml:space="preserve">y </w:t>
      </w:r>
      <w:r w:rsidR="003A3C2F">
        <w:rPr>
          <w:szCs w:val="24"/>
        </w:rPr>
        <w:t>emergency</w:t>
      </w:r>
      <w:r w:rsidR="00876C53" w:rsidRPr="00BF165B">
        <w:rPr>
          <w:szCs w:val="24"/>
        </w:rPr>
        <w:t xml:space="preserve"> (or other </w:t>
      </w:r>
      <w:r w:rsidR="00FA5A79" w:rsidRPr="00BF165B">
        <w:rPr>
          <w:szCs w:val="24"/>
        </w:rPr>
        <w:t>cause) strongly suggests</w:t>
      </w:r>
      <w:r w:rsidRPr="00BF165B">
        <w:rPr>
          <w:szCs w:val="24"/>
        </w:rPr>
        <w:t xml:space="preserve"> a need to </w:t>
      </w:r>
      <w:r w:rsidR="0006714A">
        <w:rPr>
          <w:szCs w:val="24"/>
        </w:rPr>
        <w:t xml:space="preserve">move a class to a remote format (e.g., zoom) OR </w:t>
      </w:r>
      <w:r w:rsidRPr="00BF165B">
        <w:rPr>
          <w:szCs w:val="24"/>
        </w:rPr>
        <w:t>cancel class, the Program Director, Site Liaison and the faculty member will consult with each other, and the Program Director will make the final decision</w:t>
      </w:r>
      <w:r w:rsidR="00073CE6" w:rsidRPr="00BF165B">
        <w:rPr>
          <w:szCs w:val="24"/>
        </w:rPr>
        <w:t xml:space="preserve">, in concert with </w:t>
      </w:r>
      <w:r w:rsidR="001F28F8" w:rsidRPr="001F28F8">
        <w:rPr>
          <w:szCs w:val="24"/>
        </w:rPr>
        <w:t>VTSU</w:t>
      </w:r>
      <w:r w:rsidRPr="00BF165B">
        <w:rPr>
          <w:szCs w:val="24"/>
        </w:rPr>
        <w:t>. If contact is not possible with the Program Director, the instructor will make the final decision. Students should call the</w:t>
      </w:r>
      <w:r w:rsidR="00D86A3E">
        <w:rPr>
          <w:szCs w:val="24"/>
        </w:rPr>
        <w:t xml:space="preserve"> program or the</w:t>
      </w:r>
      <w:r w:rsidRPr="00BF165B">
        <w:rPr>
          <w:szCs w:val="24"/>
        </w:rPr>
        <w:t xml:space="preserve"> Site Liaison if they have any questions about whether class will be canceled.</w:t>
      </w:r>
    </w:p>
    <w:p w14:paraId="568C698B" w14:textId="77777777" w:rsidR="00E126B0" w:rsidRPr="00BF165B" w:rsidRDefault="00E126B0"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p>
    <w:p w14:paraId="05B808DE" w14:textId="5CA099D1" w:rsidR="00E126B0" w:rsidRPr="00BF165B" w:rsidRDefault="00E126B0"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BF165B">
        <w:rPr>
          <w:szCs w:val="24"/>
        </w:rPr>
        <w:t xml:space="preserve">If the decision is made to </w:t>
      </w:r>
      <w:r w:rsidR="0006714A">
        <w:rPr>
          <w:szCs w:val="24"/>
        </w:rPr>
        <w:t xml:space="preserve">offer a class remotely via zoom or to </w:t>
      </w:r>
      <w:r w:rsidRPr="00BF165B">
        <w:rPr>
          <w:szCs w:val="24"/>
        </w:rPr>
        <w:t xml:space="preserve">cancel class, </w:t>
      </w:r>
      <w:r w:rsidR="0006714A">
        <w:rPr>
          <w:szCs w:val="24"/>
        </w:rPr>
        <w:t>t</w:t>
      </w:r>
      <w:r w:rsidR="00454995" w:rsidRPr="00BF165B">
        <w:rPr>
          <w:szCs w:val="24"/>
        </w:rPr>
        <w:t>he Program will send an e-mail notice</w:t>
      </w:r>
      <w:r w:rsidR="00FA1B8F" w:rsidRPr="00BF165B">
        <w:rPr>
          <w:szCs w:val="24"/>
        </w:rPr>
        <w:t xml:space="preserve"> to students</w:t>
      </w:r>
      <w:r w:rsidR="00FA1B8F" w:rsidRPr="001F28F8">
        <w:rPr>
          <w:szCs w:val="24"/>
        </w:rPr>
        <w:t xml:space="preserve"> </w:t>
      </w:r>
      <w:r w:rsidR="001F28F8" w:rsidRPr="001F28F8">
        <w:rPr>
          <w:szCs w:val="24"/>
        </w:rPr>
        <w:t>VTSU</w:t>
      </w:r>
      <w:r w:rsidR="00FA1B8F" w:rsidRPr="00BF165B">
        <w:rPr>
          <w:szCs w:val="24"/>
        </w:rPr>
        <w:t xml:space="preserve"> e-mail and/or post a notice to </w:t>
      </w:r>
      <w:r w:rsidR="00D86A3E">
        <w:rPr>
          <w:szCs w:val="24"/>
        </w:rPr>
        <w:t>Canvas</w:t>
      </w:r>
      <w:r w:rsidR="00FA1B8F" w:rsidRPr="00BF165B">
        <w:rPr>
          <w:szCs w:val="24"/>
        </w:rPr>
        <w:t xml:space="preserve"> for the cohort</w:t>
      </w:r>
      <w:r w:rsidR="00454995" w:rsidRPr="00BF165B">
        <w:rPr>
          <w:szCs w:val="24"/>
        </w:rPr>
        <w:t xml:space="preserve">.  </w:t>
      </w:r>
      <w:r w:rsidR="00F83E23" w:rsidRPr="00BF165B">
        <w:rPr>
          <w:szCs w:val="24"/>
        </w:rPr>
        <w:t xml:space="preserve">Students are responsible for checking their </w:t>
      </w:r>
      <w:r w:rsidR="001F28F8" w:rsidRPr="001F28F8">
        <w:rPr>
          <w:szCs w:val="24"/>
        </w:rPr>
        <w:t>VTSU</w:t>
      </w:r>
      <w:r w:rsidR="00F83E23" w:rsidRPr="00BF165B">
        <w:rPr>
          <w:szCs w:val="24"/>
        </w:rPr>
        <w:t xml:space="preserve"> e-mail for cancellation messages and for contacting the </w:t>
      </w:r>
      <w:r w:rsidR="00D86A3E">
        <w:rPr>
          <w:szCs w:val="24"/>
        </w:rPr>
        <w:t xml:space="preserve">program or </w:t>
      </w:r>
      <w:r w:rsidR="00F83E23" w:rsidRPr="00BF165B">
        <w:rPr>
          <w:szCs w:val="24"/>
        </w:rPr>
        <w:t>site liaison of they are unsure about a cancellation.</w:t>
      </w:r>
      <w:r w:rsidR="003A3C2F">
        <w:rPr>
          <w:szCs w:val="24"/>
        </w:rPr>
        <w:t xml:space="preserve"> </w:t>
      </w:r>
      <w:r w:rsidR="003A3C2F" w:rsidRPr="00BF165B">
        <w:rPr>
          <w:szCs w:val="24"/>
        </w:rPr>
        <w:t xml:space="preserve">Students serving as Site Liaison </w:t>
      </w:r>
      <w:r w:rsidR="003A3C2F">
        <w:rPr>
          <w:szCs w:val="24"/>
        </w:rPr>
        <w:t xml:space="preserve">also maintain a </w:t>
      </w:r>
      <w:r w:rsidR="003A3C2F" w:rsidRPr="00BF165B">
        <w:rPr>
          <w:szCs w:val="24"/>
        </w:rPr>
        <w:t xml:space="preserve">telephone </w:t>
      </w:r>
      <w:r w:rsidR="003A3C2F">
        <w:rPr>
          <w:szCs w:val="24"/>
        </w:rPr>
        <w:t>list</w:t>
      </w:r>
      <w:r w:rsidR="003A3C2F" w:rsidRPr="00BF165B">
        <w:rPr>
          <w:szCs w:val="24"/>
        </w:rPr>
        <w:t xml:space="preserve"> through which students can be reached with any urgent information</w:t>
      </w:r>
    </w:p>
    <w:p w14:paraId="1A939487" w14:textId="77777777" w:rsidR="00E126B0" w:rsidRPr="00BF165B" w:rsidRDefault="00E126B0"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p>
    <w:p w14:paraId="1A2E3EEE" w14:textId="77777777" w:rsidR="00E126B0" w:rsidRPr="00BF165B" w:rsidRDefault="00E126B0" w:rsidP="003A3C2F">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BF165B">
        <w:rPr>
          <w:szCs w:val="24"/>
        </w:rPr>
        <w:t xml:space="preserve">If </w:t>
      </w:r>
      <w:r w:rsidR="00AC7BE5" w:rsidRPr="00BF165B">
        <w:rPr>
          <w:szCs w:val="24"/>
        </w:rPr>
        <w:t>PCMH</w:t>
      </w:r>
      <w:r w:rsidRPr="00BF165B">
        <w:rPr>
          <w:szCs w:val="24"/>
        </w:rPr>
        <w:t xml:space="preserve"> cancels class, the class will </w:t>
      </w:r>
      <w:r w:rsidR="008C3F20" w:rsidRPr="00BF165B">
        <w:rPr>
          <w:szCs w:val="24"/>
        </w:rPr>
        <w:t xml:space="preserve">be rescheduled, either </w:t>
      </w:r>
      <w:r w:rsidR="0006714A">
        <w:rPr>
          <w:szCs w:val="24"/>
        </w:rPr>
        <w:t>via zoom (the preferred method)</w:t>
      </w:r>
      <w:r w:rsidR="008C3F20" w:rsidRPr="00BF165B">
        <w:rPr>
          <w:szCs w:val="24"/>
        </w:rPr>
        <w:t xml:space="preserve"> or to </w:t>
      </w:r>
      <w:r w:rsidRPr="00BF165B">
        <w:rPr>
          <w:szCs w:val="24"/>
        </w:rPr>
        <w:t>meet the following weekend</w:t>
      </w:r>
      <w:r w:rsidR="008C3F20" w:rsidRPr="00BF165B">
        <w:rPr>
          <w:szCs w:val="24"/>
        </w:rPr>
        <w:t>, or</w:t>
      </w:r>
      <w:r w:rsidRPr="00BF165B">
        <w:rPr>
          <w:szCs w:val="24"/>
        </w:rPr>
        <w:t xml:space="preserve"> unless otherwise notified by the </w:t>
      </w:r>
      <w:r w:rsidR="00876C53" w:rsidRPr="00BF165B">
        <w:rPr>
          <w:szCs w:val="24"/>
        </w:rPr>
        <w:t>program</w:t>
      </w:r>
      <w:r w:rsidRPr="00BF165B">
        <w:rPr>
          <w:szCs w:val="24"/>
        </w:rPr>
        <w:t>.</w:t>
      </w:r>
    </w:p>
    <w:p w14:paraId="6AA258D8" w14:textId="77777777" w:rsidR="00E126B0" w:rsidRPr="00BF165B" w:rsidRDefault="00E126B0">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1BED86B" w14:textId="77777777" w:rsidR="000067EA" w:rsidRDefault="000067EA" w:rsidP="00882980">
      <w:pPr>
        <w:rPr>
          <w:b/>
          <w:szCs w:val="24"/>
        </w:rPr>
      </w:pPr>
    </w:p>
    <w:p w14:paraId="2AA83EA9" w14:textId="15C85703" w:rsidR="000067EA" w:rsidRDefault="00882980" w:rsidP="00882980">
      <w:pPr>
        <w:rPr>
          <w:b/>
          <w:szCs w:val="24"/>
        </w:rPr>
      </w:pPr>
      <w:r w:rsidRPr="00BF165B">
        <w:rPr>
          <w:b/>
          <w:szCs w:val="24"/>
        </w:rPr>
        <w:t>H</w:t>
      </w:r>
      <w:r w:rsidR="008D319D" w:rsidRPr="00BF165B">
        <w:rPr>
          <w:b/>
          <w:szCs w:val="24"/>
        </w:rPr>
        <w:t>onors</w:t>
      </w:r>
    </w:p>
    <w:p w14:paraId="7B8F0942" w14:textId="7881E7D8" w:rsidR="00882980" w:rsidRDefault="00882980" w:rsidP="00882980">
      <w:pPr>
        <w:rPr>
          <w:szCs w:val="24"/>
        </w:rPr>
      </w:pPr>
      <w:r w:rsidRPr="00BF165B">
        <w:rPr>
          <w:szCs w:val="24"/>
        </w:rPr>
        <w:t xml:space="preserve">No GPA-based honors are </w:t>
      </w:r>
      <w:r w:rsidR="008D319D" w:rsidRPr="00BF165B">
        <w:rPr>
          <w:szCs w:val="24"/>
        </w:rPr>
        <w:t xml:space="preserve">awarded </w:t>
      </w:r>
      <w:r w:rsidRPr="00BF165B">
        <w:rPr>
          <w:szCs w:val="24"/>
        </w:rPr>
        <w:t>in graduate programs.</w:t>
      </w:r>
    </w:p>
    <w:p w14:paraId="30DCCCAD" w14:textId="77777777" w:rsidR="00A42714" w:rsidRDefault="00A42714" w:rsidP="007E24C6">
      <w:pPr>
        <w:rPr>
          <w:b/>
          <w:bCs/>
        </w:rPr>
      </w:pPr>
    </w:p>
    <w:p w14:paraId="15A3BF5D" w14:textId="77777777" w:rsidR="007E24C6" w:rsidRPr="00A42714" w:rsidRDefault="007E24C6" w:rsidP="007E24C6">
      <w:pPr>
        <w:rPr>
          <w:b/>
          <w:bCs/>
          <w:snapToGrid/>
          <w:sz w:val="22"/>
        </w:rPr>
      </w:pPr>
      <w:r w:rsidRPr="00A42714">
        <w:rPr>
          <w:b/>
          <w:bCs/>
        </w:rPr>
        <w:t>Student Records</w:t>
      </w:r>
    </w:p>
    <w:p w14:paraId="2BFFC21C" w14:textId="4E8DDAA0" w:rsidR="007E24C6" w:rsidRDefault="007E24C6" w:rsidP="007E24C6">
      <w:r w:rsidRPr="00A42714">
        <w:t>Records for s</w:t>
      </w:r>
      <w:r w:rsidR="00A42714" w:rsidRPr="00A42714">
        <w:t xml:space="preserve">tudents </w:t>
      </w:r>
      <w:r w:rsidR="0006714A" w:rsidRPr="00A42714">
        <w:t>ar</w:t>
      </w:r>
      <w:r w:rsidR="00A42714" w:rsidRPr="00A42714">
        <w:t xml:space="preserve">e maintained by the </w:t>
      </w:r>
      <w:r w:rsidRPr="00A42714">
        <w:t xml:space="preserve">Vermont </w:t>
      </w:r>
      <w:r w:rsidR="00A42714" w:rsidRPr="00A42714">
        <w:t xml:space="preserve">State </w:t>
      </w:r>
      <w:r w:rsidRPr="00A42714">
        <w:t>University Registrar.</w:t>
      </w:r>
      <w:r w:rsidR="006D27A5" w:rsidRPr="00A42714">
        <w:t xml:space="preserve"> Vermont </w:t>
      </w:r>
      <w:r w:rsidR="00A42714" w:rsidRPr="00A42714">
        <w:t xml:space="preserve">State </w:t>
      </w:r>
      <w:r w:rsidR="006D27A5" w:rsidRPr="00A42714">
        <w:t>University retains transcripts and student records permanently.</w:t>
      </w:r>
      <w:r w:rsidR="00AF7529">
        <w:t xml:space="preserve">  </w:t>
      </w:r>
    </w:p>
    <w:p w14:paraId="3309110E" w14:textId="58D05711" w:rsidR="00AF7529" w:rsidRDefault="00791319" w:rsidP="007E24C6">
      <w:pPr>
        <w:rPr>
          <w:rStyle w:val="Hyperlink"/>
        </w:rPr>
      </w:pPr>
      <w:hyperlink r:id="rId31" w:history="1">
        <w:r w:rsidR="00AF7529" w:rsidRPr="00A57540">
          <w:rPr>
            <w:rStyle w:val="Hyperlink"/>
          </w:rPr>
          <w:t>Registrar@VermontState.edu</w:t>
        </w:r>
      </w:hyperlink>
    </w:p>
    <w:p w14:paraId="4BA901C4" w14:textId="77777777" w:rsidR="000067EA" w:rsidRDefault="000067EA" w:rsidP="007E24C6"/>
    <w:p w14:paraId="7FBD8AB2" w14:textId="77777777" w:rsidR="007E24C6" w:rsidRPr="007E24C6" w:rsidRDefault="007E24C6" w:rsidP="007E24C6">
      <w:pPr>
        <w:autoSpaceDE w:val="0"/>
        <w:autoSpaceDN w:val="0"/>
        <w:rPr>
          <w:b/>
          <w:bCs/>
          <w:szCs w:val="24"/>
        </w:rPr>
      </w:pPr>
      <w:r>
        <w:rPr>
          <w:b/>
          <w:bCs/>
          <w:szCs w:val="24"/>
        </w:rPr>
        <w:lastRenderedPageBreak/>
        <w:t>T</w:t>
      </w:r>
      <w:r w:rsidRPr="007E24C6">
        <w:rPr>
          <w:b/>
          <w:bCs/>
          <w:szCs w:val="24"/>
        </w:rPr>
        <w:t>ranscript Requests</w:t>
      </w:r>
    </w:p>
    <w:p w14:paraId="347A81E4" w14:textId="178EB22F" w:rsidR="00EB72DE" w:rsidRDefault="007E24C6" w:rsidP="007E24C6">
      <w:pPr>
        <w:autoSpaceDE w:val="0"/>
        <w:autoSpaceDN w:val="0"/>
        <w:rPr>
          <w:szCs w:val="24"/>
        </w:rPr>
      </w:pPr>
      <w:r w:rsidRPr="007E24C6">
        <w:rPr>
          <w:szCs w:val="24"/>
        </w:rPr>
        <w:t xml:space="preserve">Official transcripts are available by submitting an online request </w:t>
      </w:r>
      <w:r w:rsidR="000D0863">
        <w:rPr>
          <w:szCs w:val="24"/>
        </w:rPr>
        <w:t>from this page</w:t>
      </w:r>
      <w:r w:rsidR="00AF7529">
        <w:rPr>
          <w:szCs w:val="24"/>
        </w:rPr>
        <w:t>:</w:t>
      </w:r>
    </w:p>
    <w:p w14:paraId="31BB32A3" w14:textId="633CCD4F" w:rsidR="00AF7529" w:rsidRDefault="00791319" w:rsidP="003A3C2F">
      <w:pPr>
        <w:autoSpaceDE w:val="0"/>
        <w:autoSpaceDN w:val="0"/>
        <w:rPr>
          <w:szCs w:val="24"/>
        </w:rPr>
      </w:pPr>
      <w:hyperlink r:id="rId32" w:history="1">
        <w:r w:rsidR="00AF7529" w:rsidRPr="00A57540">
          <w:rPr>
            <w:rStyle w:val="Hyperlink"/>
            <w:szCs w:val="24"/>
          </w:rPr>
          <w:t>https://www.parchment.com/u/registration/32962/institution</w:t>
        </w:r>
      </w:hyperlink>
      <w:r w:rsidR="00AF7529">
        <w:rPr>
          <w:szCs w:val="24"/>
        </w:rPr>
        <w:t xml:space="preserve"> </w:t>
      </w:r>
    </w:p>
    <w:p w14:paraId="54C529ED" w14:textId="48DFB0D4" w:rsidR="00A42714" w:rsidRDefault="00A42714" w:rsidP="003A3C2F">
      <w:pPr>
        <w:autoSpaceDE w:val="0"/>
        <w:autoSpaceDN w:val="0"/>
        <w:rPr>
          <w:szCs w:val="24"/>
        </w:rPr>
      </w:pPr>
    </w:p>
    <w:p w14:paraId="488F9706" w14:textId="2C239343" w:rsidR="00AF7529" w:rsidRPr="003A3C2F" w:rsidRDefault="00AF7529" w:rsidP="003A3C2F">
      <w:pPr>
        <w:autoSpaceDE w:val="0"/>
        <w:autoSpaceDN w:val="0"/>
        <w:spacing w:line="276" w:lineRule="auto"/>
        <w:rPr>
          <w:szCs w:val="24"/>
          <w:shd w:val="clear" w:color="auto" w:fill="F3F2F1"/>
        </w:rPr>
      </w:pPr>
      <w:r w:rsidRPr="003A3C2F">
        <w:rPr>
          <w:szCs w:val="24"/>
          <w:shd w:val="clear" w:color="auto" w:fill="F3F2F1"/>
        </w:rPr>
        <w:t>It is important to note that you must have fulfilled all your financial obligations to the University to successfully place a transcript request.</w:t>
      </w:r>
    </w:p>
    <w:p w14:paraId="6BD52CFB" w14:textId="77777777" w:rsidR="00AF7529" w:rsidRPr="003A3C2F" w:rsidRDefault="00AF7529" w:rsidP="000067EA">
      <w:pPr>
        <w:autoSpaceDE w:val="0"/>
        <w:autoSpaceDN w:val="0"/>
        <w:spacing w:line="276" w:lineRule="auto"/>
        <w:rPr>
          <w:szCs w:val="24"/>
        </w:rPr>
      </w:pPr>
    </w:p>
    <w:p w14:paraId="6C2A31FB" w14:textId="77777777" w:rsidR="007E24C6" w:rsidRPr="007E24C6" w:rsidRDefault="007E24C6" w:rsidP="000067EA">
      <w:pPr>
        <w:autoSpaceDE w:val="0"/>
        <w:autoSpaceDN w:val="0"/>
        <w:rPr>
          <w:b/>
          <w:bCs/>
          <w:szCs w:val="24"/>
        </w:rPr>
      </w:pPr>
      <w:r w:rsidRPr="007E24C6">
        <w:rPr>
          <w:b/>
          <w:bCs/>
          <w:szCs w:val="24"/>
        </w:rPr>
        <w:t>Federal Educational Rights &amp; Privacy Act (FERPA)</w:t>
      </w:r>
    </w:p>
    <w:p w14:paraId="0F231CB3" w14:textId="1E28C15C" w:rsidR="001F28F8" w:rsidRDefault="009F1B32" w:rsidP="000067EA">
      <w:pPr>
        <w:autoSpaceDE w:val="0"/>
        <w:autoSpaceDN w:val="0"/>
        <w:rPr>
          <w:szCs w:val="24"/>
        </w:rPr>
      </w:pPr>
      <w:r>
        <w:rPr>
          <w:szCs w:val="24"/>
        </w:rPr>
        <w:t>Information for students related to FERPA is provided on this page, through t</w:t>
      </w:r>
      <w:r w:rsidR="001F28F8">
        <w:rPr>
          <w:szCs w:val="24"/>
        </w:rPr>
        <w:t xml:space="preserve">he </w:t>
      </w:r>
      <w:r w:rsidR="001F28F8" w:rsidRPr="001F28F8">
        <w:rPr>
          <w:szCs w:val="24"/>
        </w:rPr>
        <w:t>VTSU</w:t>
      </w:r>
      <w:r>
        <w:rPr>
          <w:szCs w:val="24"/>
        </w:rPr>
        <w:t xml:space="preserve"> Website: </w:t>
      </w:r>
    </w:p>
    <w:p w14:paraId="6DF57DA4" w14:textId="5DD7C4AC" w:rsidR="00AF7529" w:rsidRDefault="00791319" w:rsidP="000067EA">
      <w:pPr>
        <w:autoSpaceDE w:val="0"/>
        <w:autoSpaceDN w:val="0"/>
        <w:rPr>
          <w:szCs w:val="24"/>
        </w:rPr>
      </w:pPr>
      <w:hyperlink r:id="rId33" w:anchor="family-educational-rights-privacy-act" w:history="1">
        <w:r w:rsidR="00AF7529" w:rsidRPr="00A57540">
          <w:rPr>
            <w:rStyle w:val="Hyperlink"/>
            <w:szCs w:val="24"/>
          </w:rPr>
          <w:t>https://catalog.vermontstate.</w:t>
        </w:r>
        <w:r w:rsidR="00AF7529" w:rsidRPr="00A57540">
          <w:rPr>
            <w:rStyle w:val="Hyperlink"/>
            <w:szCs w:val="24"/>
          </w:rPr>
          <w:t>e</w:t>
        </w:r>
        <w:r w:rsidR="00AF7529" w:rsidRPr="00A57540">
          <w:rPr>
            <w:rStyle w:val="Hyperlink"/>
            <w:szCs w:val="24"/>
          </w:rPr>
          <w:t>du/content.php?catoid=10&amp;navoid=153&amp;hl=%22FERPA%22&amp;returnto=search#family-educational-rights-privacy-act</w:t>
        </w:r>
      </w:hyperlink>
      <w:r w:rsidR="00AF7529">
        <w:rPr>
          <w:szCs w:val="24"/>
        </w:rPr>
        <w:t xml:space="preserve"> </w:t>
      </w:r>
    </w:p>
    <w:p w14:paraId="39A0F48B" w14:textId="4C094391" w:rsidR="000067EA" w:rsidRDefault="000067EA" w:rsidP="000067EA">
      <w:pPr>
        <w:autoSpaceDE w:val="0"/>
        <w:autoSpaceDN w:val="0"/>
        <w:rPr>
          <w:szCs w:val="24"/>
        </w:rPr>
      </w:pPr>
    </w:p>
    <w:p w14:paraId="3455A86B" w14:textId="77777777" w:rsidR="000067EA" w:rsidRPr="000067EA" w:rsidRDefault="000067EA" w:rsidP="000067EA">
      <w:pPr>
        <w:pStyle w:val="NormalWeb"/>
        <w:spacing w:before="0" w:beforeAutospacing="0" w:after="0" w:afterAutospacing="0" w:line="276" w:lineRule="auto"/>
        <w:jc w:val="left"/>
        <w:textAlignment w:val="baseline"/>
        <w:rPr>
          <w:color w:val="404040"/>
        </w:rPr>
      </w:pPr>
      <w:r w:rsidRPr="000067EA">
        <w:rPr>
          <w:color w:val="404040"/>
        </w:rPr>
        <w:t>The Family Educational Rights &amp; Privacy Act of 1974 (</w:t>
      </w:r>
      <w:r w:rsidRPr="000067EA">
        <w:rPr>
          <w:rStyle w:val="acalog-highlight-search-1"/>
          <w:color w:val="404040"/>
          <w:bdr w:val="none" w:sz="0" w:space="0" w:color="auto" w:frame="1"/>
        </w:rPr>
        <w:t>FERPA</w:t>
      </w:r>
      <w:r w:rsidRPr="000067EA">
        <w:rPr>
          <w:color w:val="404040"/>
        </w:rPr>
        <w:t>) affords students certain rights with respect to their educational records. The primary rights afforded to each student include but are not limited to the right to inspect and review their education records, the right to amend incorrect records and the right to limit disclosure of information from the records.</w:t>
      </w:r>
    </w:p>
    <w:p w14:paraId="552AE8CC" w14:textId="77777777" w:rsidR="000067EA" w:rsidRPr="000067EA" w:rsidRDefault="000067EA" w:rsidP="000067EA">
      <w:pPr>
        <w:pStyle w:val="NormalWeb"/>
        <w:spacing w:before="0" w:beforeAutospacing="0" w:after="0" w:afterAutospacing="0" w:line="276" w:lineRule="auto"/>
        <w:textAlignment w:val="baseline"/>
        <w:rPr>
          <w:color w:val="404040"/>
        </w:rPr>
      </w:pPr>
      <w:r w:rsidRPr="000067EA">
        <w:rPr>
          <w:color w:val="404040"/>
        </w:rPr>
        <w:t>In accordance with federal law and regulations issued by the Department of Education, the Vermont State Colleges System (“VSC”) has adopted policies and procedures for each of its Colleges. The Colleges within the VSC are: Vermont State University and the Community College of Vermont. The purpose of this VSC policy is to provide guidance on the rights of inspection and the prohibitions against unauthorized dissemination of educational information. See  VSC’s full </w:t>
      </w:r>
      <w:hyperlink r:id="rId34" w:tgtFrame="_blank" w:history="1">
        <w:r w:rsidRPr="000067EA">
          <w:rPr>
            <w:rStyle w:val="acalog-highlight-search-1"/>
            <w:color w:val="008E9B"/>
            <w:u w:val="single"/>
            <w:bdr w:val="none" w:sz="0" w:space="0" w:color="auto" w:frame="1"/>
          </w:rPr>
          <w:t>FERPA</w:t>
        </w:r>
        <w:r w:rsidRPr="000067EA">
          <w:rPr>
            <w:rStyle w:val="Hyperlink"/>
            <w:color w:val="008E9B"/>
            <w:bdr w:val="none" w:sz="0" w:space="0" w:color="auto" w:frame="1"/>
          </w:rPr>
          <w:t> policy</w:t>
        </w:r>
      </w:hyperlink>
      <w:r w:rsidRPr="000067EA">
        <w:rPr>
          <w:color w:val="404040"/>
        </w:rPr>
        <w:t> for additional details.  More information is also available from:</w:t>
      </w:r>
    </w:p>
    <w:p w14:paraId="1D81469B" w14:textId="77777777" w:rsidR="000067EA" w:rsidRDefault="000067EA" w:rsidP="000067EA">
      <w:pPr>
        <w:pStyle w:val="NormalWeb"/>
        <w:spacing w:before="0" w:beforeAutospacing="0" w:after="0" w:afterAutospacing="0" w:line="276" w:lineRule="auto"/>
        <w:jc w:val="left"/>
        <w:textAlignment w:val="baseline"/>
        <w:rPr>
          <w:rStyle w:val="Strong"/>
          <w:b w:val="0"/>
          <w:color w:val="404040"/>
          <w:bdr w:val="none" w:sz="0" w:space="0" w:color="auto" w:frame="1"/>
        </w:rPr>
      </w:pPr>
    </w:p>
    <w:p w14:paraId="6A31CD16" w14:textId="19599A4D" w:rsidR="000067EA" w:rsidRPr="000067EA" w:rsidRDefault="000067EA" w:rsidP="000067EA">
      <w:pPr>
        <w:pStyle w:val="NormalWeb"/>
        <w:spacing w:before="0" w:beforeAutospacing="0" w:after="0" w:afterAutospacing="0" w:line="276" w:lineRule="auto"/>
        <w:jc w:val="left"/>
        <w:textAlignment w:val="baseline"/>
        <w:rPr>
          <w:b/>
          <w:color w:val="404040"/>
        </w:rPr>
      </w:pPr>
      <w:r w:rsidRPr="000067EA">
        <w:rPr>
          <w:rStyle w:val="Strong"/>
          <w:b w:val="0"/>
          <w:color w:val="404040"/>
          <w:bdr w:val="none" w:sz="0" w:space="0" w:color="auto" w:frame="1"/>
        </w:rPr>
        <w:t>Family Policy Compliance Office</w:t>
      </w:r>
      <w:r w:rsidRPr="000067EA">
        <w:rPr>
          <w:b/>
          <w:bCs/>
          <w:color w:val="404040"/>
          <w:bdr w:val="none" w:sz="0" w:space="0" w:color="auto" w:frame="1"/>
        </w:rPr>
        <w:br/>
      </w:r>
      <w:r w:rsidRPr="000067EA">
        <w:rPr>
          <w:rStyle w:val="Strong"/>
          <w:b w:val="0"/>
          <w:color w:val="404040"/>
          <w:bdr w:val="none" w:sz="0" w:space="0" w:color="auto" w:frame="1"/>
        </w:rPr>
        <w:t>U.S. Department of Education</w:t>
      </w:r>
      <w:r w:rsidRPr="000067EA">
        <w:rPr>
          <w:b/>
          <w:bCs/>
          <w:color w:val="404040"/>
          <w:bdr w:val="none" w:sz="0" w:space="0" w:color="auto" w:frame="1"/>
        </w:rPr>
        <w:br/>
      </w:r>
      <w:r w:rsidRPr="000067EA">
        <w:rPr>
          <w:rStyle w:val="Strong"/>
          <w:b w:val="0"/>
          <w:color w:val="404040"/>
          <w:bdr w:val="none" w:sz="0" w:space="0" w:color="auto" w:frame="1"/>
        </w:rPr>
        <w:t>400 Maryland Ave. SW</w:t>
      </w:r>
      <w:r w:rsidRPr="000067EA">
        <w:rPr>
          <w:b/>
          <w:bCs/>
          <w:color w:val="404040"/>
          <w:bdr w:val="none" w:sz="0" w:space="0" w:color="auto" w:frame="1"/>
        </w:rPr>
        <w:br/>
      </w:r>
      <w:r w:rsidRPr="000067EA">
        <w:rPr>
          <w:rStyle w:val="Strong"/>
          <w:b w:val="0"/>
          <w:color w:val="404040"/>
          <w:bdr w:val="none" w:sz="0" w:space="0" w:color="auto" w:frame="1"/>
        </w:rPr>
        <w:t>Washington, DC20202-4605</w:t>
      </w:r>
      <w:r w:rsidRPr="000067EA">
        <w:rPr>
          <w:b/>
          <w:bCs/>
          <w:color w:val="404040"/>
          <w:bdr w:val="none" w:sz="0" w:space="0" w:color="auto" w:frame="1"/>
        </w:rPr>
        <w:br/>
      </w:r>
      <w:r w:rsidRPr="000067EA">
        <w:rPr>
          <w:rStyle w:val="Strong"/>
          <w:b w:val="0"/>
          <w:color w:val="404040"/>
          <w:bdr w:val="none" w:sz="0" w:space="0" w:color="auto" w:frame="1"/>
        </w:rPr>
        <w:t>Email: </w:t>
      </w:r>
      <w:hyperlink r:id="rId35" w:history="1">
        <w:r w:rsidRPr="000067EA">
          <w:rPr>
            <w:rStyle w:val="acalog-highlight-search-1"/>
            <w:b/>
            <w:bCs/>
            <w:color w:val="008E9B"/>
            <w:u w:val="single"/>
            <w:bdr w:val="none" w:sz="0" w:space="0" w:color="auto" w:frame="1"/>
          </w:rPr>
          <w:t>FERPA</w:t>
        </w:r>
        <w:r w:rsidRPr="000067EA">
          <w:rPr>
            <w:rStyle w:val="Hyperlink"/>
            <w:b/>
            <w:bCs/>
            <w:color w:val="008E9B"/>
            <w:bdr w:val="none" w:sz="0" w:space="0" w:color="auto" w:frame="1"/>
          </w:rPr>
          <w:t>@ed.gov</w:t>
        </w:r>
      </w:hyperlink>
      <w:r w:rsidRPr="000067EA">
        <w:rPr>
          <w:b/>
          <w:bCs/>
          <w:color w:val="404040"/>
          <w:bdr w:val="none" w:sz="0" w:space="0" w:color="auto" w:frame="1"/>
        </w:rPr>
        <w:br/>
      </w:r>
      <w:r w:rsidRPr="000067EA">
        <w:rPr>
          <w:rStyle w:val="Strong"/>
          <w:b w:val="0"/>
          <w:color w:val="404040"/>
          <w:bdr w:val="none" w:sz="0" w:space="0" w:color="auto" w:frame="1"/>
        </w:rPr>
        <w:t>Telephone: (202) 260.3887</w:t>
      </w:r>
      <w:r w:rsidRPr="000067EA">
        <w:rPr>
          <w:b/>
          <w:bCs/>
          <w:color w:val="404040"/>
          <w:bdr w:val="none" w:sz="0" w:space="0" w:color="auto" w:frame="1"/>
        </w:rPr>
        <w:br/>
      </w:r>
      <w:r w:rsidRPr="000067EA">
        <w:rPr>
          <w:rStyle w:val="Strong"/>
          <w:b w:val="0"/>
          <w:color w:val="404040"/>
          <w:bdr w:val="none" w:sz="0" w:space="0" w:color="auto" w:frame="1"/>
        </w:rPr>
        <w:t>Fax: (202) 260.9001</w:t>
      </w:r>
    </w:p>
    <w:p w14:paraId="1A71E9CB" w14:textId="77777777" w:rsidR="000067EA" w:rsidRPr="000067EA" w:rsidRDefault="000067EA" w:rsidP="000067EA">
      <w:pPr>
        <w:autoSpaceDE w:val="0"/>
        <w:autoSpaceDN w:val="0"/>
        <w:spacing w:line="276" w:lineRule="auto"/>
        <w:rPr>
          <w:szCs w:val="24"/>
        </w:rPr>
      </w:pPr>
    </w:p>
    <w:p w14:paraId="5F07D11E" w14:textId="77777777" w:rsidR="007A11D2" w:rsidRDefault="007A11D2" w:rsidP="00882980">
      <w:pPr>
        <w:rPr>
          <w:szCs w:val="24"/>
        </w:rPr>
      </w:pPr>
    </w:p>
    <w:p w14:paraId="41508A3C" w14:textId="77777777" w:rsidR="007A11D2" w:rsidRDefault="007A11D2" w:rsidP="00882980">
      <w:pPr>
        <w:rPr>
          <w:szCs w:val="24"/>
        </w:rPr>
      </w:pPr>
    </w:p>
    <w:p w14:paraId="2538DACE" w14:textId="77777777" w:rsidR="000067EA" w:rsidRDefault="000067EA" w:rsidP="000345AA">
      <w:pPr>
        <w:jc w:val="center"/>
        <w:rPr>
          <w:b/>
          <w:szCs w:val="24"/>
        </w:rPr>
      </w:pPr>
    </w:p>
    <w:p w14:paraId="449CF840" w14:textId="77777777" w:rsidR="000067EA" w:rsidRDefault="000067EA" w:rsidP="000345AA">
      <w:pPr>
        <w:jc w:val="center"/>
        <w:rPr>
          <w:b/>
          <w:szCs w:val="24"/>
        </w:rPr>
      </w:pPr>
    </w:p>
    <w:p w14:paraId="2D1ECFFF" w14:textId="2631191B" w:rsidR="000345AA" w:rsidRPr="0061242F" w:rsidRDefault="000345AA" w:rsidP="000067EA">
      <w:pPr>
        <w:spacing w:line="276" w:lineRule="auto"/>
        <w:jc w:val="center"/>
        <w:rPr>
          <w:b/>
          <w:sz w:val="28"/>
          <w:szCs w:val="28"/>
        </w:rPr>
      </w:pPr>
      <w:r w:rsidRPr="0061242F">
        <w:rPr>
          <w:b/>
          <w:sz w:val="28"/>
          <w:szCs w:val="28"/>
        </w:rPr>
        <w:t>Faculty and Staff</w:t>
      </w:r>
    </w:p>
    <w:p w14:paraId="43D6B1D6" w14:textId="77777777" w:rsidR="00897F12" w:rsidRPr="000067EA" w:rsidRDefault="00897F12" w:rsidP="000067EA">
      <w:pPr>
        <w:spacing w:line="276" w:lineRule="auto"/>
        <w:jc w:val="center"/>
        <w:rPr>
          <w:szCs w:val="24"/>
        </w:rPr>
      </w:pPr>
    </w:p>
    <w:p w14:paraId="79A8E32C" w14:textId="24F4C785" w:rsidR="00897F12" w:rsidRPr="000067EA" w:rsidRDefault="000067EA" w:rsidP="000067EA">
      <w:pPr>
        <w:pStyle w:val="ListParagraph"/>
        <w:spacing w:line="276" w:lineRule="auto"/>
        <w:ind w:left="0"/>
        <w:rPr>
          <w:szCs w:val="24"/>
        </w:rPr>
      </w:pPr>
      <w:r w:rsidRPr="000067EA">
        <w:rPr>
          <w:szCs w:val="24"/>
        </w:rPr>
        <w:t>The MS in CMH (</w:t>
      </w:r>
      <w:r w:rsidR="00897F12" w:rsidRPr="000067EA">
        <w:rPr>
          <w:szCs w:val="24"/>
        </w:rPr>
        <w:t>PCMH</w:t>
      </w:r>
      <w:r w:rsidRPr="000067EA">
        <w:rPr>
          <w:szCs w:val="24"/>
        </w:rPr>
        <w:t>)</w:t>
      </w:r>
      <w:r w:rsidR="00897F12" w:rsidRPr="000067EA">
        <w:rPr>
          <w:szCs w:val="24"/>
        </w:rPr>
        <w:t xml:space="preserve"> draws from several sources to provide high quality, relevant instruction </w:t>
      </w:r>
      <w:r>
        <w:rPr>
          <w:szCs w:val="24"/>
        </w:rPr>
        <w:t xml:space="preserve">to students: </w:t>
      </w:r>
      <w:r w:rsidR="00897F12" w:rsidRPr="000067EA">
        <w:rPr>
          <w:szCs w:val="24"/>
        </w:rPr>
        <w:t xml:space="preserve">(1) Full-time administrative staff/faculty, who are experienced in counselor education, mental health and </w:t>
      </w:r>
      <w:r w:rsidR="008D7F87" w:rsidRPr="000067EA">
        <w:rPr>
          <w:szCs w:val="24"/>
        </w:rPr>
        <w:t>substance use counseling</w:t>
      </w:r>
      <w:r w:rsidR="00897F12" w:rsidRPr="000067EA">
        <w:rPr>
          <w:szCs w:val="24"/>
        </w:rPr>
        <w:t xml:space="preserve"> and in graduate education for adult learners, in a weekend format program; (2 ) a core of “senior” part-time faculty, who are national leaders in the counseling and mental health fields and who teach for PCMH very regularly, and (3) local counselors and mental health practitioners hired as faculty on a course-by-course basis for their expertise in the topic and in behavioral health services in that state or site. This mix of   respected practitioners and scholars in the field makes for a diverse, deep and broad group of experts from whom students may develop a comprehensive understanding of state-of-the-art practice.</w:t>
      </w:r>
    </w:p>
    <w:p w14:paraId="17DBC151" w14:textId="77777777" w:rsidR="00897F12" w:rsidRPr="000067EA" w:rsidRDefault="00897F12" w:rsidP="000067EA">
      <w:pPr>
        <w:pStyle w:val="ListParagraph"/>
        <w:spacing w:line="276" w:lineRule="auto"/>
        <w:ind w:left="0"/>
        <w:rPr>
          <w:szCs w:val="24"/>
        </w:rPr>
      </w:pPr>
    </w:p>
    <w:p w14:paraId="05670BCC" w14:textId="77777777" w:rsidR="00897F12" w:rsidRPr="000067EA" w:rsidRDefault="00897F12" w:rsidP="000067EA">
      <w:pPr>
        <w:spacing w:line="276" w:lineRule="auto"/>
        <w:rPr>
          <w:szCs w:val="24"/>
        </w:rPr>
      </w:pPr>
      <w:r w:rsidRPr="000067EA">
        <w:rPr>
          <w:szCs w:val="24"/>
        </w:rPr>
        <w:t xml:space="preserve">Below is a snapshot of faculty who may be assigned to teach in </w:t>
      </w:r>
      <w:r w:rsidR="00713229" w:rsidRPr="000067EA">
        <w:rPr>
          <w:szCs w:val="24"/>
        </w:rPr>
        <w:t>Wisconsin</w:t>
      </w:r>
      <w:r w:rsidRPr="000067EA">
        <w:rPr>
          <w:szCs w:val="24"/>
        </w:rPr>
        <w:t>, along with senior faculty who teach across sites:</w:t>
      </w:r>
    </w:p>
    <w:p w14:paraId="6F8BD81B" w14:textId="77777777" w:rsidR="00897F12" w:rsidRPr="000067EA" w:rsidRDefault="00897F12" w:rsidP="000067EA">
      <w:pPr>
        <w:spacing w:line="276" w:lineRule="auto"/>
        <w:rPr>
          <w:szCs w:val="24"/>
        </w:rPr>
      </w:pPr>
    </w:p>
    <w:p w14:paraId="71D9DEC5" w14:textId="4295B61E" w:rsidR="000345AA" w:rsidRPr="000067EA" w:rsidRDefault="000345AA" w:rsidP="000067EA">
      <w:pPr>
        <w:spacing w:line="276" w:lineRule="auto"/>
        <w:rPr>
          <w:szCs w:val="24"/>
        </w:rPr>
      </w:pPr>
      <w:r w:rsidRPr="000067EA">
        <w:rPr>
          <w:szCs w:val="24"/>
        </w:rPr>
        <w:t>Cross-site instructors:</w:t>
      </w:r>
    </w:p>
    <w:p w14:paraId="2613E9C1" w14:textId="62B4BAB8" w:rsidR="00E5406A" w:rsidRPr="000067EA" w:rsidRDefault="008D7F87" w:rsidP="00D827D5">
      <w:pPr>
        <w:pStyle w:val="ListParagraph"/>
        <w:numPr>
          <w:ilvl w:val="0"/>
          <w:numId w:val="24"/>
        </w:numPr>
        <w:spacing w:line="276" w:lineRule="auto"/>
        <w:rPr>
          <w:szCs w:val="24"/>
        </w:rPr>
      </w:pPr>
      <w:r w:rsidRPr="000067EA">
        <w:rPr>
          <w:szCs w:val="24"/>
        </w:rPr>
        <w:t xml:space="preserve">Damir Alisa, MS, </w:t>
      </w:r>
      <w:r w:rsidR="000067EA" w:rsidRPr="000067EA">
        <w:rPr>
          <w:szCs w:val="24"/>
        </w:rPr>
        <w:t>NCC</w:t>
      </w:r>
    </w:p>
    <w:p w14:paraId="5C452352" w14:textId="6DA7D246" w:rsidR="00E5406A" w:rsidRPr="000067EA" w:rsidRDefault="00E5406A" w:rsidP="00D827D5">
      <w:pPr>
        <w:numPr>
          <w:ilvl w:val="0"/>
          <w:numId w:val="17"/>
        </w:numPr>
        <w:tabs>
          <w:tab w:val="left" w:pos="720"/>
        </w:tabs>
        <w:spacing w:line="276" w:lineRule="auto"/>
        <w:ind w:left="450" w:hanging="90"/>
        <w:rPr>
          <w:szCs w:val="24"/>
        </w:rPr>
      </w:pPr>
      <w:r w:rsidRPr="000067EA">
        <w:rPr>
          <w:szCs w:val="24"/>
        </w:rPr>
        <w:lastRenderedPageBreak/>
        <w:t>Laurie Berryman Ed.D</w:t>
      </w:r>
    </w:p>
    <w:p w14:paraId="5A3AB4E6" w14:textId="2A03D27E" w:rsidR="008D7F87" w:rsidRPr="000067EA" w:rsidRDefault="008D7F87" w:rsidP="00D827D5">
      <w:pPr>
        <w:numPr>
          <w:ilvl w:val="0"/>
          <w:numId w:val="17"/>
        </w:numPr>
        <w:tabs>
          <w:tab w:val="left" w:pos="720"/>
        </w:tabs>
        <w:spacing w:line="276" w:lineRule="auto"/>
        <w:ind w:left="450" w:hanging="90"/>
        <w:rPr>
          <w:szCs w:val="24"/>
        </w:rPr>
      </w:pPr>
      <w:r w:rsidRPr="000067EA">
        <w:rPr>
          <w:szCs w:val="24"/>
        </w:rPr>
        <w:t>Julian Cesner, MS</w:t>
      </w:r>
    </w:p>
    <w:p w14:paraId="57D71711" w14:textId="77777777" w:rsidR="00AF0816" w:rsidRPr="000067EA" w:rsidRDefault="00AF0816" w:rsidP="00D827D5">
      <w:pPr>
        <w:numPr>
          <w:ilvl w:val="0"/>
          <w:numId w:val="17"/>
        </w:numPr>
        <w:tabs>
          <w:tab w:val="left" w:pos="720"/>
        </w:tabs>
        <w:spacing w:line="276" w:lineRule="auto"/>
        <w:ind w:left="450" w:hanging="90"/>
        <w:rPr>
          <w:szCs w:val="24"/>
        </w:rPr>
      </w:pPr>
      <w:r w:rsidRPr="000067EA">
        <w:rPr>
          <w:szCs w:val="24"/>
        </w:rPr>
        <w:t>John Chianelli, M.S., OTR, CTTP</w:t>
      </w:r>
    </w:p>
    <w:p w14:paraId="721C488B"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Annamarie Cioffari, Ph.D.</w:t>
      </w:r>
    </w:p>
    <w:p w14:paraId="3E3CFEA5" w14:textId="77777777" w:rsidR="00E5406A" w:rsidRPr="000067EA" w:rsidRDefault="00E5406A" w:rsidP="00D827D5">
      <w:pPr>
        <w:pStyle w:val="ListParagraph"/>
        <w:widowControl/>
        <w:numPr>
          <w:ilvl w:val="0"/>
          <w:numId w:val="9"/>
        </w:numPr>
        <w:spacing w:after="160" w:line="276" w:lineRule="auto"/>
        <w:contextualSpacing/>
        <w:rPr>
          <w:szCs w:val="24"/>
        </w:rPr>
      </w:pPr>
      <w:r w:rsidRPr="000067EA">
        <w:rPr>
          <w:szCs w:val="24"/>
        </w:rPr>
        <w:t>Laura Clemmons Ed.D</w:t>
      </w:r>
    </w:p>
    <w:p w14:paraId="38BA2507"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Michal Eakin, Ph.D., LCMHC and Licensed Psychologist-Doctorate</w:t>
      </w:r>
    </w:p>
    <w:p w14:paraId="34AF2703"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Tracie Carlson, M.S., LCMHC</w:t>
      </w:r>
    </w:p>
    <w:p w14:paraId="2FBCEB32" w14:textId="4295B46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Beth</w:t>
      </w:r>
      <w:r w:rsidR="000067EA">
        <w:rPr>
          <w:szCs w:val="24"/>
        </w:rPr>
        <w:t>any</w:t>
      </w:r>
      <w:r w:rsidRPr="000067EA">
        <w:rPr>
          <w:szCs w:val="24"/>
        </w:rPr>
        <w:t xml:space="preserve"> Goss, M.S., LCMHC</w:t>
      </w:r>
    </w:p>
    <w:p w14:paraId="69D2A756"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Mark Honigman, MA, MSW, CCSW</w:t>
      </w:r>
    </w:p>
    <w:p w14:paraId="7652EA70"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Lindy Lewis, Ph.D., LCSW</w:t>
      </w:r>
    </w:p>
    <w:p w14:paraId="23FEF39A" w14:textId="77777777" w:rsidR="009F1B32" w:rsidRPr="000067EA" w:rsidRDefault="009F1B32" w:rsidP="00D827D5">
      <w:pPr>
        <w:pStyle w:val="ListParagraph"/>
        <w:widowControl/>
        <w:numPr>
          <w:ilvl w:val="0"/>
          <w:numId w:val="9"/>
        </w:numPr>
        <w:spacing w:after="160" w:line="276" w:lineRule="auto"/>
        <w:contextualSpacing/>
        <w:rPr>
          <w:szCs w:val="24"/>
        </w:rPr>
      </w:pPr>
      <w:r w:rsidRPr="000067EA">
        <w:rPr>
          <w:szCs w:val="24"/>
        </w:rPr>
        <w:t>Susan Norton, M</w:t>
      </w:r>
      <w:r w:rsidR="00442F87" w:rsidRPr="000067EA">
        <w:rPr>
          <w:szCs w:val="24"/>
        </w:rPr>
        <w:t>.</w:t>
      </w:r>
      <w:r w:rsidRPr="000067EA">
        <w:rPr>
          <w:szCs w:val="24"/>
        </w:rPr>
        <w:t>S</w:t>
      </w:r>
      <w:r w:rsidR="00442F87" w:rsidRPr="000067EA">
        <w:rPr>
          <w:szCs w:val="24"/>
        </w:rPr>
        <w:t>.</w:t>
      </w:r>
    </w:p>
    <w:p w14:paraId="1187DAB2" w14:textId="75BE1405" w:rsidR="00E5406A" w:rsidRPr="000067EA" w:rsidRDefault="00E5406A" w:rsidP="00D827D5">
      <w:pPr>
        <w:pStyle w:val="ListParagraph"/>
        <w:widowControl/>
        <w:numPr>
          <w:ilvl w:val="0"/>
          <w:numId w:val="9"/>
        </w:numPr>
        <w:spacing w:after="160" w:line="276" w:lineRule="auto"/>
        <w:contextualSpacing/>
        <w:rPr>
          <w:szCs w:val="24"/>
        </w:rPr>
      </w:pPr>
      <w:r w:rsidRPr="000067EA">
        <w:rPr>
          <w:szCs w:val="24"/>
        </w:rPr>
        <w:t>Allison Poritz M</w:t>
      </w:r>
      <w:r w:rsidR="00442F87" w:rsidRPr="000067EA">
        <w:rPr>
          <w:szCs w:val="24"/>
        </w:rPr>
        <w:t>.</w:t>
      </w:r>
      <w:r w:rsidRPr="000067EA">
        <w:rPr>
          <w:szCs w:val="24"/>
        </w:rPr>
        <w:t>S</w:t>
      </w:r>
      <w:r w:rsidR="00442F87" w:rsidRPr="000067EA">
        <w:rPr>
          <w:szCs w:val="24"/>
        </w:rPr>
        <w:t>.</w:t>
      </w:r>
    </w:p>
    <w:p w14:paraId="628AF431"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 xml:space="preserve">Alexandra Potter, Ph.D., Licensed Psychologist </w:t>
      </w:r>
      <w:r w:rsidR="00442F87" w:rsidRPr="000067EA">
        <w:rPr>
          <w:szCs w:val="24"/>
        </w:rPr>
        <w:t>–</w:t>
      </w:r>
      <w:r w:rsidRPr="000067EA">
        <w:rPr>
          <w:szCs w:val="24"/>
        </w:rPr>
        <w:t xml:space="preserve"> Doctorate</w:t>
      </w:r>
    </w:p>
    <w:p w14:paraId="59410B3D" w14:textId="77777777" w:rsidR="00442F87" w:rsidRPr="000067EA" w:rsidRDefault="00442F87" w:rsidP="00D827D5">
      <w:pPr>
        <w:pStyle w:val="ListParagraph"/>
        <w:widowControl/>
        <w:numPr>
          <w:ilvl w:val="0"/>
          <w:numId w:val="9"/>
        </w:numPr>
        <w:spacing w:after="160" w:line="276" w:lineRule="auto"/>
        <w:contextualSpacing/>
        <w:rPr>
          <w:szCs w:val="24"/>
        </w:rPr>
      </w:pPr>
      <w:r w:rsidRPr="000067EA">
        <w:rPr>
          <w:szCs w:val="24"/>
        </w:rPr>
        <w:t>Michelle Rauch M.S.</w:t>
      </w:r>
    </w:p>
    <w:p w14:paraId="29A52292"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Richard Reid, Ph.D., NASP certified</w:t>
      </w:r>
    </w:p>
    <w:p w14:paraId="12D562CF"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Susanne Schmidt, MS, LCMHC, School Counselor, NBCC Certified</w:t>
      </w:r>
    </w:p>
    <w:p w14:paraId="59D06A3D" w14:textId="77777777" w:rsidR="00AF0816" w:rsidRPr="000067EA" w:rsidRDefault="00AF0816" w:rsidP="00D827D5">
      <w:pPr>
        <w:pStyle w:val="ListParagraph"/>
        <w:widowControl/>
        <w:numPr>
          <w:ilvl w:val="0"/>
          <w:numId w:val="9"/>
        </w:numPr>
        <w:spacing w:after="160" w:line="276" w:lineRule="auto"/>
        <w:contextualSpacing/>
        <w:rPr>
          <w:szCs w:val="24"/>
        </w:rPr>
      </w:pPr>
      <w:r w:rsidRPr="000067EA">
        <w:rPr>
          <w:szCs w:val="24"/>
        </w:rPr>
        <w:t>Frank Simac, M.S., LPC, CSAC, CS-IT</w:t>
      </w:r>
    </w:p>
    <w:p w14:paraId="171BEB76"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Susan Swindell, MA, Licensed Psychologist – Masters (VT)</w:t>
      </w:r>
    </w:p>
    <w:p w14:paraId="540EB22E"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Brian Townsend, MS, LCPC</w:t>
      </w:r>
    </w:p>
    <w:p w14:paraId="18198A33"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Craig Volatile-Wood, M.S., LCMHC</w:t>
      </w:r>
    </w:p>
    <w:p w14:paraId="10EC01C1" w14:textId="77777777" w:rsidR="000345AA" w:rsidRPr="000067EA" w:rsidRDefault="000345AA" w:rsidP="00D827D5">
      <w:pPr>
        <w:pStyle w:val="ListParagraph"/>
        <w:widowControl/>
        <w:numPr>
          <w:ilvl w:val="0"/>
          <w:numId w:val="9"/>
        </w:numPr>
        <w:spacing w:after="160" w:line="276" w:lineRule="auto"/>
        <w:contextualSpacing/>
        <w:rPr>
          <w:szCs w:val="24"/>
        </w:rPr>
      </w:pPr>
      <w:r w:rsidRPr="000067EA">
        <w:rPr>
          <w:szCs w:val="24"/>
        </w:rPr>
        <w:t>Catherine Waugh, Ph.D.</w:t>
      </w:r>
    </w:p>
    <w:p w14:paraId="4FFE1B39" w14:textId="6886E20A" w:rsidR="000345AA" w:rsidRPr="000067EA" w:rsidRDefault="000345AA" w:rsidP="00D827D5">
      <w:pPr>
        <w:pStyle w:val="ListParagraph"/>
        <w:widowControl/>
        <w:numPr>
          <w:ilvl w:val="0"/>
          <w:numId w:val="9"/>
        </w:numPr>
        <w:spacing w:line="276" w:lineRule="auto"/>
        <w:contextualSpacing/>
        <w:rPr>
          <w:szCs w:val="24"/>
        </w:rPr>
      </w:pPr>
      <w:r w:rsidRPr="000067EA">
        <w:rPr>
          <w:szCs w:val="24"/>
        </w:rPr>
        <w:t xml:space="preserve">Julie Welkowitz, Ph.D., Licensed Psychologist </w:t>
      </w:r>
      <w:r w:rsidR="008D7F87" w:rsidRPr="000067EA">
        <w:rPr>
          <w:szCs w:val="24"/>
        </w:rPr>
        <w:t>–</w:t>
      </w:r>
      <w:r w:rsidRPr="000067EA">
        <w:rPr>
          <w:szCs w:val="24"/>
        </w:rPr>
        <w:t xml:space="preserve"> Doctorate</w:t>
      </w:r>
    </w:p>
    <w:p w14:paraId="3C5D8266" w14:textId="77777777" w:rsidR="008D7F87" w:rsidRPr="000067EA" w:rsidRDefault="008D7F87" w:rsidP="00D827D5">
      <w:pPr>
        <w:numPr>
          <w:ilvl w:val="0"/>
          <w:numId w:val="9"/>
        </w:numPr>
        <w:tabs>
          <w:tab w:val="left" w:pos="720"/>
        </w:tabs>
        <w:spacing w:line="276" w:lineRule="auto"/>
        <w:rPr>
          <w:szCs w:val="24"/>
        </w:rPr>
      </w:pPr>
      <w:r w:rsidRPr="000067EA">
        <w:rPr>
          <w:szCs w:val="24"/>
        </w:rPr>
        <w:t>Kelly (Bueschel) Williams, M.S., LPC</w:t>
      </w:r>
    </w:p>
    <w:p w14:paraId="3814A4D6" w14:textId="77777777" w:rsidR="00E5406A" w:rsidRPr="000067EA" w:rsidRDefault="00E5406A" w:rsidP="00D827D5">
      <w:pPr>
        <w:pStyle w:val="ListParagraph"/>
        <w:widowControl/>
        <w:numPr>
          <w:ilvl w:val="0"/>
          <w:numId w:val="9"/>
        </w:numPr>
        <w:spacing w:after="160" w:line="276" w:lineRule="auto"/>
        <w:contextualSpacing/>
        <w:rPr>
          <w:szCs w:val="24"/>
        </w:rPr>
      </w:pPr>
      <w:r w:rsidRPr="000067EA">
        <w:rPr>
          <w:szCs w:val="24"/>
        </w:rPr>
        <w:t xml:space="preserve">Kristine Zelechowski </w:t>
      </w:r>
      <w:r w:rsidR="00442F87" w:rsidRPr="000067EA">
        <w:rPr>
          <w:szCs w:val="24"/>
        </w:rPr>
        <w:t>M.S.</w:t>
      </w:r>
    </w:p>
    <w:p w14:paraId="5B2F9378" w14:textId="77777777" w:rsidR="00E674D1" w:rsidRPr="000067EA" w:rsidRDefault="00E674D1" w:rsidP="000067EA">
      <w:pPr>
        <w:spacing w:line="276" w:lineRule="auto"/>
        <w:rPr>
          <w:szCs w:val="24"/>
        </w:rPr>
      </w:pPr>
    </w:p>
    <w:p w14:paraId="26AF3EDF" w14:textId="77777777" w:rsidR="0062198B" w:rsidRPr="000067EA" w:rsidRDefault="00906C94" w:rsidP="000067EA">
      <w:pPr>
        <w:spacing w:line="276" w:lineRule="auto"/>
        <w:jc w:val="center"/>
        <w:rPr>
          <w:b/>
          <w:sz w:val="28"/>
          <w:szCs w:val="28"/>
        </w:rPr>
      </w:pPr>
      <w:r w:rsidRPr="000067EA">
        <w:rPr>
          <w:b/>
          <w:sz w:val="28"/>
          <w:szCs w:val="28"/>
        </w:rPr>
        <w:t>Support Services</w:t>
      </w:r>
    </w:p>
    <w:p w14:paraId="58E6DD4E" w14:textId="77777777" w:rsidR="00906C94" w:rsidRPr="000067EA" w:rsidRDefault="00906C94" w:rsidP="000067EA">
      <w:pPr>
        <w:tabs>
          <w:tab w:val="left" w:pos="720"/>
          <w:tab w:val="left" w:pos="1440"/>
          <w:tab w:val="left" w:pos="2160"/>
          <w:tab w:val="left" w:pos="2880"/>
          <w:tab w:val="left" w:pos="3600"/>
        </w:tabs>
        <w:spacing w:line="276" w:lineRule="auto"/>
        <w:jc w:val="both"/>
        <w:rPr>
          <w:szCs w:val="24"/>
          <w:shd w:val="clear" w:color="auto" w:fill="FFFFFF"/>
        </w:rPr>
      </w:pPr>
    </w:p>
    <w:p w14:paraId="05D40E38" w14:textId="77777777" w:rsidR="00906C94" w:rsidRPr="000067EA" w:rsidRDefault="008F7F52" w:rsidP="000067EA">
      <w:pPr>
        <w:tabs>
          <w:tab w:val="left" w:pos="720"/>
          <w:tab w:val="left" w:pos="1440"/>
          <w:tab w:val="left" w:pos="2160"/>
          <w:tab w:val="left" w:pos="2880"/>
          <w:tab w:val="left" w:pos="3600"/>
        </w:tabs>
        <w:spacing w:line="276" w:lineRule="auto"/>
        <w:jc w:val="both"/>
        <w:rPr>
          <w:b/>
          <w:szCs w:val="24"/>
          <w:shd w:val="clear" w:color="auto" w:fill="FFFFFF"/>
        </w:rPr>
      </w:pPr>
      <w:r w:rsidRPr="000067EA">
        <w:rPr>
          <w:b/>
          <w:szCs w:val="24"/>
          <w:shd w:val="clear" w:color="auto" w:fill="FFFFFF"/>
        </w:rPr>
        <w:t>Access to the VTSU</w:t>
      </w:r>
      <w:r w:rsidR="00906C94" w:rsidRPr="000067EA">
        <w:rPr>
          <w:b/>
          <w:szCs w:val="24"/>
          <w:shd w:val="clear" w:color="auto" w:fill="FFFFFF"/>
        </w:rPr>
        <w:t xml:space="preserve"> Portal</w:t>
      </w:r>
    </w:p>
    <w:p w14:paraId="6AF6A556" w14:textId="77777777" w:rsidR="00906C94" w:rsidRPr="000067EA" w:rsidRDefault="00906C94" w:rsidP="000067EA">
      <w:pPr>
        <w:tabs>
          <w:tab w:val="left" w:pos="720"/>
          <w:tab w:val="left" w:pos="1440"/>
          <w:tab w:val="left" w:pos="2160"/>
          <w:tab w:val="left" w:pos="2880"/>
          <w:tab w:val="left" w:pos="3600"/>
        </w:tabs>
        <w:spacing w:line="276" w:lineRule="auto"/>
        <w:jc w:val="both"/>
        <w:rPr>
          <w:szCs w:val="24"/>
          <w:shd w:val="clear" w:color="auto" w:fill="FFFFFF"/>
        </w:rPr>
      </w:pPr>
      <w:r w:rsidRPr="000067EA">
        <w:rPr>
          <w:szCs w:val="24"/>
          <w:shd w:val="clear" w:color="auto" w:fill="FFFFFF"/>
        </w:rPr>
        <w:t>Upon admission, students are ass</w:t>
      </w:r>
      <w:r w:rsidR="00442F87" w:rsidRPr="000067EA">
        <w:rPr>
          <w:szCs w:val="24"/>
          <w:shd w:val="clear" w:color="auto" w:fill="FFFFFF"/>
        </w:rPr>
        <w:t xml:space="preserve">igned a student ID number </w:t>
      </w:r>
      <w:r w:rsidRPr="000067EA">
        <w:rPr>
          <w:szCs w:val="24"/>
          <w:shd w:val="clear" w:color="auto" w:fill="FFFFFF"/>
        </w:rPr>
        <w:t xml:space="preserve">and </w:t>
      </w:r>
      <w:r w:rsidR="00442F87" w:rsidRPr="000067EA">
        <w:rPr>
          <w:szCs w:val="24"/>
          <w:shd w:val="clear" w:color="auto" w:fill="FFFFFF"/>
        </w:rPr>
        <w:t xml:space="preserve">are </w:t>
      </w:r>
      <w:r w:rsidRPr="000067EA">
        <w:rPr>
          <w:szCs w:val="24"/>
          <w:shd w:val="clear" w:color="auto" w:fill="FFFFFF"/>
        </w:rPr>
        <w:t xml:space="preserve">provided with an email account and portal access, through which they may access information about academics, financial aid and billing, the library, support services, grade information, and other information. </w:t>
      </w:r>
    </w:p>
    <w:p w14:paraId="7D3BEE8F" w14:textId="77777777" w:rsidR="00906C94" w:rsidRPr="000067EA" w:rsidRDefault="00906C94" w:rsidP="000067EA">
      <w:pPr>
        <w:tabs>
          <w:tab w:val="left" w:pos="720"/>
          <w:tab w:val="left" w:pos="1440"/>
          <w:tab w:val="left" w:pos="2160"/>
          <w:tab w:val="left" w:pos="2880"/>
          <w:tab w:val="left" w:pos="3600"/>
        </w:tabs>
        <w:spacing w:line="276" w:lineRule="auto"/>
        <w:jc w:val="both"/>
        <w:rPr>
          <w:szCs w:val="24"/>
          <w:shd w:val="clear" w:color="auto" w:fill="FFFFFF"/>
        </w:rPr>
      </w:pPr>
    </w:p>
    <w:p w14:paraId="1526F302" w14:textId="77777777" w:rsidR="009F1B32" w:rsidRPr="000067EA" w:rsidRDefault="009F1B32" w:rsidP="000067EA">
      <w:pPr>
        <w:pStyle w:val="Header"/>
        <w:tabs>
          <w:tab w:val="clear" w:pos="4320"/>
          <w:tab w:val="clear" w:pos="8640"/>
        </w:tabs>
        <w:spacing w:line="276" w:lineRule="auto"/>
        <w:rPr>
          <w:szCs w:val="24"/>
        </w:rPr>
      </w:pPr>
      <w:r w:rsidRPr="000067EA">
        <w:rPr>
          <w:b/>
          <w:szCs w:val="24"/>
          <w:lang w:val="en-US"/>
        </w:rPr>
        <w:t>A</w:t>
      </w:r>
      <w:r w:rsidRPr="000067EA">
        <w:rPr>
          <w:b/>
          <w:szCs w:val="24"/>
        </w:rPr>
        <w:t>cademic Advising</w:t>
      </w:r>
      <w:r w:rsidRPr="000067EA">
        <w:rPr>
          <w:b/>
          <w:szCs w:val="24"/>
          <w:lang w:val="en-US"/>
        </w:rPr>
        <w:t>.</w:t>
      </w:r>
      <w:r w:rsidRPr="000067EA">
        <w:rPr>
          <w:szCs w:val="24"/>
          <w:lang w:val="en-US"/>
        </w:rPr>
        <w:t xml:space="preserve"> </w:t>
      </w:r>
      <w:r w:rsidRPr="000067EA">
        <w:rPr>
          <w:szCs w:val="24"/>
        </w:rPr>
        <w:t xml:space="preserve">Once students have been accepted into the program, they </w:t>
      </w:r>
      <w:r w:rsidRPr="000067EA">
        <w:rPr>
          <w:szCs w:val="24"/>
          <w:lang w:val="en-US"/>
        </w:rPr>
        <w:t>are</w:t>
      </w:r>
      <w:r w:rsidRPr="000067EA">
        <w:rPr>
          <w:szCs w:val="24"/>
        </w:rPr>
        <w:t xml:space="preserve"> assigned to an academic advisor. Generally, students will meet their advisor in the Orientation</w:t>
      </w:r>
      <w:r w:rsidRPr="000067EA">
        <w:rPr>
          <w:szCs w:val="24"/>
          <w:lang w:val="en-US"/>
        </w:rPr>
        <w:t xml:space="preserve"> or at their first class</w:t>
      </w:r>
      <w:r w:rsidRPr="000067EA">
        <w:rPr>
          <w:szCs w:val="24"/>
        </w:rPr>
        <w:t>.</w:t>
      </w:r>
      <w:r w:rsidRPr="000067EA">
        <w:rPr>
          <w:szCs w:val="24"/>
          <w:lang w:val="en-US"/>
        </w:rPr>
        <w:t xml:space="preserve"> T</w:t>
      </w:r>
      <w:r w:rsidRPr="000067EA">
        <w:rPr>
          <w:szCs w:val="24"/>
        </w:rPr>
        <w:t>he advisor is</w:t>
      </w:r>
      <w:r w:rsidRPr="000067EA">
        <w:rPr>
          <w:szCs w:val="24"/>
          <w:lang w:val="en-US"/>
        </w:rPr>
        <w:t xml:space="preserve"> regularly</w:t>
      </w:r>
      <w:r w:rsidRPr="000067EA">
        <w:rPr>
          <w:szCs w:val="24"/>
        </w:rPr>
        <w:t xml:space="preserve"> available to students through e-mail</w:t>
      </w:r>
      <w:r w:rsidRPr="000067EA">
        <w:rPr>
          <w:szCs w:val="24"/>
          <w:lang w:val="en-US"/>
        </w:rPr>
        <w:t>, via zoom or by phone</w:t>
      </w:r>
      <w:r w:rsidRPr="000067EA">
        <w:rPr>
          <w:szCs w:val="24"/>
        </w:rPr>
        <w:t xml:space="preserve">.  The advisor is available to each student throughout </w:t>
      </w:r>
      <w:r w:rsidRPr="000067EA">
        <w:rPr>
          <w:szCs w:val="24"/>
          <w:lang w:val="en-US"/>
        </w:rPr>
        <w:t>their</w:t>
      </w:r>
      <w:r w:rsidRPr="000067EA">
        <w:rPr>
          <w:szCs w:val="24"/>
        </w:rPr>
        <w:t xml:space="preserve"> enrollment, to</w:t>
      </w:r>
    </w:p>
    <w:p w14:paraId="640DD9DF" w14:textId="77777777" w:rsidR="009F1B32" w:rsidRPr="000067EA" w:rsidRDefault="009F1B32" w:rsidP="000067EA">
      <w:pPr>
        <w:numPr>
          <w:ilvl w:val="0"/>
          <w:numId w:val="4"/>
        </w:numPr>
        <w:spacing w:line="276" w:lineRule="auto"/>
        <w:rPr>
          <w:szCs w:val="24"/>
        </w:rPr>
      </w:pPr>
      <w:r w:rsidRPr="000067EA">
        <w:rPr>
          <w:szCs w:val="24"/>
        </w:rPr>
        <w:t xml:space="preserve">address any issues of concern or special needs that may arise due to personal and life circumstances, </w:t>
      </w:r>
    </w:p>
    <w:p w14:paraId="4791172D" w14:textId="77777777" w:rsidR="009F1B32" w:rsidRPr="000067EA" w:rsidRDefault="009F1B32" w:rsidP="000067EA">
      <w:pPr>
        <w:numPr>
          <w:ilvl w:val="0"/>
          <w:numId w:val="4"/>
        </w:numPr>
        <w:spacing w:line="276" w:lineRule="auto"/>
        <w:rPr>
          <w:szCs w:val="24"/>
        </w:rPr>
      </w:pPr>
      <w:r w:rsidRPr="000067EA">
        <w:rPr>
          <w:szCs w:val="24"/>
        </w:rPr>
        <w:t xml:space="preserve">assess how the program is working for the student, and </w:t>
      </w:r>
    </w:p>
    <w:p w14:paraId="0AA63A54" w14:textId="04D541BE" w:rsidR="009F1B32" w:rsidRPr="000067EA" w:rsidRDefault="009F1B32" w:rsidP="000067EA">
      <w:pPr>
        <w:numPr>
          <w:ilvl w:val="0"/>
          <w:numId w:val="4"/>
        </w:numPr>
        <w:spacing w:line="276" w:lineRule="auto"/>
        <w:rPr>
          <w:szCs w:val="24"/>
        </w:rPr>
      </w:pPr>
      <w:r w:rsidRPr="000067EA">
        <w:rPr>
          <w:szCs w:val="24"/>
        </w:rPr>
        <w:t xml:space="preserve">monitor student progress and identify any issues or concerns which may interfere with the student's ability to perform satisfactorily in the </w:t>
      </w:r>
      <w:r w:rsidR="008D7F87" w:rsidRPr="000067EA">
        <w:rPr>
          <w:szCs w:val="24"/>
        </w:rPr>
        <w:t>p</w:t>
      </w:r>
      <w:r w:rsidRPr="000067EA">
        <w:rPr>
          <w:szCs w:val="24"/>
        </w:rPr>
        <w:t>rogram.</w:t>
      </w:r>
    </w:p>
    <w:p w14:paraId="3B88899E" w14:textId="77777777" w:rsidR="009F1B32" w:rsidRPr="000067EA" w:rsidRDefault="009F1B32" w:rsidP="000067EA">
      <w:pPr>
        <w:spacing w:line="276" w:lineRule="auto"/>
        <w:rPr>
          <w:szCs w:val="24"/>
        </w:rPr>
      </w:pPr>
    </w:p>
    <w:p w14:paraId="6EC1D774" w14:textId="77777777" w:rsidR="009F1B32" w:rsidRPr="000067EA" w:rsidRDefault="009F1B32" w:rsidP="000067EA">
      <w:pPr>
        <w:spacing w:line="276" w:lineRule="auto"/>
        <w:rPr>
          <w:szCs w:val="24"/>
        </w:rPr>
      </w:pPr>
      <w:r w:rsidRPr="000067EA">
        <w:rPr>
          <w:szCs w:val="24"/>
        </w:rPr>
        <w:t>Students are responsible for contacting their Academic Advisor when and if they have any questions or concerns about their progress or if circumstances arise that interfere with the student's ability to participate in the program.</w:t>
      </w:r>
    </w:p>
    <w:p w14:paraId="69E2BB2B" w14:textId="77777777" w:rsidR="009F1B32" w:rsidRPr="000067EA" w:rsidRDefault="009F1B32" w:rsidP="000067EA">
      <w:pPr>
        <w:tabs>
          <w:tab w:val="left" w:pos="720"/>
          <w:tab w:val="left" w:pos="1440"/>
          <w:tab w:val="left" w:pos="2160"/>
          <w:tab w:val="left" w:pos="2880"/>
          <w:tab w:val="left" w:pos="3600"/>
        </w:tabs>
        <w:spacing w:line="276" w:lineRule="auto"/>
        <w:jc w:val="both"/>
        <w:rPr>
          <w:szCs w:val="24"/>
          <w:shd w:val="clear" w:color="auto" w:fill="FFFFFF"/>
        </w:rPr>
      </w:pPr>
    </w:p>
    <w:p w14:paraId="6FED3660" w14:textId="5724EF1E" w:rsidR="00524893" w:rsidRDefault="00906C94" w:rsidP="000067EA">
      <w:pPr>
        <w:tabs>
          <w:tab w:val="left" w:pos="720"/>
          <w:tab w:val="left" w:pos="1440"/>
          <w:tab w:val="left" w:pos="2160"/>
          <w:tab w:val="left" w:pos="2880"/>
          <w:tab w:val="left" w:pos="3600"/>
        </w:tabs>
        <w:spacing w:line="276" w:lineRule="auto"/>
        <w:rPr>
          <w:rStyle w:val="Hyperlink"/>
          <w:szCs w:val="24"/>
        </w:rPr>
      </w:pPr>
      <w:r w:rsidRPr="000067EA">
        <w:rPr>
          <w:b/>
          <w:szCs w:val="24"/>
        </w:rPr>
        <w:t>Disability Services</w:t>
      </w:r>
      <w:r w:rsidR="000067EA">
        <w:rPr>
          <w:b/>
          <w:szCs w:val="24"/>
        </w:rPr>
        <w:t xml:space="preserve">. Link: </w:t>
      </w:r>
      <w:hyperlink r:id="rId36" w:history="1">
        <w:r w:rsidR="00524893" w:rsidRPr="000067EA">
          <w:rPr>
            <w:rStyle w:val="Hyperlink"/>
            <w:szCs w:val="24"/>
          </w:rPr>
          <w:t>Disability Services - Vermont State Unive</w:t>
        </w:r>
        <w:r w:rsidR="00524893" w:rsidRPr="000067EA">
          <w:rPr>
            <w:rStyle w:val="Hyperlink"/>
            <w:szCs w:val="24"/>
          </w:rPr>
          <w:t>r</w:t>
        </w:r>
        <w:r w:rsidR="00524893" w:rsidRPr="000067EA">
          <w:rPr>
            <w:rStyle w:val="Hyperlink"/>
            <w:szCs w:val="24"/>
          </w:rPr>
          <w:t>sity</w:t>
        </w:r>
      </w:hyperlink>
    </w:p>
    <w:p w14:paraId="6DC403F1" w14:textId="77777777" w:rsidR="008D7F87" w:rsidRPr="0061242F" w:rsidRDefault="008D7F87" w:rsidP="000067EA">
      <w:pPr>
        <w:pStyle w:val="has-font-sans-serif"/>
        <w:spacing w:before="120" w:beforeAutospacing="0" w:after="120" w:afterAutospacing="0" w:line="276" w:lineRule="auto"/>
      </w:pPr>
      <w:r w:rsidRPr="0061242F">
        <w:t>The Office of Disability Services collaborates with Vermont State’s diverse community to ensure that all aspects of campus life — learning, working, and living — are inclusive and accessible. The office supports students with a range of disability accommodations, resources, education, and direct services so that people with disabilities have a greater opportunity to achieve their goals as independent and resilient learners. </w:t>
      </w:r>
    </w:p>
    <w:p w14:paraId="13D81DE7" w14:textId="77777777" w:rsidR="008D7F87" w:rsidRPr="0061242F" w:rsidRDefault="008D7F87" w:rsidP="000067EA">
      <w:pPr>
        <w:pStyle w:val="has-font-sans-serif"/>
        <w:spacing w:before="120" w:beforeAutospacing="0" w:after="120" w:afterAutospacing="0" w:line="276" w:lineRule="auto"/>
      </w:pPr>
      <w:r w:rsidRPr="0061242F">
        <w:t>It is the policy of Vermont State University to comply with the Americans with Disabilities Act (ADA), Section 504 of the Rehabilitation Act, and any other applicable federal and state laws that prohibit discrimination on the basis of disability. The university is committed to providing reasonable accommodations to qualified students with disabilities so that no such student shall, by reason of disability, be excluded from participating in or be denied the benefits of services, programs, or activities at the university. </w:t>
      </w:r>
    </w:p>
    <w:p w14:paraId="0DC55ECD" w14:textId="77777777" w:rsidR="008D7F87" w:rsidRPr="000067EA" w:rsidRDefault="008D7F87" w:rsidP="000067EA">
      <w:pPr>
        <w:tabs>
          <w:tab w:val="left" w:pos="720"/>
          <w:tab w:val="left" w:pos="1440"/>
          <w:tab w:val="left" w:pos="2160"/>
          <w:tab w:val="left" w:pos="2880"/>
          <w:tab w:val="left" w:pos="3600"/>
        </w:tabs>
        <w:spacing w:line="276" w:lineRule="auto"/>
        <w:rPr>
          <w:szCs w:val="24"/>
        </w:rPr>
      </w:pPr>
    </w:p>
    <w:p w14:paraId="7FCAEF9F" w14:textId="77777777" w:rsidR="009F1B32" w:rsidRPr="000067EA" w:rsidRDefault="009F1B32" w:rsidP="000067EA">
      <w:pPr>
        <w:tabs>
          <w:tab w:val="left" w:pos="720"/>
          <w:tab w:val="left" w:pos="1440"/>
          <w:tab w:val="left" w:pos="2160"/>
          <w:tab w:val="left" w:pos="2880"/>
          <w:tab w:val="left" w:pos="3600"/>
        </w:tabs>
        <w:spacing w:line="276" w:lineRule="auto"/>
        <w:rPr>
          <w:szCs w:val="24"/>
        </w:rPr>
      </w:pPr>
      <w:r w:rsidRPr="000067EA">
        <w:rPr>
          <w:szCs w:val="24"/>
        </w:rPr>
        <w:t>The following is included in every syllabus for students in the MS in CMH program:</w:t>
      </w:r>
    </w:p>
    <w:p w14:paraId="2C964806" w14:textId="77777777" w:rsidR="008D7F87" w:rsidRPr="000067EA" w:rsidRDefault="008D7F87" w:rsidP="000067EA">
      <w:pPr>
        <w:spacing w:line="276" w:lineRule="auto"/>
        <w:rPr>
          <w:szCs w:val="24"/>
        </w:rPr>
      </w:pPr>
    </w:p>
    <w:p w14:paraId="77C3784A" w14:textId="1CEA2E5A" w:rsidR="008D7F87" w:rsidRPr="000067EA" w:rsidRDefault="008D7F87" w:rsidP="000067EA">
      <w:pPr>
        <w:spacing w:line="276" w:lineRule="auto"/>
        <w:rPr>
          <w:szCs w:val="24"/>
        </w:rPr>
      </w:pPr>
      <w:r w:rsidRPr="000067EA">
        <w:rPr>
          <w:szCs w:val="24"/>
        </w:rPr>
        <w:t>“</w:t>
      </w:r>
      <w:r w:rsidRPr="000067EA">
        <w:rPr>
          <w:szCs w:val="24"/>
        </w:rPr>
        <w:t>Students with documented disabilities may request specific accommodations.  To arrange for this, students should contact, as soon as possible, the Vermont State University Disability Services. Pamela Billings is the contact for MS in CMH graduate students (Pamela.Billings@VermontState.edu).</w:t>
      </w:r>
      <w:r w:rsidRPr="000067EA">
        <w:rPr>
          <w:szCs w:val="24"/>
        </w:rPr>
        <w:t>”</w:t>
      </w:r>
    </w:p>
    <w:p w14:paraId="0D142F6F" w14:textId="77777777" w:rsidR="009F1B32" w:rsidRPr="000067EA" w:rsidRDefault="009F1B32" w:rsidP="000067EA">
      <w:pPr>
        <w:spacing w:line="276" w:lineRule="auto"/>
        <w:rPr>
          <w:color w:val="676767"/>
          <w:szCs w:val="24"/>
        </w:rPr>
      </w:pPr>
    </w:p>
    <w:p w14:paraId="785C89AE" w14:textId="6ECDA5C2" w:rsidR="00906C94" w:rsidRPr="000067EA" w:rsidRDefault="00906C94" w:rsidP="000067EA">
      <w:pPr>
        <w:pStyle w:val="ListParagraph"/>
        <w:widowControl/>
        <w:spacing w:line="276" w:lineRule="auto"/>
        <w:ind w:left="0"/>
        <w:contextualSpacing/>
        <w:rPr>
          <w:b/>
          <w:szCs w:val="24"/>
        </w:rPr>
      </w:pPr>
      <w:r w:rsidRPr="000067EA">
        <w:rPr>
          <w:b/>
          <w:szCs w:val="24"/>
        </w:rPr>
        <w:t>Library and learning resources</w:t>
      </w:r>
    </w:p>
    <w:p w14:paraId="3F849B13" w14:textId="6EC94B3B" w:rsidR="00687F82" w:rsidRPr="000067EA" w:rsidRDefault="00791319" w:rsidP="000067EA">
      <w:pPr>
        <w:tabs>
          <w:tab w:val="left" w:pos="720"/>
          <w:tab w:val="left" w:pos="1440"/>
          <w:tab w:val="left" w:pos="2160"/>
          <w:tab w:val="left" w:pos="2880"/>
          <w:tab w:val="left" w:pos="3600"/>
        </w:tabs>
        <w:spacing w:line="276" w:lineRule="auto"/>
        <w:rPr>
          <w:szCs w:val="24"/>
        </w:rPr>
      </w:pPr>
      <w:hyperlink r:id="rId37" w:history="1">
        <w:r w:rsidR="00687F82" w:rsidRPr="000067EA">
          <w:rPr>
            <w:rStyle w:val="Hyperlink"/>
            <w:szCs w:val="24"/>
            <w:shd w:val="clear" w:color="auto" w:fill="FFFFFF"/>
          </w:rPr>
          <w:t>https://vermontstate.edu/academics/libraries-studios-more/vermont-state-university-libraries/</w:t>
        </w:r>
      </w:hyperlink>
      <w:r w:rsidR="00687F82" w:rsidRPr="000067EA">
        <w:rPr>
          <w:szCs w:val="24"/>
          <w:shd w:val="clear" w:color="auto" w:fill="FFFFFF"/>
        </w:rPr>
        <w:t xml:space="preserve"> </w:t>
      </w:r>
    </w:p>
    <w:p w14:paraId="1F20A3F7" w14:textId="77777777" w:rsidR="00687F82" w:rsidRPr="0061242F" w:rsidRDefault="00687F82" w:rsidP="000067EA">
      <w:pPr>
        <w:pStyle w:val="has-font-sans-serif"/>
        <w:spacing w:before="120" w:beforeAutospacing="0" w:after="120" w:afterAutospacing="0" w:line="276" w:lineRule="auto"/>
      </w:pPr>
      <w:r w:rsidRPr="0061242F">
        <w:t>Our campus libraries are at the heart of learning, research, and the creation of new knowledge. We provide access to information that fuels intellectual growth and spaces that build community and foster the pursuit of understanding. </w:t>
      </w:r>
    </w:p>
    <w:p w14:paraId="423EF985" w14:textId="77777777" w:rsidR="00687F82" w:rsidRPr="0061242F" w:rsidRDefault="00687F82" w:rsidP="000067EA">
      <w:pPr>
        <w:pStyle w:val="has-font-sans-serif"/>
        <w:spacing w:before="120" w:beforeAutospacing="0" w:after="120" w:afterAutospacing="0" w:line="276" w:lineRule="auto"/>
      </w:pPr>
      <w:r w:rsidRPr="0061242F">
        <w:t>Vermont State’s library collections include a vast number of books, journals, films, special collections, and other resources across our five campuses and online, empowering exploration for students, faculty, staff, and members of the community.</w:t>
      </w:r>
    </w:p>
    <w:p w14:paraId="48343A41" w14:textId="77777777" w:rsidR="00906C94" w:rsidRPr="000067EA" w:rsidRDefault="00906C94" w:rsidP="000067EA">
      <w:pPr>
        <w:tabs>
          <w:tab w:val="left" w:pos="720"/>
          <w:tab w:val="left" w:pos="1440"/>
          <w:tab w:val="left" w:pos="2160"/>
          <w:tab w:val="left" w:pos="2880"/>
          <w:tab w:val="left" w:pos="3600"/>
        </w:tabs>
        <w:spacing w:line="276" w:lineRule="auto"/>
        <w:rPr>
          <w:szCs w:val="24"/>
          <w:shd w:val="clear" w:color="auto" w:fill="FFFFFF"/>
        </w:rPr>
      </w:pPr>
      <w:r w:rsidRPr="000067EA">
        <w:rPr>
          <w:szCs w:val="24"/>
          <w:shd w:val="clear" w:color="auto" w:fill="FFFFFF"/>
        </w:rPr>
        <w:t>The institution maintains and provides ready access to library and learning resources, virtual and/or physical, that are adequate and appropriate for student achievement of stated program goals and objectives.</w:t>
      </w:r>
    </w:p>
    <w:p w14:paraId="4475AD14" w14:textId="77777777" w:rsidR="00906C94" w:rsidRPr="000067EA" w:rsidRDefault="00906C94" w:rsidP="000067EA">
      <w:pPr>
        <w:tabs>
          <w:tab w:val="left" w:pos="720"/>
          <w:tab w:val="left" w:pos="1440"/>
          <w:tab w:val="left" w:pos="2160"/>
          <w:tab w:val="left" w:pos="2880"/>
          <w:tab w:val="left" w:pos="3600"/>
        </w:tabs>
        <w:spacing w:line="276" w:lineRule="auto"/>
        <w:rPr>
          <w:szCs w:val="24"/>
          <w:shd w:val="clear" w:color="auto" w:fill="FFFFFF"/>
        </w:rPr>
      </w:pPr>
    </w:p>
    <w:p w14:paraId="5395BCEF" w14:textId="388B82BF" w:rsidR="00906C94" w:rsidRPr="000067EA" w:rsidRDefault="00906C94" w:rsidP="000067EA">
      <w:pPr>
        <w:tabs>
          <w:tab w:val="left" w:pos="720"/>
          <w:tab w:val="left" w:pos="1440"/>
          <w:tab w:val="left" w:pos="2160"/>
          <w:tab w:val="left" w:pos="2880"/>
          <w:tab w:val="left" w:pos="3600"/>
        </w:tabs>
        <w:spacing w:line="276" w:lineRule="auto"/>
        <w:rPr>
          <w:szCs w:val="24"/>
          <w:shd w:val="clear" w:color="auto" w:fill="FFFFFF"/>
        </w:rPr>
      </w:pPr>
      <w:r w:rsidRPr="000067EA">
        <w:rPr>
          <w:szCs w:val="24"/>
          <w:shd w:val="clear" w:color="auto" w:fill="FFFFFF"/>
        </w:rPr>
        <w:t>Students have full onlin</w:t>
      </w:r>
      <w:r w:rsidR="00524893" w:rsidRPr="000067EA">
        <w:rPr>
          <w:szCs w:val="24"/>
          <w:shd w:val="clear" w:color="auto" w:fill="FFFFFF"/>
        </w:rPr>
        <w:t>e access to the resources at VTSU</w:t>
      </w:r>
      <w:r w:rsidRPr="000067EA">
        <w:rPr>
          <w:szCs w:val="24"/>
          <w:shd w:val="clear" w:color="auto" w:fill="FFFFFF"/>
        </w:rPr>
        <w:t xml:space="preserve"> libraries, which include the following databases: Psychology and Behavioral Sciences Collection, PsychArticles, PsychInfo, PsychBooks and the Gale Resource</w:t>
      </w:r>
      <w:r w:rsidR="0061242F">
        <w:rPr>
          <w:szCs w:val="24"/>
          <w:shd w:val="clear" w:color="auto" w:fill="FFFFFF"/>
        </w:rPr>
        <w:t>s</w:t>
      </w:r>
      <w:r w:rsidRPr="000067EA">
        <w:rPr>
          <w:szCs w:val="24"/>
          <w:shd w:val="clear" w:color="auto" w:fill="FFFFFF"/>
        </w:rPr>
        <w:t>.</w:t>
      </w:r>
      <w:r w:rsidR="008D7F87" w:rsidRPr="000067EA">
        <w:rPr>
          <w:szCs w:val="24"/>
          <w:shd w:val="clear" w:color="auto" w:fill="FFFFFF"/>
        </w:rPr>
        <w:t xml:space="preserve"> </w:t>
      </w:r>
    </w:p>
    <w:p w14:paraId="299783C2" w14:textId="77777777" w:rsidR="000067EA" w:rsidRDefault="000067EA" w:rsidP="000067EA">
      <w:pPr>
        <w:tabs>
          <w:tab w:val="left" w:pos="720"/>
          <w:tab w:val="left" w:pos="1440"/>
          <w:tab w:val="left" w:pos="2160"/>
          <w:tab w:val="left" w:pos="2880"/>
          <w:tab w:val="left" w:pos="3600"/>
        </w:tabs>
        <w:spacing w:line="276" w:lineRule="auto"/>
        <w:rPr>
          <w:szCs w:val="24"/>
          <w:shd w:val="clear" w:color="auto" w:fill="FFFFFF"/>
        </w:rPr>
      </w:pPr>
    </w:p>
    <w:p w14:paraId="1CE26847" w14:textId="6FB5B96D" w:rsidR="00906C94" w:rsidRPr="000067EA" w:rsidRDefault="00906C94" w:rsidP="000067EA">
      <w:pPr>
        <w:tabs>
          <w:tab w:val="left" w:pos="720"/>
          <w:tab w:val="left" w:pos="1440"/>
          <w:tab w:val="left" w:pos="2160"/>
          <w:tab w:val="left" w:pos="2880"/>
          <w:tab w:val="left" w:pos="3600"/>
        </w:tabs>
        <w:spacing w:line="276" w:lineRule="auto"/>
        <w:rPr>
          <w:szCs w:val="24"/>
          <w:shd w:val="clear" w:color="auto" w:fill="FFFFFF"/>
        </w:rPr>
      </w:pPr>
      <w:r w:rsidRPr="000067EA">
        <w:rPr>
          <w:szCs w:val="24"/>
          <w:shd w:val="clear" w:color="auto" w:fill="FFFFFF"/>
        </w:rPr>
        <w:t xml:space="preserve">Students also join either the American Counseling Association or the American Mental Health Counselors Association, which provide access to journals, literature, and other resources. </w:t>
      </w:r>
    </w:p>
    <w:p w14:paraId="120C4E94" w14:textId="77777777" w:rsidR="00AE7E96" w:rsidRPr="000067EA" w:rsidRDefault="00AE7E96" w:rsidP="000067EA">
      <w:pPr>
        <w:tabs>
          <w:tab w:val="left" w:pos="720"/>
          <w:tab w:val="left" w:pos="1440"/>
          <w:tab w:val="left" w:pos="2160"/>
          <w:tab w:val="left" w:pos="2880"/>
          <w:tab w:val="left" w:pos="3600"/>
        </w:tabs>
        <w:spacing w:line="276" w:lineRule="auto"/>
        <w:rPr>
          <w:szCs w:val="24"/>
          <w:shd w:val="clear" w:color="auto" w:fill="FFFFFF"/>
        </w:rPr>
      </w:pPr>
    </w:p>
    <w:p w14:paraId="43CA308E" w14:textId="4BF9FF46" w:rsidR="00AE7E96" w:rsidRPr="000067EA" w:rsidRDefault="00AE7E96" w:rsidP="000067EA">
      <w:pPr>
        <w:tabs>
          <w:tab w:val="left" w:pos="720"/>
          <w:tab w:val="left" w:pos="1440"/>
          <w:tab w:val="left" w:pos="2160"/>
          <w:tab w:val="left" w:pos="2880"/>
          <w:tab w:val="left" w:pos="3600"/>
        </w:tabs>
        <w:spacing w:line="276" w:lineRule="auto"/>
        <w:rPr>
          <w:szCs w:val="24"/>
          <w:shd w:val="clear" w:color="auto" w:fill="FFFFFF"/>
        </w:rPr>
      </w:pPr>
      <w:r w:rsidRPr="000067EA">
        <w:rPr>
          <w:b/>
          <w:szCs w:val="24"/>
          <w:shd w:val="clear" w:color="auto" w:fill="FFFFFF"/>
        </w:rPr>
        <w:t>Books and materials</w:t>
      </w:r>
      <w:r w:rsidRPr="000067EA">
        <w:rPr>
          <w:szCs w:val="24"/>
          <w:shd w:val="clear" w:color="auto" w:fill="FFFFFF"/>
        </w:rPr>
        <w:t>. Students are supplied with ISBN numbers for all required texts, on each syllabus. Students are not required to purchase books from the school.</w:t>
      </w:r>
      <w:r w:rsidR="008D7F87" w:rsidRPr="000067EA">
        <w:rPr>
          <w:szCs w:val="24"/>
          <w:shd w:val="clear" w:color="auto" w:fill="FFFFFF"/>
        </w:rPr>
        <w:t xml:space="preserve"> However, they do have access to the E-Campus Bookstore, should they choose to purchase there. </w:t>
      </w:r>
      <w:r w:rsidRPr="000067EA">
        <w:rPr>
          <w:szCs w:val="24"/>
          <w:shd w:val="clear" w:color="auto" w:fill="FFFFFF"/>
        </w:rPr>
        <w:t xml:space="preserve">Handouts or supplemental readings may be provided, through </w:t>
      </w:r>
      <w:r w:rsidR="00013366" w:rsidRPr="000067EA">
        <w:rPr>
          <w:szCs w:val="24"/>
          <w:shd w:val="clear" w:color="auto" w:fill="FFFFFF"/>
        </w:rPr>
        <w:t>Canvas</w:t>
      </w:r>
      <w:r w:rsidRPr="000067EA">
        <w:rPr>
          <w:szCs w:val="24"/>
          <w:shd w:val="clear" w:color="auto" w:fill="FFFFFF"/>
        </w:rPr>
        <w:t>. Students are not required to purchase additional materials from the school.</w:t>
      </w:r>
    </w:p>
    <w:p w14:paraId="42AFC42D" w14:textId="77777777" w:rsidR="00DB52D7" w:rsidRPr="000067EA" w:rsidRDefault="00DB52D7" w:rsidP="000067EA">
      <w:pPr>
        <w:tabs>
          <w:tab w:val="left" w:pos="720"/>
          <w:tab w:val="left" w:pos="1440"/>
          <w:tab w:val="left" w:pos="2160"/>
          <w:tab w:val="left" w:pos="2880"/>
          <w:tab w:val="left" w:pos="3600"/>
        </w:tabs>
        <w:spacing w:line="276" w:lineRule="auto"/>
        <w:rPr>
          <w:szCs w:val="24"/>
          <w:shd w:val="clear" w:color="auto" w:fill="FFFFFF"/>
        </w:rPr>
      </w:pPr>
    </w:p>
    <w:p w14:paraId="6C00359C" w14:textId="77777777" w:rsidR="00DB52D7" w:rsidRPr="000067EA" w:rsidRDefault="00DB52D7" w:rsidP="000067EA">
      <w:pPr>
        <w:tabs>
          <w:tab w:val="left" w:pos="720"/>
          <w:tab w:val="left" w:pos="1440"/>
          <w:tab w:val="left" w:pos="2160"/>
          <w:tab w:val="left" w:pos="2880"/>
          <w:tab w:val="left" w:pos="3600"/>
        </w:tabs>
        <w:spacing w:line="276" w:lineRule="auto"/>
        <w:rPr>
          <w:szCs w:val="24"/>
          <w:shd w:val="clear" w:color="auto" w:fill="FFFFFF"/>
        </w:rPr>
      </w:pPr>
      <w:r w:rsidRPr="000067EA">
        <w:rPr>
          <w:b/>
          <w:szCs w:val="24"/>
          <w:shd w:val="clear" w:color="auto" w:fill="FFFFFF"/>
        </w:rPr>
        <w:t>Employment Services.</w:t>
      </w:r>
      <w:r w:rsidRPr="000067EA">
        <w:rPr>
          <w:szCs w:val="24"/>
          <w:shd w:val="clear" w:color="auto" w:fill="FFFFFF"/>
        </w:rPr>
        <w:t xml:space="preserve"> The school does not offer employment services and does not guarantee employment for students or graduates of the program. The school does not contact employers for current job openings. Mental health and other agencies may occasionally ask the school to distribute a job posting to students or alumni. Job postings are not solicited by the program, and it is the student’s responsibility to contact any potential employer directly for information.</w:t>
      </w:r>
    </w:p>
    <w:p w14:paraId="271CA723" w14:textId="77777777" w:rsidR="009F1B32" w:rsidRPr="000067EA" w:rsidRDefault="009F1B32" w:rsidP="000067EA">
      <w:pPr>
        <w:tabs>
          <w:tab w:val="left" w:pos="720"/>
          <w:tab w:val="left" w:pos="1440"/>
          <w:tab w:val="left" w:pos="2160"/>
          <w:tab w:val="left" w:pos="2880"/>
          <w:tab w:val="left" w:pos="3600"/>
        </w:tabs>
        <w:spacing w:line="276" w:lineRule="auto"/>
        <w:rPr>
          <w:szCs w:val="24"/>
          <w:shd w:val="clear" w:color="auto" w:fill="FFFFFF"/>
        </w:rPr>
      </w:pPr>
    </w:p>
    <w:p w14:paraId="3BD89422" w14:textId="749CCBBF" w:rsidR="008D7F87" w:rsidRPr="000067EA" w:rsidRDefault="008D7F87" w:rsidP="000067EA">
      <w:pPr>
        <w:pStyle w:val="Heading2"/>
        <w:spacing w:line="276" w:lineRule="auto"/>
        <w:rPr>
          <w:b/>
          <w:i w:val="0"/>
          <w:szCs w:val="24"/>
          <w:lang w:val="en-US"/>
        </w:rPr>
      </w:pPr>
      <w:r w:rsidRPr="000067EA">
        <w:rPr>
          <w:b/>
          <w:i w:val="0"/>
          <w:szCs w:val="24"/>
        </w:rPr>
        <w:t>Technical Support</w:t>
      </w:r>
      <w:r w:rsidR="000067EA">
        <w:rPr>
          <w:b/>
          <w:i w:val="0"/>
          <w:szCs w:val="24"/>
          <w:lang w:val="en-US"/>
        </w:rPr>
        <w:t xml:space="preserve">. </w:t>
      </w:r>
    </w:p>
    <w:p w14:paraId="7EB7BC55" w14:textId="716E68C2" w:rsidR="008D7F87" w:rsidRPr="000067EA" w:rsidRDefault="000067EA" w:rsidP="000067EA">
      <w:pPr>
        <w:spacing w:line="276" w:lineRule="auto"/>
        <w:rPr>
          <w:szCs w:val="24"/>
        </w:rPr>
      </w:pPr>
      <w:r>
        <w:rPr>
          <w:szCs w:val="24"/>
        </w:rPr>
        <w:t xml:space="preserve">Students have access to the IT </w:t>
      </w:r>
      <w:r w:rsidR="008D7F87" w:rsidRPr="000067EA">
        <w:rPr>
          <w:szCs w:val="24"/>
        </w:rPr>
        <w:t xml:space="preserve">Helpdesk via </w:t>
      </w:r>
      <w:hyperlink r:id="rId38">
        <w:r w:rsidR="008D7F87" w:rsidRPr="000067EA">
          <w:rPr>
            <w:rStyle w:val="Hyperlink"/>
            <w:szCs w:val="24"/>
          </w:rPr>
          <w:t>https://servicedesk.v</w:t>
        </w:r>
        <w:r w:rsidR="008D7F87" w:rsidRPr="000067EA">
          <w:rPr>
            <w:rStyle w:val="Hyperlink"/>
            <w:szCs w:val="24"/>
          </w:rPr>
          <w:t>s</w:t>
        </w:r>
        <w:r w:rsidR="008D7F87" w:rsidRPr="000067EA">
          <w:rPr>
            <w:rStyle w:val="Hyperlink"/>
            <w:szCs w:val="24"/>
          </w:rPr>
          <w:t>c.edu</w:t>
        </w:r>
      </w:hyperlink>
      <w:r w:rsidR="008D7F87" w:rsidRPr="000067EA">
        <w:rPr>
          <w:szCs w:val="24"/>
        </w:rPr>
        <w:t xml:space="preserve">. Self-help resources are found at </w:t>
      </w:r>
      <w:hyperlink r:id="rId39">
        <w:r w:rsidR="008D7F87" w:rsidRPr="000067EA">
          <w:rPr>
            <w:rStyle w:val="Hyperlink"/>
            <w:szCs w:val="24"/>
          </w:rPr>
          <w:t>https://support.vsc</w:t>
        </w:r>
        <w:r w:rsidR="008D7F87" w:rsidRPr="000067EA">
          <w:rPr>
            <w:rStyle w:val="Hyperlink"/>
            <w:szCs w:val="24"/>
          </w:rPr>
          <w:t>.</w:t>
        </w:r>
        <w:r w:rsidR="008D7F87" w:rsidRPr="000067EA">
          <w:rPr>
            <w:rStyle w:val="Hyperlink"/>
            <w:szCs w:val="24"/>
          </w:rPr>
          <w:t>edu</w:t>
        </w:r>
      </w:hyperlink>
      <w:r w:rsidR="008D7F87" w:rsidRPr="000067EA">
        <w:rPr>
          <w:szCs w:val="24"/>
        </w:rPr>
        <w:t xml:space="preserve">. </w:t>
      </w:r>
      <w:r>
        <w:rPr>
          <w:szCs w:val="24"/>
        </w:rPr>
        <w:t>They</w:t>
      </w:r>
      <w:r w:rsidR="008D7F87" w:rsidRPr="000067EA">
        <w:rPr>
          <w:szCs w:val="24"/>
        </w:rPr>
        <w:t xml:space="preserve"> may also </w:t>
      </w:r>
      <w:hyperlink r:id="rId40">
        <w:r w:rsidR="008D7F87" w:rsidRPr="000067EA">
          <w:rPr>
            <w:rStyle w:val="Hyperlink"/>
            <w:szCs w:val="24"/>
          </w:rPr>
          <w:t>call the Helpde</w:t>
        </w:r>
        <w:r w:rsidR="008D7F87" w:rsidRPr="000067EA">
          <w:rPr>
            <w:rStyle w:val="Hyperlink"/>
            <w:szCs w:val="24"/>
          </w:rPr>
          <w:t>s</w:t>
        </w:r>
        <w:r w:rsidR="008D7F87" w:rsidRPr="000067EA">
          <w:rPr>
            <w:rStyle w:val="Hyperlink"/>
            <w:szCs w:val="24"/>
          </w:rPr>
          <w:t>k</w:t>
        </w:r>
      </w:hyperlink>
      <w:r w:rsidR="008D7F87" w:rsidRPr="000067EA">
        <w:rPr>
          <w:szCs w:val="24"/>
        </w:rPr>
        <w:t xml:space="preserve"> for assistance. </w:t>
      </w:r>
    </w:p>
    <w:p w14:paraId="69C0FCDE" w14:textId="77777777" w:rsidR="008D7F87" w:rsidRPr="000067EA" w:rsidRDefault="008D7F87" w:rsidP="000067EA">
      <w:pPr>
        <w:spacing w:line="276" w:lineRule="auto"/>
        <w:rPr>
          <w:szCs w:val="24"/>
        </w:rPr>
      </w:pPr>
    </w:p>
    <w:p w14:paraId="2BB1B162" w14:textId="77777777" w:rsidR="008D7F87" w:rsidRPr="000067EA" w:rsidRDefault="008D7F87" w:rsidP="000067EA">
      <w:pPr>
        <w:spacing w:line="276" w:lineRule="auto"/>
        <w:rPr>
          <w:b/>
          <w:bCs/>
          <w:szCs w:val="24"/>
        </w:rPr>
      </w:pPr>
      <w:r w:rsidRPr="000067EA">
        <w:rPr>
          <w:b/>
          <w:szCs w:val="24"/>
        </w:rPr>
        <w:t>Health, Wellness, Counseling:</w:t>
      </w:r>
      <w:r w:rsidRPr="000067EA">
        <w:rPr>
          <w:b/>
          <w:bCs/>
          <w:szCs w:val="24"/>
        </w:rPr>
        <w:t xml:space="preserve"> </w:t>
      </w:r>
    </w:p>
    <w:p w14:paraId="5AEEC32F" w14:textId="77777777" w:rsidR="008D7F87" w:rsidRPr="000067EA" w:rsidRDefault="008D7F87" w:rsidP="000067EA">
      <w:pPr>
        <w:spacing w:line="276" w:lineRule="auto"/>
        <w:rPr>
          <w:szCs w:val="24"/>
        </w:rPr>
      </w:pPr>
      <w:r w:rsidRPr="000067EA">
        <w:rPr>
          <w:szCs w:val="24"/>
        </w:rPr>
        <w:t>The </w:t>
      </w:r>
      <w:r w:rsidRPr="000067EA">
        <w:rPr>
          <w:bCs/>
          <w:szCs w:val="24"/>
        </w:rPr>
        <w:t>Health and Wellness Center (contact details can be found on the VTSU Portal) and 24 hour emergency help is also available through the 24/7 National Suicide Prevention Hotline at 1-800-273-TALK or at</w:t>
      </w:r>
      <w:hyperlink r:id="rId41" w:tooltip="http://suicidepreventionlifeline.org/" w:history="1">
        <w:r w:rsidRPr="000067EA">
          <w:rPr>
            <w:rStyle w:val="Hyperlink"/>
            <w:bCs/>
            <w:szCs w:val="24"/>
          </w:rPr>
          <w:t> </w:t>
        </w:r>
      </w:hyperlink>
      <w:hyperlink r:id="rId42" w:tooltip="http://suicidepreventionlifeline.org/" w:history="1">
        <w:r w:rsidRPr="000067EA">
          <w:rPr>
            <w:rStyle w:val="Hyperlink"/>
            <w:bCs/>
            <w:szCs w:val="24"/>
          </w:rPr>
          <w:t>suicidepreventionlifeline.org</w:t>
        </w:r>
      </w:hyperlink>
      <w:hyperlink r:id="rId43" w:tooltip="http://suicidepreventionlifeline.org/" w:history="1">
        <w:r w:rsidRPr="000067EA">
          <w:rPr>
            <w:rStyle w:val="Hyperlink"/>
            <w:bCs/>
            <w:szCs w:val="24"/>
          </w:rPr>
          <w:t>.</w:t>
        </w:r>
      </w:hyperlink>
    </w:p>
    <w:p w14:paraId="14C2BFF6" w14:textId="77777777" w:rsidR="008D7F87" w:rsidRPr="000067EA" w:rsidRDefault="008D7F87" w:rsidP="000067EA">
      <w:pPr>
        <w:spacing w:line="276" w:lineRule="auto"/>
        <w:rPr>
          <w:szCs w:val="24"/>
        </w:rPr>
      </w:pPr>
    </w:p>
    <w:p w14:paraId="0E4B0AB3" w14:textId="45428B8A" w:rsidR="008D7F87" w:rsidRPr="000067EA" w:rsidRDefault="008D7F87" w:rsidP="000067EA">
      <w:pPr>
        <w:pStyle w:val="Heading2"/>
        <w:spacing w:line="276" w:lineRule="auto"/>
        <w:rPr>
          <w:b/>
          <w:i w:val="0"/>
          <w:szCs w:val="24"/>
          <w:lang w:val="en-US"/>
        </w:rPr>
      </w:pPr>
      <w:r w:rsidRPr="000067EA">
        <w:rPr>
          <w:b/>
          <w:i w:val="0"/>
          <w:szCs w:val="24"/>
        </w:rPr>
        <w:t>Title IX and Policies</w:t>
      </w:r>
      <w:r w:rsidR="000067EA">
        <w:rPr>
          <w:b/>
          <w:i w:val="0"/>
          <w:szCs w:val="24"/>
          <w:lang w:val="en-US"/>
        </w:rPr>
        <w:t>.</w:t>
      </w:r>
    </w:p>
    <w:p w14:paraId="2712C460" w14:textId="7CE2D262" w:rsidR="009F1B32" w:rsidRPr="000067EA" w:rsidRDefault="009F1B32" w:rsidP="000067EA">
      <w:pPr>
        <w:spacing w:line="276" w:lineRule="auto"/>
        <w:rPr>
          <w:b/>
          <w:szCs w:val="24"/>
        </w:rPr>
      </w:pPr>
      <w:r w:rsidRPr="000067EA">
        <w:rPr>
          <w:b/>
          <w:szCs w:val="24"/>
        </w:rPr>
        <w:t>Sexual Misconduct or Discrimination - Title IX, Policies 311 &amp; 311-A:</w:t>
      </w:r>
    </w:p>
    <w:p w14:paraId="24ADE4E7" w14:textId="3628947C" w:rsidR="00687F82" w:rsidRPr="000067EA" w:rsidRDefault="00791319" w:rsidP="000067EA">
      <w:pPr>
        <w:spacing w:line="276" w:lineRule="auto"/>
        <w:rPr>
          <w:szCs w:val="24"/>
        </w:rPr>
      </w:pPr>
      <w:hyperlink r:id="rId44" w:history="1">
        <w:r w:rsidR="00687F82" w:rsidRPr="000067EA">
          <w:rPr>
            <w:rStyle w:val="Hyperlink"/>
            <w:szCs w:val="24"/>
          </w:rPr>
          <w:t>https://resolve.vsc.edu/relevant-policies/</w:t>
        </w:r>
      </w:hyperlink>
      <w:r w:rsidR="00687F82" w:rsidRPr="000067EA">
        <w:rPr>
          <w:szCs w:val="24"/>
        </w:rPr>
        <w:t xml:space="preserve"> </w:t>
      </w:r>
    </w:p>
    <w:p w14:paraId="28F24826" w14:textId="0CEE37A9" w:rsidR="00687F82" w:rsidRPr="000067EA" w:rsidRDefault="00687F82" w:rsidP="000067EA">
      <w:pPr>
        <w:spacing w:line="276" w:lineRule="auto"/>
        <w:rPr>
          <w:szCs w:val="24"/>
        </w:rPr>
      </w:pPr>
      <w:r w:rsidRPr="0061242F">
        <w:rPr>
          <w:szCs w:val="24"/>
        </w:rPr>
        <w:t>The Vermont State Colleges and its member Institutions (collectively the “VSC”) are committed to maintaining an educational and working environment free from discrimination, harassment and related unprofessional conduct.  The VSC prohibits discrimination on the basis of a person’s race, color, ancestry, ethnicity, national origin, place of birth, sex, sexual orientation, gender identity, creed, religion, disability, age, veteran status, marital status, genetic information, positive HIV-related blood test results, or any other status protected by state or federal law (collectively “protected categories”).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w:t>
      </w:r>
      <w:r w:rsidRPr="000067EA">
        <w:rPr>
          <w:szCs w:val="24"/>
        </w:rPr>
        <w:t xml:space="preserve">.   </w:t>
      </w:r>
    </w:p>
    <w:p w14:paraId="29DA0924" w14:textId="6CFA49BB" w:rsidR="00687F82" w:rsidRPr="000067EA" w:rsidRDefault="00687F82" w:rsidP="000067EA">
      <w:pPr>
        <w:spacing w:line="276" w:lineRule="auto"/>
        <w:rPr>
          <w:color w:val="44546A" w:themeColor="text2"/>
          <w:szCs w:val="24"/>
        </w:rPr>
      </w:pPr>
    </w:p>
    <w:p w14:paraId="58EB6DEA" w14:textId="6680ABD5" w:rsidR="00687F82" w:rsidRPr="000067EA" w:rsidRDefault="00791319" w:rsidP="000067EA">
      <w:pPr>
        <w:spacing w:line="276" w:lineRule="auto"/>
        <w:rPr>
          <w:color w:val="44546A" w:themeColor="text2"/>
          <w:szCs w:val="24"/>
        </w:rPr>
      </w:pPr>
      <w:hyperlink r:id="rId45" w:history="1">
        <w:r w:rsidR="00687F82" w:rsidRPr="000067EA">
          <w:rPr>
            <w:rStyle w:val="Hyperlink"/>
            <w:szCs w:val="24"/>
          </w:rPr>
          <w:t>https://resolve.vsc.edu/relevant-policies/</w:t>
        </w:r>
      </w:hyperlink>
      <w:r w:rsidR="00687F82" w:rsidRPr="000067EA">
        <w:rPr>
          <w:color w:val="44546A" w:themeColor="text2"/>
          <w:szCs w:val="24"/>
        </w:rPr>
        <w:t xml:space="preserve"> </w:t>
      </w:r>
    </w:p>
    <w:p w14:paraId="719513DD" w14:textId="58C842FB" w:rsidR="00687F82" w:rsidRPr="000067EA" w:rsidRDefault="00687F82" w:rsidP="000067EA">
      <w:pPr>
        <w:spacing w:line="276" w:lineRule="auto"/>
        <w:rPr>
          <w:szCs w:val="24"/>
        </w:rPr>
      </w:pPr>
      <w:r w:rsidRPr="000067EA">
        <w:rPr>
          <w:szCs w:val="24"/>
        </w:rPr>
        <w:t xml:space="preserve">The VSC is committed to maintaining an educational and working environment free from all forms of sex discrimination, including sexual harassment as defined below. The VSC is also committed to maintaining an educational and working environment free from sexual exploitation, domestic violence, dating violence, sexual assault, and stalking. Such misconduct will not be tolerated. These acts not only violate a person’s feelings of trust and safety but can also substantially interfere with a person’s education or employment.  </w:t>
      </w:r>
    </w:p>
    <w:p w14:paraId="6CFA20AD" w14:textId="77777777" w:rsidR="00687F82" w:rsidRPr="000067EA" w:rsidRDefault="00687F82" w:rsidP="000067EA">
      <w:pPr>
        <w:spacing w:line="276" w:lineRule="auto"/>
        <w:rPr>
          <w:color w:val="44546A" w:themeColor="text2"/>
          <w:szCs w:val="24"/>
        </w:rPr>
      </w:pPr>
    </w:p>
    <w:p w14:paraId="2D3F0BEC" w14:textId="2F43B113" w:rsidR="009F1B32" w:rsidRPr="000067EA" w:rsidRDefault="000067EA" w:rsidP="000067EA">
      <w:pPr>
        <w:spacing w:line="276" w:lineRule="auto"/>
        <w:rPr>
          <w:bCs/>
          <w:iCs/>
          <w:szCs w:val="24"/>
        </w:rPr>
      </w:pPr>
      <w:r>
        <w:rPr>
          <w:bCs/>
          <w:iCs/>
          <w:szCs w:val="24"/>
        </w:rPr>
        <w:t>The following statement (or an updated version) is included on all syllabi:</w:t>
      </w:r>
    </w:p>
    <w:p w14:paraId="0C178E9E" w14:textId="77777777" w:rsidR="007A11D2" w:rsidRPr="000067EA" w:rsidRDefault="007A11D2" w:rsidP="000067EA">
      <w:pPr>
        <w:pStyle w:val="ListParagraph"/>
        <w:spacing w:line="276" w:lineRule="auto"/>
        <w:ind w:left="360"/>
        <w:rPr>
          <w:szCs w:val="24"/>
        </w:rPr>
      </w:pPr>
    </w:p>
    <w:p w14:paraId="32805D7D" w14:textId="6B5D98FC" w:rsidR="000067EA" w:rsidRPr="004D1F14" w:rsidRDefault="000067EA" w:rsidP="000067EA">
      <w:pPr>
        <w:spacing w:line="276" w:lineRule="auto"/>
      </w:pPr>
      <w:r>
        <w:t>“</w:t>
      </w:r>
      <w:r w:rsidRPr="004D1F14">
        <w:t>Vermont State University is committed to providing an environment free of all forms of prohibited discrimination and sexual harassment (sexual assault, domestic and dating violence, gender or sex-based harassment and stalking). If you have experienced any form of gender or sex-based discrimination or sexual harassment, know that help and support are available. Under both state and federal law, students are guaranteed the right to an education free and clear of any discrimination or harassment. If you feel that you’ve been discriminated against or harassed, please know that you can come to me or any other faculty/staff member regarding your concerns, BUT know that in many cases, my responsibility to your safety supersedes confidentiality. I will not share your concerns at large, but I am mandated to make reports to the appropriate people, should it rise to that level. While I am mandated to report, you are not mandated to meet with or talk with the Title IX office.</w:t>
      </w:r>
    </w:p>
    <w:p w14:paraId="018F655F" w14:textId="77777777" w:rsidR="000067EA" w:rsidRPr="004D1F14" w:rsidRDefault="000067EA" w:rsidP="000067EA">
      <w:pPr>
        <w:spacing w:line="276" w:lineRule="auto"/>
      </w:pPr>
      <w:r w:rsidRPr="004D1F14">
        <w:t> </w:t>
      </w:r>
    </w:p>
    <w:p w14:paraId="7530A2A2" w14:textId="77777777" w:rsidR="000067EA" w:rsidRPr="004D1F14" w:rsidRDefault="000067EA" w:rsidP="000067EA">
      <w:pPr>
        <w:spacing w:line="276" w:lineRule="auto"/>
      </w:pPr>
      <w:r w:rsidRPr="004D1F14">
        <w:t>There are two policies in particular which detail your rights and protections:</w:t>
      </w:r>
    </w:p>
    <w:p w14:paraId="65DC18BC" w14:textId="77777777" w:rsidR="000067EA" w:rsidRPr="004D1F14" w:rsidRDefault="000067EA" w:rsidP="00D827D5">
      <w:pPr>
        <w:pStyle w:val="ListParagraph"/>
        <w:widowControl/>
        <w:numPr>
          <w:ilvl w:val="0"/>
          <w:numId w:val="25"/>
        </w:numPr>
        <w:spacing w:line="276" w:lineRule="auto"/>
        <w:contextualSpacing/>
      </w:pPr>
      <w:hyperlink r:id="rId46">
        <w:r w:rsidRPr="004D1F14">
          <w:rPr>
            <w:rStyle w:val="Hyperlink"/>
          </w:rPr>
          <w:t>Policy 311</w:t>
        </w:r>
      </w:hyperlink>
      <w:r w:rsidRPr="004D1F14">
        <w:t xml:space="preserve"> means that you are protected from discrimination or harassment on the basis of any protected identity, including but not limited to gender identity, sexual orientation, race, religion, disability status, veteran status, and more. This also includes sexual harassment on the basis of these classes.</w:t>
      </w:r>
    </w:p>
    <w:p w14:paraId="47ADE1A7" w14:textId="77777777" w:rsidR="000067EA" w:rsidRPr="004D1F14" w:rsidRDefault="000067EA" w:rsidP="00D827D5">
      <w:pPr>
        <w:pStyle w:val="ListParagraph"/>
        <w:widowControl/>
        <w:numPr>
          <w:ilvl w:val="0"/>
          <w:numId w:val="25"/>
        </w:numPr>
        <w:spacing w:line="276" w:lineRule="auto"/>
        <w:contextualSpacing/>
      </w:pPr>
      <w:hyperlink r:id="rId47">
        <w:r w:rsidRPr="004D1F14">
          <w:rPr>
            <w:rStyle w:val="Hyperlink"/>
          </w:rPr>
          <w:t>Policy 311-A</w:t>
        </w:r>
      </w:hyperlink>
      <w:r w:rsidRPr="004D1F14">
        <w:t xml:space="preserve"> means that if you’ve experienced domestic violence, dating violence, sexual assault, stalking, sexual harassment, or sexual exploitation, you are protected from such behaviors under the policy, also known as Title IX. </w:t>
      </w:r>
    </w:p>
    <w:p w14:paraId="74B69915" w14:textId="77777777" w:rsidR="000067EA" w:rsidRPr="004D1F14" w:rsidRDefault="000067EA" w:rsidP="000067EA">
      <w:pPr>
        <w:spacing w:line="276" w:lineRule="auto"/>
      </w:pPr>
      <w:r w:rsidRPr="004D1F14">
        <w:t> </w:t>
      </w:r>
    </w:p>
    <w:p w14:paraId="1C1BBD88" w14:textId="31C82E6E" w:rsidR="000067EA" w:rsidRPr="004D1F14" w:rsidRDefault="000067EA" w:rsidP="000067EA">
      <w:pPr>
        <w:spacing w:line="276" w:lineRule="auto"/>
      </w:pPr>
      <w:r w:rsidRPr="004D1F14">
        <w:t xml:space="preserve">If you, or someone you know, has experienced the above behaviors, you may make a report to Amy Daviarz in the Title IX office. She may be reached by email at </w:t>
      </w:r>
      <w:hyperlink r:id="rId48" w:history="1">
        <w:r w:rsidRPr="004D1F14">
          <w:rPr>
            <w:rStyle w:val="Hyperlink"/>
          </w:rPr>
          <w:t>amy.daviarz@vsc.edu</w:t>
        </w:r>
      </w:hyperlink>
      <w:r w:rsidRPr="004D1F14">
        <w:t xml:space="preserve"> or by phone at 802-279-2808 (please note that this phone will not accept text messages). You may also reach out to the on-campus Wellness Center for additional therapeutic or advocacy assistance. If you do not wish to speak with someone at the school, there are community resources available.</w:t>
      </w:r>
      <w:r>
        <w:t>”</w:t>
      </w:r>
      <w:r w:rsidRPr="004D1F14">
        <w:t xml:space="preserve"> </w:t>
      </w:r>
    </w:p>
    <w:p w14:paraId="3254BC2F" w14:textId="77777777" w:rsidR="007A11D2" w:rsidRDefault="007A11D2" w:rsidP="00906C94">
      <w:pPr>
        <w:pStyle w:val="ListParagraph"/>
        <w:ind w:left="360"/>
        <w:rPr>
          <w:b/>
          <w:szCs w:val="24"/>
        </w:rPr>
      </w:pPr>
    </w:p>
    <w:p w14:paraId="254CF3B2" w14:textId="77777777" w:rsidR="00C50CB9" w:rsidRPr="00BF165B" w:rsidRDefault="00C50CB9" w:rsidP="00E01F1A">
      <w:pPr>
        <w:pStyle w:val="NormalWeb"/>
        <w:jc w:val="center"/>
        <w:rPr>
          <w:b/>
        </w:rPr>
      </w:pPr>
      <w:r w:rsidRPr="00BF165B">
        <w:rPr>
          <w:b/>
        </w:rPr>
        <w:t>FINANCIAL INFORMATION</w:t>
      </w:r>
    </w:p>
    <w:p w14:paraId="67AEAE51" w14:textId="23B056B7" w:rsidR="00C50CB9" w:rsidRDefault="00C50CB9" w:rsidP="007A11D2">
      <w:pPr>
        <w:pStyle w:val="Heading1"/>
        <w:numPr>
          <w:ilvl w:val="0"/>
          <w:numId w:val="0"/>
        </w:numPr>
        <w:rPr>
          <w:szCs w:val="24"/>
          <w:lang w:val="en-US"/>
        </w:rPr>
      </w:pPr>
      <w:r w:rsidRPr="00B76000">
        <w:rPr>
          <w:szCs w:val="24"/>
        </w:rPr>
        <w:t>Tuition and Fees</w:t>
      </w:r>
      <w:r w:rsidR="00B810D0" w:rsidRPr="00B76000">
        <w:rPr>
          <w:szCs w:val="24"/>
          <w:lang w:val="en-US"/>
        </w:rPr>
        <w:t xml:space="preserve"> 202</w:t>
      </w:r>
      <w:r w:rsidR="008D7F87" w:rsidRPr="00B76000">
        <w:rPr>
          <w:szCs w:val="24"/>
          <w:lang w:val="en-US"/>
        </w:rPr>
        <w:t>4-25</w:t>
      </w:r>
      <w:r w:rsidR="0061242F">
        <w:rPr>
          <w:szCs w:val="24"/>
          <w:lang w:val="en-US"/>
        </w:rPr>
        <w:t>:</w:t>
      </w:r>
    </w:p>
    <w:p w14:paraId="3EFB6081" w14:textId="77777777" w:rsidR="0061242F" w:rsidRPr="0061242F" w:rsidRDefault="0061242F" w:rsidP="0061242F">
      <w:pPr>
        <w:rPr>
          <w:lang w:eastAsia="x-none"/>
        </w:rPr>
      </w:pPr>
    </w:p>
    <w:p w14:paraId="32570964" w14:textId="77777777" w:rsidR="001F787C" w:rsidRPr="00B76000" w:rsidRDefault="001F787C" w:rsidP="001F787C">
      <w:pPr>
        <w:ind w:left="720"/>
      </w:pPr>
      <w:r w:rsidRPr="00B76000">
        <w:rPr>
          <w:b/>
          <w:bCs/>
        </w:rPr>
        <w:t>Application Fee:</w:t>
      </w:r>
      <w:r w:rsidRPr="00B76000">
        <w:t xml:space="preserve">  $50</w:t>
      </w:r>
    </w:p>
    <w:p w14:paraId="0E362BE5" w14:textId="1DB3A7EC" w:rsidR="001F787C" w:rsidRPr="00B76000" w:rsidRDefault="001F787C" w:rsidP="001F787C">
      <w:pPr>
        <w:ind w:left="720"/>
      </w:pPr>
      <w:r w:rsidRPr="00B76000">
        <w:lastRenderedPageBreak/>
        <w:t>(Due at time of application</w:t>
      </w:r>
      <w:r w:rsidR="00B76000" w:rsidRPr="00B76000">
        <w:t>; typically waived for graduate applicants</w:t>
      </w:r>
      <w:r w:rsidRPr="00B76000">
        <w:t>)</w:t>
      </w:r>
    </w:p>
    <w:p w14:paraId="4B4D7232" w14:textId="77777777" w:rsidR="001F787C" w:rsidRPr="00B76000" w:rsidRDefault="001F787C" w:rsidP="001F787C">
      <w:pPr>
        <w:ind w:left="720"/>
        <w:rPr>
          <w:b/>
          <w:bCs/>
        </w:rPr>
      </w:pPr>
    </w:p>
    <w:p w14:paraId="14704DBA" w14:textId="0076A50F" w:rsidR="001F787C" w:rsidRPr="00B76000" w:rsidRDefault="001F787C" w:rsidP="001F787C">
      <w:pPr>
        <w:ind w:left="720"/>
      </w:pPr>
      <w:r w:rsidRPr="00B76000">
        <w:rPr>
          <w:b/>
          <w:bCs/>
        </w:rPr>
        <w:t>Orientation Fee</w:t>
      </w:r>
      <w:r w:rsidRPr="00B76000">
        <w:t>:  $</w:t>
      </w:r>
      <w:r w:rsidR="00687F82" w:rsidRPr="00B76000">
        <w:t>946</w:t>
      </w:r>
    </w:p>
    <w:p w14:paraId="0BE809D8" w14:textId="35FA1AAD" w:rsidR="001F787C" w:rsidRPr="00B76000" w:rsidRDefault="001F787C" w:rsidP="001F787C">
      <w:pPr>
        <w:ind w:left="720"/>
      </w:pPr>
      <w:r w:rsidRPr="00B76000">
        <w:t>(Due at time of orientation</w:t>
      </w:r>
      <w:r w:rsidR="00B76000" w:rsidRPr="00B76000">
        <w:t>; one time tuition and fee for CMH 5005</w:t>
      </w:r>
      <w:r w:rsidRPr="00B76000">
        <w:t>)</w:t>
      </w:r>
    </w:p>
    <w:p w14:paraId="2093CA67" w14:textId="77777777" w:rsidR="001F787C" w:rsidRPr="00B76000" w:rsidRDefault="001F787C" w:rsidP="001F787C">
      <w:pPr>
        <w:ind w:left="720"/>
        <w:rPr>
          <w:b/>
          <w:bCs/>
        </w:rPr>
      </w:pPr>
    </w:p>
    <w:p w14:paraId="6F9E7C96" w14:textId="60760093" w:rsidR="001F787C" w:rsidRPr="00B76000" w:rsidRDefault="001F787C" w:rsidP="001F787C">
      <w:pPr>
        <w:ind w:left="720"/>
      </w:pPr>
      <w:r w:rsidRPr="00B76000">
        <w:rPr>
          <w:b/>
          <w:bCs/>
        </w:rPr>
        <w:t>Tuition September 20</w:t>
      </w:r>
      <w:r w:rsidR="00B810D0" w:rsidRPr="00B76000">
        <w:rPr>
          <w:b/>
          <w:bCs/>
        </w:rPr>
        <w:t>2</w:t>
      </w:r>
      <w:r w:rsidR="00687F82" w:rsidRPr="00B76000">
        <w:rPr>
          <w:b/>
          <w:bCs/>
        </w:rPr>
        <w:t xml:space="preserve">4 </w:t>
      </w:r>
      <w:r w:rsidRPr="00B76000">
        <w:rPr>
          <w:b/>
          <w:bCs/>
        </w:rPr>
        <w:t>– August 20</w:t>
      </w:r>
      <w:r w:rsidR="00B810D0" w:rsidRPr="00B76000">
        <w:rPr>
          <w:b/>
          <w:bCs/>
        </w:rPr>
        <w:t>2</w:t>
      </w:r>
      <w:r w:rsidR="00687F82" w:rsidRPr="00B76000">
        <w:rPr>
          <w:b/>
          <w:bCs/>
        </w:rPr>
        <w:t>5</w:t>
      </w:r>
      <w:r w:rsidRPr="00B76000">
        <w:rPr>
          <w:b/>
          <w:bCs/>
        </w:rPr>
        <w:t xml:space="preserve">:  </w:t>
      </w:r>
      <w:r w:rsidRPr="00B76000">
        <w:t>$</w:t>
      </w:r>
      <w:r w:rsidR="00013366" w:rsidRPr="00B76000">
        <w:t>6</w:t>
      </w:r>
      <w:r w:rsidR="00687F82" w:rsidRPr="00B76000">
        <w:t>61</w:t>
      </w:r>
      <w:r w:rsidRPr="00B76000">
        <w:t xml:space="preserve"> per credit</w:t>
      </w:r>
    </w:p>
    <w:p w14:paraId="33897D8D" w14:textId="0822ADF7" w:rsidR="001F787C" w:rsidRPr="00B76000" w:rsidRDefault="001F787C" w:rsidP="001F787C">
      <w:pPr>
        <w:ind w:left="720"/>
      </w:pPr>
      <w:r w:rsidRPr="00B76000">
        <w:t>(Due at time of registration</w:t>
      </w:r>
      <w:r w:rsidR="0061242F">
        <w:t>, at the start of each Term – Fall, Spring, Summer</w:t>
      </w:r>
      <w:r w:rsidRPr="00B76000">
        <w:t>)</w:t>
      </w:r>
    </w:p>
    <w:p w14:paraId="2503B197" w14:textId="77777777" w:rsidR="001F787C" w:rsidRPr="00B76000" w:rsidRDefault="001F787C" w:rsidP="00BF2652"/>
    <w:p w14:paraId="02504ACF" w14:textId="77777777" w:rsidR="001F787C" w:rsidRPr="00B76000" w:rsidRDefault="001F787C" w:rsidP="001F787C">
      <w:pPr>
        <w:ind w:left="720"/>
      </w:pPr>
      <w:r w:rsidRPr="00B76000">
        <w:rPr>
          <w:b/>
          <w:bCs/>
        </w:rPr>
        <w:t xml:space="preserve">Estimated Cost of Books and Readings:  </w:t>
      </w:r>
      <w:r w:rsidRPr="00B76000">
        <w:t xml:space="preserve">$100 - $200 per course </w:t>
      </w:r>
    </w:p>
    <w:p w14:paraId="471A3E88" w14:textId="77777777" w:rsidR="001F787C" w:rsidRPr="00B76000" w:rsidRDefault="001F787C" w:rsidP="001F787C">
      <w:pPr>
        <w:ind w:left="720"/>
      </w:pPr>
      <w:r w:rsidRPr="00B76000">
        <w:t>(Varies by course and instructor syllabus; costs may be substantially</w:t>
      </w:r>
    </w:p>
    <w:p w14:paraId="1544DE36" w14:textId="77777777" w:rsidR="001F787C" w:rsidRPr="00B76000" w:rsidRDefault="001F787C" w:rsidP="001F787C">
      <w:pPr>
        <w:ind w:left="720"/>
      </w:pPr>
      <w:r w:rsidRPr="00B76000">
        <w:t xml:space="preserve"> reduced by purchasing used books in good condition)</w:t>
      </w:r>
    </w:p>
    <w:p w14:paraId="38288749" w14:textId="77777777" w:rsidR="001F787C" w:rsidRPr="00B76000" w:rsidRDefault="001F787C" w:rsidP="001F787C">
      <w:pPr>
        <w:ind w:left="720"/>
      </w:pPr>
    </w:p>
    <w:p w14:paraId="38E4B9F6" w14:textId="05CD2592" w:rsidR="001F787C" w:rsidRPr="00B76000" w:rsidRDefault="001F787C" w:rsidP="001F787C">
      <w:pPr>
        <w:ind w:left="720"/>
      </w:pPr>
      <w:r w:rsidRPr="00B76000">
        <w:rPr>
          <w:b/>
          <w:bCs/>
        </w:rPr>
        <w:t xml:space="preserve">Graduation Fee: </w:t>
      </w:r>
      <w:r w:rsidRPr="00B76000">
        <w:t>$</w:t>
      </w:r>
      <w:r w:rsidR="00B76000" w:rsidRPr="00B76000">
        <w:t>TBD</w:t>
      </w:r>
    </w:p>
    <w:p w14:paraId="2B192BA9" w14:textId="77777777" w:rsidR="001F787C" w:rsidRPr="00FB76E8" w:rsidRDefault="001F787C" w:rsidP="001F787C">
      <w:pPr>
        <w:ind w:left="720"/>
      </w:pPr>
      <w:r w:rsidRPr="00B76000">
        <w:t>(Plus the cost of an optional cap and gown)</w:t>
      </w:r>
    </w:p>
    <w:p w14:paraId="100C5B58" w14:textId="77777777" w:rsidR="00C50CB9" w:rsidRDefault="001654EB" w:rsidP="001F787C">
      <w:pPr>
        <w:ind w:left="720"/>
        <w:rPr>
          <w:szCs w:val="24"/>
        </w:rPr>
      </w:pPr>
      <w:r w:rsidRPr="00BF165B">
        <w:rPr>
          <w:szCs w:val="24"/>
        </w:rPr>
        <w:t xml:space="preserve"> </w:t>
      </w:r>
    </w:p>
    <w:p w14:paraId="203811FC" w14:textId="0A765ABA" w:rsidR="0061242F" w:rsidRPr="0061242F" w:rsidRDefault="0061242F" w:rsidP="0061242F">
      <w:pPr>
        <w:pStyle w:val="Heading2"/>
        <w:jc w:val="center"/>
        <w:rPr>
          <w:b/>
          <w:i w:val="0"/>
          <w:szCs w:val="24"/>
          <w:lang w:val="en-US"/>
        </w:rPr>
      </w:pPr>
      <w:r>
        <w:rPr>
          <w:b/>
          <w:i w:val="0"/>
          <w:szCs w:val="24"/>
          <w:lang w:val="en-US"/>
        </w:rPr>
        <w:t>Refund Policies</w:t>
      </w:r>
    </w:p>
    <w:p w14:paraId="20BFBFBB" w14:textId="77777777" w:rsidR="0061242F" w:rsidRDefault="0061242F" w:rsidP="00906C94">
      <w:pPr>
        <w:pStyle w:val="Heading2"/>
        <w:rPr>
          <w:b/>
          <w:i w:val="0"/>
          <w:szCs w:val="24"/>
        </w:rPr>
      </w:pPr>
    </w:p>
    <w:p w14:paraId="422E071F" w14:textId="6DF9BC75" w:rsidR="002A5F63" w:rsidRPr="0061242F" w:rsidRDefault="00906C94" w:rsidP="0061242F">
      <w:pPr>
        <w:pStyle w:val="Heading2"/>
        <w:spacing w:line="276" w:lineRule="auto"/>
        <w:rPr>
          <w:b/>
          <w:i w:val="0"/>
          <w:szCs w:val="24"/>
        </w:rPr>
      </w:pPr>
      <w:r w:rsidRPr="0061242F">
        <w:rPr>
          <w:b/>
          <w:i w:val="0"/>
          <w:szCs w:val="24"/>
        </w:rPr>
        <w:t xml:space="preserve">Refund Policy. </w:t>
      </w:r>
    </w:p>
    <w:p w14:paraId="20BD9A1A" w14:textId="117AD07B" w:rsidR="00E674D1" w:rsidRPr="0061242F" w:rsidRDefault="00791319" w:rsidP="0061242F">
      <w:pPr>
        <w:spacing w:line="276" w:lineRule="auto"/>
        <w:rPr>
          <w:szCs w:val="24"/>
          <w:lang w:eastAsia="x-none"/>
        </w:rPr>
      </w:pPr>
      <w:hyperlink r:id="rId49" w:anchor="refund-policies" w:history="1">
        <w:r w:rsidR="00687F82" w:rsidRPr="0061242F">
          <w:rPr>
            <w:rStyle w:val="Hyperlink"/>
            <w:color w:val="auto"/>
            <w:szCs w:val="24"/>
            <w:lang w:eastAsia="x-none"/>
          </w:rPr>
          <w:t>https://catalog.ver</w:t>
        </w:r>
        <w:r w:rsidR="00687F82" w:rsidRPr="0061242F">
          <w:rPr>
            <w:rStyle w:val="Hyperlink"/>
            <w:color w:val="auto"/>
            <w:szCs w:val="24"/>
            <w:lang w:eastAsia="x-none"/>
          </w:rPr>
          <w:t>m</w:t>
        </w:r>
        <w:r w:rsidR="00687F82" w:rsidRPr="0061242F">
          <w:rPr>
            <w:rStyle w:val="Hyperlink"/>
            <w:color w:val="auto"/>
            <w:szCs w:val="24"/>
            <w:lang w:eastAsia="x-none"/>
          </w:rPr>
          <w:t>ontstate.edu/content.php?catoid=10&amp;navoid=136&amp;hl=%22Refund+Policy%22&amp;returnto=search#refund-policies</w:t>
        </w:r>
      </w:hyperlink>
      <w:r w:rsidR="00687F82" w:rsidRPr="0061242F">
        <w:rPr>
          <w:szCs w:val="24"/>
          <w:lang w:eastAsia="x-none"/>
        </w:rPr>
        <w:t xml:space="preserve"> </w:t>
      </w:r>
    </w:p>
    <w:p w14:paraId="7626E6EF" w14:textId="2CA55538" w:rsidR="00687F82" w:rsidRPr="0061242F" w:rsidRDefault="00687F82" w:rsidP="0061242F">
      <w:pPr>
        <w:spacing w:line="276" w:lineRule="auto"/>
        <w:rPr>
          <w:i/>
          <w:szCs w:val="24"/>
          <w:highlight w:val="green"/>
          <w:lang w:eastAsia="x-none"/>
        </w:rPr>
      </w:pPr>
    </w:p>
    <w:p w14:paraId="0A0A0FD5" w14:textId="20C25F3B" w:rsidR="00687F82" w:rsidRPr="0061242F" w:rsidRDefault="00687F82" w:rsidP="0061242F">
      <w:pPr>
        <w:pStyle w:val="NormalWeb"/>
        <w:spacing w:before="0" w:beforeAutospacing="0" w:after="0" w:afterAutospacing="0" w:line="276" w:lineRule="auto"/>
        <w:textAlignment w:val="baseline"/>
        <w:rPr>
          <w:i/>
        </w:rPr>
      </w:pPr>
      <w:r w:rsidRPr="0061242F">
        <w:rPr>
          <w:rStyle w:val="Strong"/>
          <w:i/>
          <w:bdr w:val="none" w:sz="0" w:space="0" w:color="auto" w:frame="1"/>
        </w:rPr>
        <w:t>For courses</w:t>
      </w:r>
      <w:r w:rsidR="0061242F" w:rsidRPr="0061242F">
        <w:rPr>
          <w:rStyle w:val="Strong"/>
          <w:i/>
          <w:bdr w:val="none" w:sz="0" w:space="0" w:color="auto" w:frame="1"/>
        </w:rPr>
        <w:t xml:space="preserve">, such as those in the MS in CMH, </w:t>
      </w:r>
      <w:r w:rsidRPr="0061242F">
        <w:rPr>
          <w:rStyle w:val="Strong"/>
          <w:i/>
          <w:bdr w:val="none" w:sz="0" w:space="0" w:color="auto" w:frame="1"/>
        </w:rPr>
        <w:t xml:space="preserve">that do not meet for the standard term duration, the following formula-based drop </w:t>
      </w:r>
      <w:r w:rsidR="0061242F" w:rsidRPr="0061242F">
        <w:rPr>
          <w:rStyle w:val="Strong"/>
          <w:i/>
          <w:bdr w:val="none" w:sz="0" w:space="0" w:color="auto" w:frame="1"/>
        </w:rPr>
        <w:t>refund calculation is utilized:</w:t>
      </w:r>
      <w:r w:rsidRPr="0061242F">
        <w:rPr>
          <w:i/>
        </w:rPr>
        <w:t> </w:t>
      </w:r>
    </w:p>
    <w:p w14:paraId="3F0E1441" w14:textId="77777777" w:rsidR="00687F82" w:rsidRPr="0061242F" w:rsidRDefault="00687F82" w:rsidP="0061242F">
      <w:pPr>
        <w:pStyle w:val="NormalWeb"/>
        <w:spacing w:before="150" w:beforeAutospacing="0" w:after="150" w:afterAutospacing="0" w:line="276" w:lineRule="auto"/>
        <w:jc w:val="left"/>
        <w:textAlignment w:val="baseline"/>
      </w:pPr>
      <w:r w:rsidRPr="0061242F">
        <w:t>Course duration is the number of calendar days between the start and end date of the section. The drop refund period is considered 13% of the course duration. The student would then get 100% of their tuition and fees refunded as long as they are still enrolled. For non-standard term courses, this percentage-based approach is consistent with the academic drop policy and the section batch override process used by the registrar’s office to apply add/drop dates.  </w:t>
      </w:r>
    </w:p>
    <w:p w14:paraId="569CF5F8" w14:textId="6E209B09" w:rsidR="0061242F" w:rsidRPr="0061242F" w:rsidRDefault="002824A0" w:rsidP="0061242F">
      <w:pPr>
        <w:pStyle w:val="Heading3"/>
        <w:spacing w:line="276" w:lineRule="auto"/>
        <w:textAlignment w:val="baseline"/>
        <w:rPr>
          <w:szCs w:val="24"/>
        </w:rPr>
      </w:pPr>
      <w:r w:rsidRPr="0061242F">
        <w:rPr>
          <w:szCs w:val="24"/>
        </w:rPr>
        <w:t>Withdrawal </w:t>
      </w:r>
      <w:r w:rsidR="0061242F" w:rsidRPr="0061242F">
        <w:rPr>
          <w:szCs w:val="24"/>
        </w:rPr>
        <w:t>Refund Policy</w:t>
      </w:r>
    </w:p>
    <w:p w14:paraId="75A66BEE" w14:textId="54BAF9A5" w:rsidR="002824A0" w:rsidRPr="0061242F" w:rsidRDefault="002824A0" w:rsidP="0061242F">
      <w:pPr>
        <w:pStyle w:val="Heading3"/>
        <w:spacing w:line="276" w:lineRule="auto"/>
        <w:textAlignment w:val="baseline"/>
        <w:rPr>
          <w:b w:val="0"/>
          <w:szCs w:val="24"/>
        </w:rPr>
      </w:pPr>
      <w:r w:rsidRPr="0061242F">
        <w:rPr>
          <w:b w:val="0"/>
          <w:szCs w:val="24"/>
        </w:rPr>
        <w:t xml:space="preserve">Upon withdrawal </w:t>
      </w:r>
      <w:r w:rsidR="0061242F" w:rsidRPr="0061242F">
        <w:rPr>
          <w:b w:val="0"/>
          <w:szCs w:val="24"/>
        </w:rPr>
        <w:t xml:space="preserve">(from a course) </w:t>
      </w:r>
      <w:r w:rsidRPr="0061242F">
        <w:rPr>
          <w:b w:val="0"/>
          <w:szCs w:val="24"/>
        </w:rPr>
        <w:t xml:space="preserve">or </w:t>
      </w:r>
      <w:r w:rsidR="0061242F" w:rsidRPr="0061242F">
        <w:rPr>
          <w:b w:val="0"/>
          <w:szCs w:val="24"/>
        </w:rPr>
        <w:t xml:space="preserve">complete withdrawal or </w:t>
      </w:r>
      <w:r w:rsidRPr="0061242F">
        <w:rPr>
          <w:b w:val="0"/>
          <w:szCs w:val="24"/>
        </w:rPr>
        <w:t xml:space="preserve">dismissal from the Institution </w:t>
      </w:r>
      <w:r w:rsidRPr="0061242F">
        <w:rPr>
          <w:b w:val="0"/>
          <w:szCs w:val="24"/>
          <w:u w:val="single"/>
        </w:rPr>
        <w:t>prior to the 60% point of the term, a student shall be credited tuition</w:t>
      </w:r>
      <w:r w:rsidRPr="0061242F">
        <w:rPr>
          <w:b w:val="0"/>
          <w:szCs w:val="24"/>
        </w:rPr>
        <w:t xml:space="preserve">, room, and board </w:t>
      </w:r>
      <w:r w:rsidRPr="0061242F">
        <w:rPr>
          <w:b w:val="0"/>
          <w:szCs w:val="24"/>
          <w:u w:val="single"/>
        </w:rPr>
        <w:t>charges on a prorated basis</w:t>
      </w:r>
      <w:r w:rsidRPr="0061242F">
        <w:rPr>
          <w:b w:val="0"/>
          <w:szCs w:val="24"/>
        </w:rPr>
        <w:t>.  Upon complete withdrawal or dismissal on or after the 60% point of the semester no adjustment or credit shall be issued to the student’s account.</w:t>
      </w:r>
    </w:p>
    <w:p w14:paraId="5DC30B66" w14:textId="59118953" w:rsidR="00687F82" w:rsidRPr="0061242F" w:rsidRDefault="00687F82" w:rsidP="0061242F">
      <w:pPr>
        <w:spacing w:line="276" w:lineRule="auto"/>
        <w:rPr>
          <w:szCs w:val="24"/>
          <w:highlight w:val="green"/>
          <w:lang w:eastAsia="x-none"/>
        </w:rPr>
      </w:pPr>
    </w:p>
    <w:p w14:paraId="10CE2BC4" w14:textId="1350F889" w:rsidR="00687F82" w:rsidRDefault="0061242F" w:rsidP="00687F82">
      <w:r>
        <w:rPr>
          <w:lang w:eastAsia="x-none"/>
        </w:rPr>
        <w:t xml:space="preserve">For WI students: </w:t>
      </w:r>
      <w:r w:rsidRPr="0061242F">
        <w:rPr>
          <w:lang w:eastAsia="x-none"/>
        </w:rPr>
        <w:t xml:space="preserve">These policies comply with the WI </w:t>
      </w:r>
      <w:r w:rsidRPr="0061242F">
        <w:t>Chapter SPS 408 REFUND STANDARDS</w:t>
      </w:r>
      <w:r w:rsidRPr="0061242F">
        <w:t xml:space="preserve">: </w:t>
      </w:r>
      <w:hyperlink r:id="rId50" w:history="1">
        <w:r w:rsidRPr="0061242F">
          <w:rPr>
            <w:rStyle w:val="Hyperlink"/>
          </w:rPr>
          <w:t>https://dsps.wi.gov/Documents/EA408.pdf</w:t>
        </w:r>
      </w:hyperlink>
    </w:p>
    <w:p w14:paraId="241AEE46" w14:textId="77777777" w:rsidR="0061242F" w:rsidRDefault="0061242F" w:rsidP="00687F82">
      <w:pPr>
        <w:rPr>
          <w:highlight w:val="green"/>
          <w:lang w:eastAsia="x-none"/>
        </w:rPr>
      </w:pPr>
    </w:p>
    <w:p w14:paraId="68F21D90" w14:textId="2DC124A0" w:rsidR="007B22C0" w:rsidRDefault="0061242F" w:rsidP="007B22C0">
      <w:pPr>
        <w:widowControl/>
        <w:autoSpaceDE w:val="0"/>
        <w:autoSpaceDN w:val="0"/>
        <w:adjustRightInd w:val="0"/>
        <w:rPr>
          <w:szCs w:val="24"/>
        </w:rPr>
      </w:pPr>
      <w:r>
        <w:rPr>
          <w:szCs w:val="24"/>
        </w:rPr>
        <w:t xml:space="preserve">VTSU does not require an Enrollment agreement. Newly accepted students submit a Graduate Decision form. No charges are applied to their student account until they register for courses for the upcoming term. Once a course begins, students have a minimum of 7 days (or 13% of a course) to drop with a full refund. This meets the WI Enrollment policy: Chapter SPS 406: </w:t>
      </w:r>
      <w:hyperlink r:id="rId51" w:history="1">
        <w:r w:rsidRPr="00BF3C9E">
          <w:rPr>
            <w:rStyle w:val="Hyperlink"/>
            <w:szCs w:val="24"/>
          </w:rPr>
          <w:t>https://dsps.wi.gov/Documents/EA406.pdf</w:t>
        </w:r>
      </w:hyperlink>
    </w:p>
    <w:p w14:paraId="227FED45" w14:textId="77777777" w:rsidR="0061242F" w:rsidRDefault="0061242F" w:rsidP="007B22C0">
      <w:pPr>
        <w:widowControl/>
        <w:autoSpaceDE w:val="0"/>
        <w:autoSpaceDN w:val="0"/>
        <w:adjustRightInd w:val="0"/>
        <w:rPr>
          <w:szCs w:val="24"/>
        </w:rPr>
      </w:pPr>
    </w:p>
    <w:p w14:paraId="2B7DF859" w14:textId="2232EEBD" w:rsidR="00D827D5" w:rsidRDefault="00E53614" w:rsidP="007A11D2">
      <w:pPr>
        <w:spacing w:afterAutospacing="1" w:line="276" w:lineRule="auto"/>
        <w:rPr>
          <w:b/>
          <w:szCs w:val="24"/>
          <w:lang w:val="en"/>
        </w:rPr>
      </w:pPr>
      <w:r>
        <w:rPr>
          <w:b/>
          <w:szCs w:val="24"/>
          <w:lang w:val="en"/>
        </w:rPr>
        <w:t xml:space="preserve">Financial Aid: </w:t>
      </w:r>
    </w:p>
    <w:p w14:paraId="0F365F72" w14:textId="2B6D23D0" w:rsidR="00D827D5" w:rsidRDefault="00D827D5" w:rsidP="007A11D2">
      <w:pPr>
        <w:spacing w:afterAutospacing="1" w:line="276" w:lineRule="auto"/>
        <w:rPr>
          <w:b/>
          <w:szCs w:val="24"/>
          <w:lang w:val="en"/>
        </w:rPr>
      </w:pPr>
      <w:r>
        <w:rPr>
          <w:b/>
          <w:szCs w:val="24"/>
          <w:lang w:val="en"/>
        </w:rPr>
        <w:t xml:space="preserve">Financial Aid main page: </w:t>
      </w:r>
      <w:hyperlink r:id="rId52" w:history="1">
        <w:r w:rsidRPr="00BF3C9E">
          <w:rPr>
            <w:rStyle w:val="Hyperlink"/>
            <w:b/>
            <w:szCs w:val="24"/>
            <w:lang w:val="en"/>
          </w:rPr>
          <w:t>https://catalog.vermontstate.edu/content.php?catoid=12&amp;navoid=203</w:t>
        </w:r>
      </w:hyperlink>
    </w:p>
    <w:p w14:paraId="0F74008F" w14:textId="77777777" w:rsidR="00D827D5" w:rsidRPr="00D827D5" w:rsidRDefault="00D827D5" w:rsidP="00D827D5">
      <w:pPr>
        <w:widowControl/>
        <w:spacing w:line="276" w:lineRule="auto"/>
        <w:textAlignment w:val="baseline"/>
        <w:rPr>
          <w:snapToGrid/>
          <w:szCs w:val="24"/>
        </w:rPr>
      </w:pPr>
      <w:hyperlink r:id="rId53" w:anchor="academic-standing-for-financial-aid-purposes" w:history="1">
        <w:r w:rsidRPr="00D827D5">
          <w:rPr>
            <w:rStyle w:val="Hyperlink"/>
            <w:color w:val="auto"/>
            <w:szCs w:val="24"/>
            <w:bdr w:val="none" w:sz="0" w:space="0" w:color="auto" w:frame="1"/>
          </w:rPr>
          <w:t>Academic Standing for Financial Aid Purposes</w:t>
        </w:r>
      </w:hyperlink>
    </w:p>
    <w:p w14:paraId="70461FEC" w14:textId="6CB077B8" w:rsidR="00D827D5" w:rsidRDefault="00D827D5" w:rsidP="00D827D5">
      <w:pPr>
        <w:widowControl/>
        <w:spacing w:line="276" w:lineRule="auto"/>
        <w:textAlignment w:val="baseline"/>
        <w:rPr>
          <w:rStyle w:val="acalog-export-remove"/>
          <w:szCs w:val="24"/>
          <w:bdr w:val="none" w:sz="0" w:space="0" w:color="auto" w:frame="1"/>
        </w:rPr>
      </w:pPr>
      <w:hyperlink r:id="rId54" w:anchor="adjustments-to-financial-aid-awards" w:history="1">
        <w:r w:rsidRPr="00D827D5">
          <w:rPr>
            <w:rStyle w:val="Hyperlink"/>
            <w:color w:val="auto"/>
            <w:szCs w:val="24"/>
            <w:bdr w:val="none" w:sz="0" w:space="0" w:color="auto" w:frame="1"/>
          </w:rPr>
          <w:t>Adjustments to Financial Aid Awards</w:t>
        </w:r>
      </w:hyperlink>
    </w:p>
    <w:p w14:paraId="48EDB086" w14:textId="77777777" w:rsidR="00D827D5" w:rsidRPr="00D827D5" w:rsidRDefault="00D827D5" w:rsidP="00D827D5">
      <w:pPr>
        <w:widowControl/>
        <w:spacing w:line="276" w:lineRule="auto"/>
        <w:textAlignment w:val="baseline"/>
        <w:rPr>
          <w:rFonts w:ascii="inherit" w:hAnsi="inherit" w:cs="Arial"/>
          <w:color w:val="404040"/>
          <w:sz w:val="32"/>
          <w:szCs w:val="32"/>
        </w:rPr>
      </w:pPr>
    </w:p>
    <w:p w14:paraId="78D32B32" w14:textId="6C06BC28" w:rsidR="00D827D5" w:rsidRPr="00D827D5" w:rsidRDefault="00D827D5" w:rsidP="00D827D5">
      <w:pPr>
        <w:spacing w:afterAutospacing="1" w:line="276" w:lineRule="auto"/>
        <w:rPr>
          <w:szCs w:val="24"/>
        </w:rPr>
      </w:pPr>
      <w:r w:rsidRPr="00D827D5">
        <w:rPr>
          <w:szCs w:val="24"/>
        </w:rPr>
        <w:t>T</w:t>
      </w:r>
      <w:r w:rsidRPr="00D827D5">
        <w:rPr>
          <w:szCs w:val="24"/>
        </w:rPr>
        <w:t>he Financial Aid Office at Vermont State University administers a comprehensive financial aid program to help students afford a university education.</w:t>
      </w:r>
      <w:r w:rsidRPr="00D827D5">
        <w:rPr>
          <w:szCs w:val="24"/>
        </w:rPr>
        <w:t xml:space="preserve"> </w:t>
      </w:r>
      <w:r w:rsidRPr="00D827D5">
        <w:rPr>
          <w:szCs w:val="24"/>
        </w:rPr>
        <w:t>The financial aid program at Vermont State University primarily consists of federal funds</w:t>
      </w:r>
      <w:r w:rsidRPr="00D827D5">
        <w:rPr>
          <w:szCs w:val="24"/>
        </w:rPr>
        <w:t xml:space="preserve"> (primarily loans, at the graduate level) </w:t>
      </w:r>
      <w:r w:rsidRPr="00D827D5">
        <w:rPr>
          <w:szCs w:val="24"/>
        </w:rPr>
        <w:t>with secondary funds coming from applicable state organizations and/or private loans or scholarships.</w:t>
      </w:r>
    </w:p>
    <w:p w14:paraId="20FE49D6" w14:textId="77777777" w:rsidR="00D827D5" w:rsidRPr="00D827D5" w:rsidRDefault="00D827D5" w:rsidP="00D827D5">
      <w:pPr>
        <w:pStyle w:val="NormalWeb"/>
        <w:spacing w:before="0" w:beforeAutospacing="0" w:after="0" w:afterAutospacing="0" w:line="276" w:lineRule="auto"/>
        <w:jc w:val="left"/>
        <w:textAlignment w:val="baseline"/>
      </w:pPr>
      <w:r w:rsidRPr="00D827D5">
        <w:t>Students must complete a FAFSA to be considered for federal aid. The FAFSA is made available on October 1</w:t>
      </w:r>
      <w:r w:rsidRPr="00D827D5">
        <w:rPr>
          <w:bdr w:val="none" w:sz="0" w:space="0" w:color="auto" w:frame="1"/>
          <w:vertAlign w:val="superscript"/>
        </w:rPr>
        <w:t>st</w:t>
      </w:r>
      <w:r w:rsidRPr="00D827D5">
        <w:t> for the following year and must be submitted each year to be considered for federal aid. Students may apply for financial aid online at </w:t>
      </w:r>
      <w:hyperlink r:id="rId55" w:history="1">
        <w:r w:rsidRPr="00D827D5">
          <w:rPr>
            <w:rStyle w:val="Hyperlink"/>
            <w:color w:val="auto"/>
            <w:bdr w:val="none" w:sz="0" w:space="0" w:color="auto" w:frame="1"/>
          </w:rPr>
          <w:t>www.Studentaid.gov</w:t>
        </w:r>
      </w:hyperlink>
      <w:r w:rsidRPr="00D827D5">
        <w:t>.</w:t>
      </w:r>
    </w:p>
    <w:p w14:paraId="57919138" w14:textId="73D2A628" w:rsidR="00D827D5" w:rsidRDefault="00D827D5" w:rsidP="00D827D5">
      <w:pPr>
        <w:pStyle w:val="NormalWeb"/>
        <w:spacing w:before="150" w:beforeAutospacing="0" w:after="150" w:afterAutospacing="0" w:line="276" w:lineRule="auto"/>
        <w:jc w:val="left"/>
        <w:textAlignment w:val="baseline"/>
        <w:rPr>
          <w:color w:val="404040"/>
        </w:rPr>
      </w:pPr>
      <w:r w:rsidRPr="00D827D5">
        <w:t>The Financial Aid Office may request additional information to determine your eligibility. Notification of financial aid eligibility will be emailed to all students advising them to go to the VTSU portal to review their financial aid offer. The student should respond to any request for additional information as soon as they are able. Failure to do so may result in loss or delay of financial aid.</w:t>
      </w:r>
      <w:r>
        <w:t xml:space="preserve"> </w:t>
      </w:r>
      <w:r w:rsidRPr="00D827D5">
        <w:t>Financial Aid offers are packaged for accepted new students and to registered returning students</w:t>
      </w:r>
      <w:r>
        <w:t xml:space="preserve">. </w:t>
      </w:r>
      <w:r w:rsidRPr="00D827D5">
        <w:rPr>
          <w:color w:val="404040"/>
        </w:rPr>
        <w:t>Returning students must be registered or intend to register for the period of time for which they are requesting aid.</w:t>
      </w:r>
    </w:p>
    <w:p w14:paraId="5C871D79" w14:textId="7554031E" w:rsidR="00D827D5" w:rsidRPr="00D827D5" w:rsidRDefault="00D827D5" w:rsidP="00D827D5">
      <w:pPr>
        <w:pStyle w:val="Heading2"/>
        <w:spacing w:before="300" w:after="150" w:line="276" w:lineRule="auto"/>
        <w:textAlignment w:val="baseline"/>
        <w:rPr>
          <w:szCs w:val="24"/>
        </w:rPr>
      </w:pPr>
      <w:r w:rsidRPr="00D827D5">
        <w:rPr>
          <w:b/>
          <w:i w:val="0"/>
          <w:szCs w:val="24"/>
        </w:rPr>
        <w:t>Adjustments to Financial Aid Awards</w:t>
      </w:r>
      <w:r>
        <w:rPr>
          <w:b/>
          <w:i w:val="0"/>
          <w:szCs w:val="24"/>
          <w:lang w:val="en-US"/>
        </w:rPr>
        <w:t xml:space="preserve">. </w:t>
      </w:r>
      <w:r w:rsidRPr="00D827D5">
        <w:rPr>
          <w:i w:val="0"/>
          <w:szCs w:val="24"/>
        </w:rPr>
        <w:t>Financial aid awards may need to be adjusted if a student exits the college during a semester. Federal regulations govern the return of Title IV funds for students eligible for federal financial aid. The University</w:t>
      </w:r>
      <w:r w:rsidRPr="00D827D5">
        <w:rPr>
          <w:i w:val="0"/>
        </w:rPr>
        <w:t xml:space="preserve"> is guided by those regulations.</w:t>
      </w:r>
      <w:r w:rsidRPr="00D827D5">
        <w:rPr>
          <w:i w:val="0"/>
          <w:szCs w:val="24"/>
        </w:rPr>
        <w:t xml:space="preserve"> Other aid, such as state grants and outside scholarships, will be returned as specified by the grantor. If a student stops attending all classes and does not complete an Exit Notification and/or Leave of Absence Form at that time, their Title IV funds may be adjusted or canceled, and the student will then be personally responsible for their bill. If Title IV funds need to be returned, they will be returned in the following sequence:</w:t>
      </w:r>
    </w:p>
    <w:p w14:paraId="46828924" w14:textId="77777777" w:rsidR="00D827D5" w:rsidRPr="00D827D5" w:rsidRDefault="00D827D5" w:rsidP="00D827D5">
      <w:pPr>
        <w:pStyle w:val="ListParagraph"/>
        <w:widowControl/>
        <w:numPr>
          <w:ilvl w:val="0"/>
          <w:numId w:val="26"/>
        </w:numPr>
        <w:spacing w:after="30" w:line="276" w:lineRule="auto"/>
        <w:textAlignment w:val="baseline"/>
        <w:rPr>
          <w:szCs w:val="24"/>
        </w:rPr>
      </w:pPr>
      <w:r w:rsidRPr="00D827D5">
        <w:rPr>
          <w:szCs w:val="24"/>
        </w:rPr>
        <w:t>Federal Direct Unsubsidized Loan</w:t>
      </w:r>
    </w:p>
    <w:p w14:paraId="18D41048" w14:textId="77777777" w:rsidR="00D827D5" w:rsidRPr="00D827D5" w:rsidRDefault="00D827D5" w:rsidP="00D827D5">
      <w:pPr>
        <w:pStyle w:val="ListParagraph"/>
        <w:widowControl/>
        <w:numPr>
          <w:ilvl w:val="0"/>
          <w:numId w:val="26"/>
        </w:numPr>
        <w:spacing w:after="30" w:line="276" w:lineRule="auto"/>
        <w:textAlignment w:val="baseline"/>
        <w:rPr>
          <w:szCs w:val="24"/>
        </w:rPr>
      </w:pPr>
      <w:r w:rsidRPr="00D827D5">
        <w:rPr>
          <w:szCs w:val="24"/>
        </w:rPr>
        <w:t>Federal Direct Subsidized Loan</w:t>
      </w:r>
    </w:p>
    <w:p w14:paraId="1A816AB5" w14:textId="77777777" w:rsidR="00D827D5" w:rsidRPr="00D827D5" w:rsidRDefault="00D827D5" w:rsidP="00D827D5">
      <w:pPr>
        <w:pStyle w:val="ListParagraph"/>
        <w:widowControl/>
        <w:numPr>
          <w:ilvl w:val="0"/>
          <w:numId w:val="26"/>
        </w:numPr>
        <w:spacing w:after="30" w:line="276" w:lineRule="auto"/>
        <w:textAlignment w:val="baseline"/>
        <w:rPr>
          <w:szCs w:val="24"/>
        </w:rPr>
      </w:pPr>
      <w:r w:rsidRPr="00D827D5">
        <w:rPr>
          <w:szCs w:val="24"/>
        </w:rPr>
        <w:t>Federal Graduate Plus Loan</w:t>
      </w:r>
    </w:p>
    <w:p w14:paraId="733D49BC" w14:textId="77777777" w:rsidR="00D827D5" w:rsidRPr="00D827D5" w:rsidRDefault="00D827D5" w:rsidP="00D827D5">
      <w:pPr>
        <w:pStyle w:val="NormalWeb"/>
        <w:spacing w:before="150" w:beforeAutospacing="0" w:after="150" w:afterAutospacing="0" w:line="276" w:lineRule="auto"/>
        <w:jc w:val="left"/>
        <w:textAlignment w:val="baseline"/>
      </w:pPr>
    </w:p>
    <w:p w14:paraId="4853B841" w14:textId="392919E5" w:rsidR="00AF032C" w:rsidRPr="00D827D5" w:rsidRDefault="00AF032C" w:rsidP="00D827D5">
      <w:pPr>
        <w:spacing w:afterAutospacing="1" w:line="276" w:lineRule="auto"/>
        <w:rPr>
          <w:szCs w:val="24"/>
          <w:lang w:val="en"/>
        </w:rPr>
      </w:pPr>
      <w:r w:rsidRPr="00D827D5">
        <w:rPr>
          <w:szCs w:val="24"/>
          <w:lang w:val="en"/>
        </w:rPr>
        <w:br w:type="page"/>
      </w:r>
    </w:p>
    <w:p w14:paraId="2AFEA045" w14:textId="77777777" w:rsidR="00522826" w:rsidRPr="00BF165B" w:rsidRDefault="00522826" w:rsidP="0078582B">
      <w:pPr>
        <w:spacing w:afterAutospacing="1" w:line="276" w:lineRule="auto"/>
        <w:ind w:left="2160" w:firstLine="720"/>
        <w:rPr>
          <w:b/>
          <w:sz w:val="28"/>
          <w:szCs w:val="28"/>
          <w:lang w:val="en"/>
        </w:rPr>
      </w:pPr>
      <w:r w:rsidRPr="00BF165B">
        <w:rPr>
          <w:b/>
          <w:sz w:val="28"/>
          <w:szCs w:val="28"/>
          <w:lang w:val="en"/>
        </w:rPr>
        <w:lastRenderedPageBreak/>
        <w:t>APPENDICES</w:t>
      </w:r>
    </w:p>
    <w:p w14:paraId="50125231" w14:textId="77777777" w:rsidR="00522826" w:rsidRPr="00BF165B" w:rsidRDefault="00522826" w:rsidP="00522826">
      <w:pPr>
        <w:spacing w:afterAutospacing="1" w:line="276" w:lineRule="auto"/>
        <w:ind w:left="720"/>
        <w:rPr>
          <w:b/>
          <w:sz w:val="28"/>
          <w:szCs w:val="28"/>
          <w:lang w:val="en"/>
        </w:rPr>
      </w:pPr>
    </w:p>
    <w:p w14:paraId="30670638" w14:textId="77777777" w:rsidR="00522826" w:rsidRPr="00BF165B" w:rsidRDefault="00522826" w:rsidP="00441F62">
      <w:pPr>
        <w:numPr>
          <w:ilvl w:val="1"/>
          <w:numId w:val="7"/>
        </w:numPr>
        <w:spacing w:afterAutospacing="1" w:line="276" w:lineRule="auto"/>
        <w:rPr>
          <w:b/>
          <w:sz w:val="28"/>
          <w:szCs w:val="28"/>
          <w:lang w:val="en"/>
        </w:rPr>
      </w:pPr>
      <w:r w:rsidRPr="00BF165B">
        <w:rPr>
          <w:b/>
          <w:sz w:val="28"/>
          <w:szCs w:val="28"/>
          <w:lang w:val="en"/>
        </w:rPr>
        <w:t>Course List by Specialization</w:t>
      </w:r>
    </w:p>
    <w:p w14:paraId="797327F0" w14:textId="77777777" w:rsidR="00522826" w:rsidRDefault="00522826" w:rsidP="00441F62">
      <w:pPr>
        <w:numPr>
          <w:ilvl w:val="1"/>
          <w:numId w:val="7"/>
        </w:numPr>
        <w:spacing w:afterAutospacing="1" w:line="276" w:lineRule="auto"/>
        <w:rPr>
          <w:b/>
          <w:sz w:val="28"/>
          <w:szCs w:val="28"/>
          <w:lang w:val="en"/>
        </w:rPr>
      </w:pPr>
      <w:r w:rsidRPr="00BF165B">
        <w:rPr>
          <w:b/>
          <w:sz w:val="28"/>
          <w:szCs w:val="28"/>
          <w:lang w:val="en"/>
        </w:rPr>
        <w:t>Course Descriptions</w:t>
      </w:r>
    </w:p>
    <w:p w14:paraId="50117D69" w14:textId="77777777" w:rsidR="0066170F" w:rsidRPr="00BF165B" w:rsidRDefault="0066170F" w:rsidP="00441F62">
      <w:pPr>
        <w:numPr>
          <w:ilvl w:val="1"/>
          <w:numId w:val="7"/>
        </w:numPr>
        <w:spacing w:afterAutospacing="1" w:line="276" w:lineRule="auto"/>
        <w:rPr>
          <w:b/>
          <w:sz w:val="28"/>
          <w:szCs w:val="28"/>
          <w:lang w:val="en"/>
        </w:rPr>
      </w:pPr>
      <w:r>
        <w:rPr>
          <w:b/>
          <w:sz w:val="28"/>
          <w:szCs w:val="28"/>
          <w:lang w:val="en"/>
        </w:rPr>
        <w:t>Program Evaluation</w:t>
      </w:r>
    </w:p>
    <w:p w14:paraId="576C00F5" w14:textId="77777777" w:rsidR="00522826" w:rsidRPr="00BF165B" w:rsidRDefault="00522826" w:rsidP="00441F62">
      <w:pPr>
        <w:numPr>
          <w:ilvl w:val="1"/>
          <w:numId w:val="7"/>
        </w:numPr>
        <w:spacing w:afterAutospacing="1" w:line="276" w:lineRule="auto"/>
        <w:rPr>
          <w:b/>
          <w:sz w:val="28"/>
          <w:szCs w:val="28"/>
          <w:lang w:val="en"/>
        </w:rPr>
      </w:pPr>
      <w:r w:rsidRPr="00BF165B">
        <w:rPr>
          <w:b/>
          <w:sz w:val="28"/>
          <w:szCs w:val="28"/>
          <w:lang w:val="en"/>
        </w:rPr>
        <w:t>Higher Education Authorities by State</w:t>
      </w:r>
    </w:p>
    <w:p w14:paraId="2194EFA8" w14:textId="77777777" w:rsidR="00522826" w:rsidRPr="00BF165B" w:rsidRDefault="00522826" w:rsidP="00441F62">
      <w:pPr>
        <w:numPr>
          <w:ilvl w:val="1"/>
          <w:numId w:val="7"/>
        </w:numPr>
        <w:spacing w:afterAutospacing="1" w:line="276" w:lineRule="auto"/>
        <w:rPr>
          <w:b/>
          <w:sz w:val="28"/>
          <w:szCs w:val="28"/>
          <w:lang w:val="en"/>
        </w:rPr>
      </w:pPr>
      <w:r w:rsidRPr="00BF165B">
        <w:rPr>
          <w:b/>
          <w:sz w:val="28"/>
          <w:szCs w:val="28"/>
          <w:lang w:val="en"/>
        </w:rPr>
        <w:t>Counseling Associations by State</w:t>
      </w:r>
    </w:p>
    <w:p w14:paraId="1C838A06" w14:textId="77777777" w:rsidR="00522826" w:rsidRDefault="00522826" w:rsidP="00441F62">
      <w:pPr>
        <w:numPr>
          <w:ilvl w:val="1"/>
          <w:numId w:val="7"/>
        </w:numPr>
        <w:spacing w:afterAutospacing="1" w:line="276" w:lineRule="auto"/>
        <w:rPr>
          <w:b/>
          <w:sz w:val="28"/>
          <w:szCs w:val="28"/>
          <w:lang w:val="en"/>
        </w:rPr>
      </w:pPr>
      <w:r w:rsidRPr="00BF165B">
        <w:rPr>
          <w:b/>
          <w:sz w:val="28"/>
          <w:szCs w:val="28"/>
          <w:lang w:val="en"/>
        </w:rPr>
        <w:t>Licensing Boards by State</w:t>
      </w:r>
    </w:p>
    <w:p w14:paraId="72133057" w14:textId="77777777" w:rsidR="00060948" w:rsidRDefault="00060948" w:rsidP="00441F62">
      <w:pPr>
        <w:numPr>
          <w:ilvl w:val="1"/>
          <w:numId w:val="7"/>
        </w:numPr>
        <w:spacing w:afterAutospacing="1" w:line="276" w:lineRule="auto"/>
        <w:rPr>
          <w:b/>
          <w:sz w:val="28"/>
          <w:szCs w:val="28"/>
          <w:lang w:val="en"/>
        </w:rPr>
      </w:pPr>
      <w:r>
        <w:rPr>
          <w:b/>
          <w:sz w:val="28"/>
          <w:szCs w:val="28"/>
          <w:lang w:val="en"/>
        </w:rPr>
        <w:t>Sample Course Schedule</w:t>
      </w:r>
    </w:p>
    <w:p w14:paraId="5A25747A" w14:textId="77777777" w:rsidR="00522826" w:rsidRDefault="00522826" w:rsidP="00522826">
      <w:pPr>
        <w:spacing w:afterAutospacing="1" w:line="276" w:lineRule="auto"/>
        <w:ind w:left="720"/>
        <w:jc w:val="center"/>
        <w:rPr>
          <w:b/>
          <w:sz w:val="28"/>
          <w:szCs w:val="28"/>
          <w:lang w:val="en"/>
        </w:rPr>
      </w:pPr>
    </w:p>
    <w:p w14:paraId="09B8D95D" w14:textId="77777777" w:rsidR="00522826" w:rsidRDefault="00522826" w:rsidP="00522826">
      <w:pPr>
        <w:spacing w:afterAutospacing="1" w:line="276" w:lineRule="auto"/>
        <w:ind w:left="720"/>
        <w:jc w:val="center"/>
        <w:rPr>
          <w:b/>
          <w:sz w:val="28"/>
          <w:szCs w:val="28"/>
          <w:lang w:val="en"/>
        </w:rPr>
      </w:pPr>
    </w:p>
    <w:p w14:paraId="78BEFD2A" w14:textId="77777777" w:rsidR="00522826" w:rsidRDefault="00522826" w:rsidP="00522826">
      <w:pPr>
        <w:spacing w:afterAutospacing="1" w:line="276" w:lineRule="auto"/>
        <w:ind w:left="720"/>
        <w:jc w:val="center"/>
        <w:rPr>
          <w:b/>
          <w:sz w:val="28"/>
          <w:szCs w:val="28"/>
          <w:lang w:val="en"/>
        </w:rPr>
      </w:pPr>
    </w:p>
    <w:p w14:paraId="27A76422" w14:textId="77777777" w:rsidR="00522826" w:rsidRDefault="00522826" w:rsidP="00522826">
      <w:pPr>
        <w:spacing w:afterAutospacing="1" w:line="276" w:lineRule="auto"/>
        <w:ind w:left="720"/>
        <w:jc w:val="center"/>
        <w:rPr>
          <w:b/>
          <w:sz w:val="28"/>
          <w:szCs w:val="28"/>
          <w:lang w:val="en"/>
        </w:rPr>
      </w:pPr>
    </w:p>
    <w:p w14:paraId="49206A88" w14:textId="77777777" w:rsidR="00522826" w:rsidRDefault="00522826" w:rsidP="00522826">
      <w:pPr>
        <w:spacing w:afterAutospacing="1" w:line="276" w:lineRule="auto"/>
        <w:ind w:left="720"/>
        <w:jc w:val="center"/>
        <w:rPr>
          <w:b/>
          <w:sz w:val="28"/>
          <w:szCs w:val="28"/>
          <w:lang w:val="en"/>
        </w:rPr>
      </w:pPr>
    </w:p>
    <w:p w14:paraId="67B7A70C" w14:textId="77777777" w:rsidR="00522826" w:rsidRDefault="00522826" w:rsidP="00522826">
      <w:pPr>
        <w:spacing w:afterAutospacing="1" w:line="276" w:lineRule="auto"/>
        <w:ind w:left="720"/>
        <w:jc w:val="center"/>
        <w:rPr>
          <w:b/>
          <w:sz w:val="28"/>
          <w:szCs w:val="28"/>
          <w:lang w:val="en"/>
        </w:rPr>
      </w:pPr>
    </w:p>
    <w:p w14:paraId="71887C79" w14:textId="77777777" w:rsidR="00522826" w:rsidRDefault="00522826" w:rsidP="00522826">
      <w:pPr>
        <w:spacing w:afterAutospacing="1" w:line="276" w:lineRule="auto"/>
        <w:ind w:left="720"/>
        <w:jc w:val="center"/>
        <w:rPr>
          <w:b/>
          <w:sz w:val="28"/>
          <w:szCs w:val="28"/>
          <w:lang w:val="en"/>
        </w:rPr>
      </w:pPr>
    </w:p>
    <w:p w14:paraId="3B7FD67C" w14:textId="77777777" w:rsidR="00522826" w:rsidRDefault="00522826" w:rsidP="00522826">
      <w:pPr>
        <w:spacing w:afterAutospacing="1" w:line="276" w:lineRule="auto"/>
        <w:ind w:left="720"/>
        <w:jc w:val="center"/>
        <w:rPr>
          <w:b/>
          <w:sz w:val="28"/>
          <w:szCs w:val="28"/>
          <w:lang w:val="en"/>
        </w:rPr>
      </w:pPr>
    </w:p>
    <w:p w14:paraId="38D6B9B6" w14:textId="77777777" w:rsidR="00522826" w:rsidRDefault="00522826" w:rsidP="00522826">
      <w:pPr>
        <w:spacing w:afterAutospacing="1" w:line="276" w:lineRule="auto"/>
        <w:ind w:left="720"/>
        <w:jc w:val="center"/>
        <w:rPr>
          <w:b/>
          <w:sz w:val="28"/>
          <w:szCs w:val="28"/>
          <w:lang w:val="en"/>
        </w:rPr>
      </w:pPr>
    </w:p>
    <w:p w14:paraId="22F860BB" w14:textId="77777777" w:rsidR="00522826" w:rsidRDefault="00522826" w:rsidP="00522826">
      <w:pPr>
        <w:spacing w:afterAutospacing="1" w:line="276" w:lineRule="auto"/>
        <w:ind w:left="720"/>
        <w:jc w:val="center"/>
        <w:rPr>
          <w:b/>
          <w:sz w:val="28"/>
          <w:szCs w:val="28"/>
          <w:lang w:val="en"/>
        </w:rPr>
      </w:pPr>
    </w:p>
    <w:p w14:paraId="698536F5" w14:textId="77777777" w:rsidR="00522826" w:rsidRDefault="00522826" w:rsidP="00522826">
      <w:pPr>
        <w:spacing w:afterAutospacing="1" w:line="276" w:lineRule="auto"/>
        <w:ind w:left="720"/>
        <w:jc w:val="center"/>
        <w:rPr>
          <w:b/>
          <w:sz w:val="28"/>
          <w:szCs w:val="28"/>
          <w:lang w:val="en"/>
        </w:rPr>
      </w:pPr>
    </w:p>
    <w:p w14:paraId="7BC1BAF2" w14:textId="77777777" w:rsidR="00177FC0" w:rsidRDefault="00177FC0" w:rsidP="00177FC0">
      <w:pPr>
        <w:spacing w:afterAutospacing="1" w:line="276" w:lineRule="auto"/>
        <w:rPr>
          <w:b/>
          <w:sz w:val="36"/>
          <w:szCs w:val="36"/>
          <w:lang w:val="en"/>
        </w:rPr>
      </w:pPr>
    </w:p>
    <w:p w14:paraId="0518B0F6" w14:textId="77777777" w:rsidR="00B77C07" w:rsidRDefault="00B77C07">
      <w:pPr>
        <w:widowControl/>
        <w:rPr>
          <w:b/>
          <w:sz w:val="36"/>
          <w:szCs w:val="36"/>
          <w:lang w:val="en"/>
        </w:rPr>
      </w:pPr>
      <w:r>
        <w:rPr>
          <w:b/>
          <w:sz w:val="36"/>
          <w:szCs w:val="36"/>
          <w:lang w:val="en"/>
        </w:rPr>
        <w:br w:type="page"/>
      </w:r>
    </w:p>
    <w:p w14:paraId="2910879B" w14:textId="05BED5B2" w:rsidR="00522826" w:rsidRPr="00177FC0" w:rsidRDefault="00177FC0" w:rsidP="00177FC0">
      <w:pPr>
        <w:spacing w:afterAutospacing="1" w:line="276" w:lineRule="auto"/>
        <w:jc w:val="center"/>
        <w:rPr>
          <w:b/>
          <w:sz w:val="36"/>
          <w:szCs w:val="36"/>
          <w:lang w:val="en"/>
        </w:rPr>
      </w:pPr>
      <w:r w:rsidRPr="00177FC0">
        <w:rPr>
          <w:b/>
          <w:sz w:val="36"/>
          <w:szCs w:val="36"/>
          <w:lang w:val="en"/>
        </w:rPr>
        <w:t>Appendix A</w:t>
      </w:r>
      <w:r>
        <w:rPr>
          <w:b/>
          <w:sz w:val="36"/>
          <w:szCs w:val="36"/>
          <w:lang w:val="en"/>
        </w:rPr>
        <w:t>: Course List by Specialization</w:t>
      </w:r>
    </w:p>
    <w:p w14:paraId="61C988F9" w14:textId="77777777" w:rsidR="00177FC0" w:rsidRDefault="00177FC0" w:rsidP="00177FC0">
      <w:pPr>
        <w:spacing w:afterAutospacing="1" w:line="276" w:lineRule="auto"/>
        <w:rPr>
          <w:b/>
          <w:sz w:val="28"/>
          <w:szCs w:val="28"/>
          <w:lang w:val="en"/>
        </w:rPr>
      </w:pPr>
    </w:p>
    <w:p w14:paraId="64C1EDBC" w14:textId="12A18C72" w:rsidR="00177FC0" w:rsidRDefault="00B77C07" w:rsidP="2446501F">
      <w:pPr>
        <w:spacing w:afterAutospacing="1" w:line="276" w:lineRule="auto"/>
        <w:rPr>
          <w:b/>
          <w:bCs/>
          <w:sz w:val="28"/>
          <w:szCs w:val="28"/>
        </w:rPr>
      </w:pPr>
      <w:r>
        <w:rPr>
          <w:b/>
          <w:bCs/>
          <w:sz w:val="28"/>
          <w:szCs w:val="28"/>
        </w:rPr>
        <w:t xml:space="preserve">Students: </w:t>
      </w:r>
      <w:r w:rsidR="000638F5" w:rsidRPr="2446501F">
        <w:rPr>
          <w:b/>
          <w:bCs/>
          <w:sz w:val="28"/>
          <w:szCs w:val="28"/>
        </w:rPr>
        <w:t>See Course list in Canvas PCMH Student Site</w:t>
      </w:r>
    </w:p>
    <w:p w14:paraId="383E8986" w14:textId="173715D8" w:rsidR="00B77C07" w:rsidRDefault="00B77C07" w:rsidP="2446501F">
      <w:pPr>
        <w:spacing w:afterAutospacing="1" w:line="276" w:lineRule="auto"/>
        <w:rPr>
          <w:b/>
          <w:bCs/>
          <w:sz w:val="28"/>
          <w:szCs w:val="28"/>
        </w:rPr>
      </w:pPr>
      <w:r>
        <w:rPr>
          <w:b/>
          <w:bCs/>
          <w:sz w:val="28"/>
          <w:szCs w:val="28"/>
        </w:rPr>
        <w:t>(Included for WI EAB in Marketing &amp; Recruitment Materials)</w:t>
      </w:r>
    </w:p>
    <w:p w14:paraId="0C69033B" w14:textId="77777777" w:rsidR="00B77C07" w:rsidRDefault="00B77C07" w:rsidP="2446501F">
      <w:pPr>
        <w:spacing w:afterAutospacing="1" w:line="276" w:lineRule="auto"/>
        <w:rPr>
          <w:b/>
          <w:bCs/>
          <w:sz w:val="28"/>
          <w:szCs w:val="28"/>
        </w:rPr>
      </w:pPr>
    </w:p>
    <w:p w14:paraId="3B22BB7D" w14:textId="77777777" w:rsidR="00177FC0" w:rsidRDefault="00177FC0" w:rsidP="00177FC0">
      <w:pPr>
        <w:spacing w:afterAutospacing="1" w:line="276" w:lineRule="auto"/>
        <w:rPr>
          <w:b/>
          <w:sz w:val="28"/>
          <w:szCs w:val="28"/>
          <w:lang w:val="en"/>
        </w:rPr>
      </w:pPr>
    </w:p>
    <w:p w14:paraId="17B246DD" w14:textId="77777777" w:rsidR="00177FC0" w:rsidRDefault="00177FC0" w:rsidP="00177FC0">
      <w:pPr>
        <w:spacing w:afterAutospacing="1" w:line="276" w:lineRule="auto"/>
        <w:rPr>
          <w:b/>
          <w:sz w:val="28"/>
          <w:szCs w:val="28"/>
          <w:lang w:val="en"/>
        </w:rPr>
      </w:pPr>
    </w:p>
    <w:p w14:paraId="6BF89DA3" w14:textId="77777777" w:rsidR="00177FC0" w:rsidRDefault="00177FC0" w:rsidP="00177FC0">
      <w:pPr>
        <w:spacing w:afterAutospacing="1" w:line="276" w:lineRule="auto"/>
        <w:rPr>
          <w:b/>
          <w:sz w:val="28"/>
          <w:szCs w:val="28"/>
          <w:lang w:val="en"/>
        </w:rPr>
      </w:pPr>
    </w:p>
    <w:p w14:paraId="5C3E0E74" w14:textId="77777777" w:rsidR="00177FC0" w:rsidRDefault="00177FC0" w:rsidP="00177FC0">
      <w:pPr>
        <w:spacing w:afterAutospacing="1" w:line="276" w:lineRule="auto"/>
        <w:rPr>
          <w:b/>
          <w:sz w:val="28"/>
          <w:szCs w:val="28"/>
          <w:lang w:val="en"/>
        </w:rPr>
      </w:pPr>
    </w:p>
    <w:p w14:paraId="66A1FAB9" w14:textId="77777777" w:rsidR="00177FC0" w:rsidRDefault="00177FC0" w:rsidP="00177FC0">
      <w:pPr>
        <w:spacing w:afterAutospacing="1" w:line="276" w:lineRule="auto"/>
        <w:rPr>
          <w:b/>
          <w:sz w:val="28"/>
          <w:szCs w:val="28"/>
          <w:lang w:val="en"/>
        </w:rPr>
      </w:pPr>
    </w:p>
    <w:p w14:paraId="76BB753C" w14:textId="77777777" w:rsidR="00177FC0" w:rsidRDefault="00177FC0" w:rsidP="00177FC0">
      <w:pPr>
        <w:spacing w:afterAutospacing="1" w:line="276" w:lineRule="auto"/>
        <w:rPr>
          <w:b/>
          <w:sz w:val="28"/>
          <w:szCs w:val="28"/>
          <w:lang w:val="en"/>
        </w:rPr>
      </w:pPr>
    </w:p>
    <w:p w14:paraId="513DA1E0" w14:textId="77777777" w:rsidR="00177FC0" w:rsidRDefault="00177FC0" w:rsidP="00177FC0">
      <w:pPr>
        <w:spacing w:afterAutospacing="1" w:line="276" w:lineRule="auto"/>
        <w:rPr>
          <w:b/>
          <w:sz w:val="28"/>
          <w:szCs w:val="28"/>
          <w:lang w:val="en"/>
        </w:rPr>
      </w:pPr>
    </w:p>
    <w:p w14:paraId="75CAC6F5" w14:textId="77777777" w:rsidR="00177FC0" w:rsidRDefault="00177FC0" w:rsidP="00177FC0">
      <w:pPr>
        <w:spacing w:afterAutospacing="1" w:line="276" w:lineRule="auto"/>
        <w:rPr>
          <w:b/>
          <w:sz w:val="28"/>
          <w:szCs w:val="28"/>
          <w:lang w:val="en"/>
        </w:rPr>
      </w:pPr>
    </w:p>
    <w:p w14:paraId="66060428" w14:textId="77777777" w:rsidR="00177FC0" w:rsidRDefault="00177FC0" w:rsidP="00177FC0">
      <w:pPr>
        <w:spacing w:afterAutospacing="1" w:line="276" w:lineRule="auto"/>
        <w:rPr>
          <w:b/>
          <w:sz w:val="28"/>
          <w:szCs w:val="28"/>
          <w:lang w:val="en"/>
        </w:rPr>
      </w:pPr>
    </w:p>
    <w:p w14:paraId="1D0656FE" w14:textId="77777777" w:rsidR="00177FC0" w:rsidRDefault="00177FC0" w:rsidP="00177FC0">
      <w:pPr>
        <w:spacing w:afterAutospacing="1" w:line="276" w:lineRule="auto"/>
        <w:jc w:val="center"/>
        <w:rPr>
          <w:b/>
          <w:sz w:val="36"/>
          <w:szCs w:val="36"/>
          <w:lang w:val="en"/>
        </w:rPr>
      </w:pPr>
    </w:p>
    <w:p w14:paraId="7B37605A" w14:textId="77777777" w:rsidR="00177FC0" w:rsidRDefault="00177FC0" w:rsidP="00177FC0">
      <w:pPr>
        <w:spacing w:afterAutospacing="1" w:line="276" w:lineRule="auto"/>
        <w:jc w:val="center"/>
        <w:rPr>
          <w:b/>
          <w:sz w:val="36"/>
          <w:szCs w:val="36"/>
          <w:lang w:val="en"/>
        </w:rPr>
      </w:pPr>
    </w:p>
    <w:p w14:paraId="394798F2" w14:textId="77777777" w:rsidR="00177FC0" w:rsidRDefault="00177FC0" w:rsidP="00177FC0">
      <w:pPr>
        <w:spacing w:afterAutospacing="1" w:line="276" w:lineRule="auto"/>
        <w:jc w:val="center"/>
        <w:rPr>
          <w:b/>
          <w:sz w:val="36"/>
          <w:szCs w:val="36"/>
          <w:lang w:val="en"/>
        </w:rPr>
      </w:pPr>
    </w:p>
    <w:p w14:paraId="3889A505" w14:textId="77777777" w:rsidR="00177FC0" w:rsidRDefault="00177FC0" w:rsidP="00177FC0">
      <w:pPr>
        <w:spacing w:afterAutospacing="1" w:line="276" w:lineRule="auto"/>
        <w:jc w:val="center"/>
        <w:rPr>
          <w:b/>
          <w:sz w:val="36"/>
          <w:szCs w:val="36"/>
          <w:lang w:val="en"/>
        </w:rPr>
      </w:pPr>
    </w:p>
    <w:p w14:paraId="29079D35" w14:textId="77777777" w:rsidR="00177FC0" w:rsidRDefault="00177FC0" w:rsidP="00177FC0">
      <w:pPr>
        <w:spacing w:afterAutospacing="1" w:line="276" w:lineRule="auto"/>
        <w:jc w:val="center"/>
        <w:rPr>
          <w:b/>
          <w:sz w:val="36"/>
          <w:szCs w:val="36"/>
          <w:lang w:val="en"/>
        </w:rPr>
      </w:pPr>
    </w:p>
    <w:p w14:paraId="17686DC7" w14:textId="77777777" w:rsidR="000638F5" w:rsidRDefault="000638F5" w:rsidP="00177FC0">
      <w:pPr>
        <w:spacing w:afterAutospacing="1" w:line="276" w:lineRule="auto"/>
        <w:jc w:val="center"/>
        <w:rPr>
          <w:b/>
          <w:sz w:val="36"/>
          <w:szCs w:val="36"/>
          <w:lang w:val="en"/>
        </w:rPr>
      </w:pPr>
    </w:p>
    <w:p w14:paraId="53BD644D" w14:textId="77777777" w:rsidR="000638F5" w:rsidRDefault="000638F5" w:rsidP="00177FC0">
      <w:pPr>
        <w:spacing w:afterAutospacing="1" w:line="276" w:lineRule="auto"/>
        <w:jc w:val="center"/>
        <w:rPr>
          <w:b/>
          <w:sz w:val="36"/>
          <w:szCs w:val="36"/>
          <w:lang w:val="en"/>
        </w:rPr>
      </w:pPr>
    </w:p>
    <w:p w14:paraId="743E73DE" w14:textId="77777777" w:rsidR="00177FC0" w:rsidRPr="00177FC0" w:rsidRDefault="00177FC0" w:rsidP="00177FC0">
      <w:pPr>
        <w:spacing w:afterAutospacing="1" w:line="276" w:lineRule="auto"/>
        <w:jc w:val="center"/>
        <w:rPr>
          <w:b/>
          <w:sz w:val="36"/>
          <w:szCs w:val="36"/>
          <w:lang w:val="en"/>
        </w:rPr>
      </w:pPr>
      <w:r w:rsidRPr="00177FC0">
        <w:rPr>
          <w:b/>
          <w:sz w:val="36"/>
          <w:szCs w:val="36"/>
          <w:lang w:val="en"/>
        </w:rPr>
        <w:t>Appendix B: Course Descriptions</w:t>
      </w:r>
    </w:p>
    <w:p w14:paraId="618BF9CA" w14:textId="77777777" w:rsidR="00177FC0" w:rsidRDefault="000638F5" w:rsidP="00177FC0">
      <w:pPr>
        <w:spacing w:afterAutospacing="1" w:line="276" w:lineRule="auto"/>
        <w:rPr>
          <w:b/>
          <w:sz w:val="28"/>
          <w:szCs w:val="28"/>
          <w:lang w:val="en"/>
        </w:rPr>
      </w:pPr>
      <w:r>
        <w:rPr>
          <w:b/>
          <w:sz w:val="28"/>
          <w:szCs w:val="28"/>
          <w:lang w:val="en"/>
        </w:rPr>
        <w:lastRenderedPageBreak/>
        <w:t>See Course Descriptions in Canvas PCMH Student Site</w:t>
      </w:r>
    </w:p>
    <w:p w14:paraId="1A3FAC43" w14:textId="77777777" w:rsidR="00177FC0" w:rsidRDefault="00177FC0" w:rsidP="00177FC0">
      <w:pPr>
        <w:spacing w:afterAutospacing="1" w:line="276" w:lineRule="auto"/>
        <w:rPr>
          <w:b/>
          <w:sz w:val="28"/>
          <w:szCs w:val="28"/>
          <w:lang w:val="en"/>
        </w:rPr>
      </w:pPr>
    </w:p>
    <w:p w14:paraId="2BBD94B2" w14:textId="77777777" w:rsidR="00177FC0" w:rsidRDefault="00177FC0" w:rsidP="00177FC0">
      <w:pPr>
        <w:spacing w:afterAutospacing="1" w:line="276" w:lineRule="auto"/>
        <w:rPr>
          <w:b/>
          <w:sz w:val="28"/>
          <w:szCs w:val="28"/>
          <w:lang w:val="en"/>
        </w:rPr>
      </w:pPr>
    </w:p>
    <w:p w14:paraId="5854DE7F" w14:textId="77777777" w:rsidR="00177FC0" w:rsidRDefault="00177FC0" w:rsidP="00177FC0">
      <w:pPr>
        <w:spacing w:afterAutospacing="1" w:line="276" w:lineRule="auto"/>
        <w:rPr>
          <w:b/>
          <w:sz w:val="28"/>
          <w:szCs w:val="28"/>
          <w:lang w:val="en"/>
        </w:rPr>
      </w:pPr>
    </w:p>
    <w:p w14:paraId="2CA7ADD4" w14:textId="77777777" w:rsidR="00177FC0" w:rsidRDefault="00177FC0" w:rsidP="00177FC0">
      <w:pPr>
        <w:spacing w:afterAutospacing="1" w:line="276" w:lineRule="auto"/>
        <w:rPr>
          <w:b/>
          <w:sz w:val="28"/>
          <w:szCs w:val="28"/>
          <w:lang w:val="en"/>
        </w:rPr>
      </w:pPr>
    </w:p>
    <w:p w14:paraId="314EE24A" w14:textId="77777777" w:rsidR="00177FC0" w:rsidRDefault="00177FC0" w:rsidP="00177FC0">
      <w:pPr>
        <w:spacing w:afterAutospacing="1" w:line="276" w:lineRule="auto"/>
        <w:rPr>
          <w:b/>
          <w:sz w:val="28"/>
          <w:szCs w:val="28"/>
          <w:lang w:val="en"/>
        </w:rPr>
      </w:pPr>
    </w:p>
    <w:p w14:paraId="76614669" w14:textId="77777777" w:rsidR="00177FC0" w:rsidRDefault="00177FC0" w:rsidP="00177FC0">
      <w:pPr>
        <w:spacing w:afterAutospacing="1" w:line="276" w:lineRule="auto"/>
        <w:rPr>
          <w:b/>
          <w:sz w:val="28"/>
          <w:szCs w:val="28"/>
          <w:lang w:val="en"/>
        </w:rPr>
      </w:pPr>
    </w:p>
    <w:p w14:paraId="57590049" w14:textId="77777777" w:rsidR="00177FC0" w:rsidRDefault="00177FC0" w:rsidP="00177FC0">
      <w:pPr>
        <w:spacing w:afterAutospacing="1" w:line="276" w:lineRule="auto"/>
        <w:rPr>
          <w:b/>
          <w:sz w:val="28"/>
          <w:szCs w:val="28"/>
          <w:lang w:val="en"/>
        </w:rPr>
      </w:pPr>
    </w:p>
    <w:p w14:paraId="0C5B615A" w14:textId="77777777" w:rsidR="00177FC0" w:rsidRDefault="00177FC0" w:rsidP="00177FC0">
      <w:pPr>
        <w:spacing w:afterAutospacing="1" w:line="276" w:lineRule="auto"/>
        <w:rPr>
          <w:b/>
          <w:sz w:val="28"/>
          <w:szCs w:val="28"/>
          <w:lang w:val="en"/>
        </w:rPr>
      </w:pPr>
    </w:p>
    <w:p w14:paraId="792F1AA2" w14:textId="77777777" w:rsidR="00177FC0" w:rsidRDefault="00177FC0" w:rsidP="00177FC0">
      <w:pPr>
        <w:spacing w:afterAutospacing="1" w:line="276" w:lineRule="auto"/>
        <w:rPr>
          <w:b/>
          <w:sz w:val="28"/>
          <w:szCs w:val="28"/>
          <w:lang w:val="en"/>
        </w:rPr>
      </w:pPr>
    </w:p>
    <w:p w14:paraId="1A499DFC" w14:textId="77777777" w:rsidR="00177FC0" w:rsidRDefault="00177FC0" w:rsidP="00177FC0">
      <w:pPr>
        <w:spacing w:afterAutospacing="1" w:line="276" w:lineRule="auto"/>
        <w:rPr>
          <w:b/>
          <w:sz w:val="28"/>
          <w:szCs w:val="28"/>
          <w:lang w:val="en"/>
        </w:rPr>
      </w:pPr>
    </w:p>
    <w:p w14:paraId="5E7E3C41" w14:textId="77777777" w:rsidR="00177FC0" w:rsidRDefault="00177FC0" w:rsidP="007A11D2">
      <w:pPr>
        <w:spacing w:afterAutospacing="1" w:line="276" w:lineRule="auto"/>
        <w:rPr>
          <w:b/>
          <w:sz w:val="28"/>
          <w:szCs w:val="28"/>
          <w:lang w:val="en"/>
        </w:rPr>
      </w:pPr>
    </w:p>
    <w:p w14:paraId="03F828E4" w14:textId="77777777" w:rsidR="007A11D2" w:rsidRDefault="007A11D2" w:rsidP="007A11D2">
      <w:pPr>
        <w:spacing w:afterAutospacing="1" w:line="276" w:lineRule="auto"/>
        <w:rPr>
          <w:b/>
          <w:sz w:val="28"/>
          <w:szCs w:val="28"/>
          <w:lang w:val="en"/>
        </w:rPr>
      </w:pPr>
    </w:p>
    <w:p w14:paraId="2AC57CB0" w14:textId="77777777" w:rsidR="007A11D2" w:rsidRDefault="007A11D2" w:rsidP="007A11D2">
      <w:pPr>
        <w:spacing w:afterAutospacing="1" w:line="276" w:lineRule="auto"/>
        <w:rPr>
          <w:b/>
          <w:sz w:val="28"/>
          <w:szCs w:val="28"/>
          <w:lang w:val="en"/>
        </w:rPr>
      </w:pPr>
    </w:p>
    <w:p w14:paraId="5186B13D" w14:textId="77777777" w:rsidR="007A11D2" w:rsidRDefault="007A11D2" w:rsidP="007A11D2">
      <w:pPr>
        <w:spacing w:afterAutospacing="1" w:line="276" w:lineRule="auto"/>
        <w:rPr>
          <w:b/>
          <w:sz w:val="28"/>
          <w:szCs w:val="28"/>
          <w:lang w:val="en"/>
        </w:rPr>
      </w:pPr>
    </w:p>
    <w:p w14:paraId="6C57C439" w14:textId="77777777" w:rsidR="007A11D2" w:rsidRDefault="007A11D2" w:rsidP="007A11D2">
      <w:pPr>
        <w:spacing w:afterAutospacing="1" w:line="276" w:lineRule="auto"/>
        <w:rPr>
          <w:b/>
          <w:sz w:val="28"/>
          <w:szCs w:val="28"/>
          <w:lang w:val="en"/>
        </w:rPr>
      </w:pPr>
    </w:p>
    <w:p w14:paraId="31A560F4" w14:textId="77777777" w:rsidR="007A11D2" w:rsidRPr="007A11D2" w:rsidRDefault="007A11D2" w:rsidP="007A11D2">
      <w:pPr>
        <w:spacing w:afterAutospacing="1" w:line="276" w:lineRule="auto"/>
        <w:rPr>
          <w:b/>
          <w:bCs/>
          <w:szCs w:val="24"/>
        </w:rPr>
      </w:pPr>
    </w:p>
    <w:p w14:paraId="6387E8EA" w14:textId="0387B2A4" w:rsidR="0066170F" w:rsidRDefault="00177FC0" w:rsidP="00177FC0">
      <w:pPr>
        <w:spacing w:afterAutospacing="1" w:line="276" w:lineRule="auto"/>
        <w:jc w:val="center"/>
        <w:rPr>
          <w:b/>
          <w:sz w:val="36"/>
          <w:szCs w:val="36"/>
          <w:lang w:val="en"/>
        </w:rPr>
      </w:pPr>
      <w:r w:rsidRPr="00177FC0">
        <w:rPr>
          <w:b/>
          <w:sz w:val="36"/>
          <w:szCs w:val="36"/>
          <w:lang w:val="en"/>
        </w:rPr>
        <w:t>A</w:t>
      </w:r>
      <w:r>
        <w:rPr>
          <w:b/>
          <w:sz w:val="36"/>
          <w:szCs w:val="36"/>
          <w:lang w:val="en"/>
        </w:rPr>
        <w:t>ppendix</w:t>
      </w:r>
      <w:r w:rsidRPr="00177FC0">
        <w:rPr>
          <w:b/>
          <w:sz w:val="36"/>
          <w:szCs w:val="36"/>
          <w:lang w:val="en"/>
        </w:rPr>
        <w:t xml:space="preserve"> C: </w:t>
      </w:r>
      <w:r w:rsidR="0066170F">
        <w:rPr>
          <w:b/>
          <w:sz w:val="36"/>
          <w:szCs w:val="36"/>
          <w:lang w:val="en"/>
        </w:rPr>
        <w:t>Program Evaluation</w:t>
      </w:r>
    </w:p>
    <w:p w14:paraId="131CF4A3" w14:textId="77777777" w:rsidR="0066170F" w:rsidRPr="002025E7" w:rsidRDefault="0066170F" w:rsidP="00F1108D">
      <w:pPr>
        <w:pStyle w:val="ListParagraph"/>
        <w:widowControl/>
        <w:spacing w:line="276" w:lineRule="auto"/>
        <w:ind w:left="0"/>
        <w:contextualSpacing/>
        <w:rPr>
          <w:b/>
          <w:szCs w:val="24"/>
        </w:rPr>
      </w:pPr>
      <w:r w:rsidRPr="002025E7">
        <w:rPr>
          <w:b/>
          <w:szCs w:val="24"/>
        </w:rPr>
        <w:t xml:space="preserve">Current </w:t>
      </w:r>
      <w:r w:rsidR="00F1108D">
        <w:rPr>
          <w:b/>
          <w:szCs w:val="24"/>
        </w:rPr>
        <w:t>M.S. in Clinical Mental Health Counseling (</w:t>
      </w:r>
      <w:r w:rsidRPr="002025E7">
        <w:rPr>
          <w:b/>
          <w:szCs w:val="24"/>
        </w:rPr>
        <w:t>PCMH</w:t>
      </w:r>
      <w:r w:rsidR="00F1108D">
        <w:rPr>
          <w:b/>
          <w:szCs w:val="24"/>
        </w:rPr>
        <w:t>)</w:t>
      </w:r>
      <w:r w:rsidRPr="002025E7">
        <w:rPr>
          <w:b/>
          <w:szCs w:val="24"/>
        </w:rPr>
        <w:t xml:space="preserve"> evaluation practices</w:t>
      </w:r>
    </w:p>
    <w:p w14:paraId="6642A689" w14:textId="77777777" w:rsidR="0066170F" w:rsidRPr="002025E7" w:rsidRDefault="0066170F" w:rsidP="0066170F">
      <w:pPr>
        <w:spacing w:line="276" w:lineRule="auto"/>
        <w:rPr>
          <w:szCs w:val="24"/>
        </w:rPr>
      </w:pPr>
      <w:r w:rsidRPr="002025E7">
        <w:rPr>
          <w:b/>
          <w:i/>
          <w:szCs w:val="24"/>
        </w:rPr>
        <w:t>Course Evaluations.</w:t>
      </w:r>
      <w:r w:rsidRPr="002025E7">
        <w:rPr>
          <w:b/>
          <w:szCs w:val="24"/>
        </w:rPr>
        <w:t xml:space="preserve"> </w:t>
      </w:r>
      <w:r w:rsidRPr="002025E7">
        <w:rPr>
          <w:szCs w:val="24"/>
        </w:rPr>
        <w:t xml:space="preserve">Course evaluations are distributed at the end of every face-to-face class, and also at the end of each Term for those students in practicum or internship, and summarized by our clerical staff.  The program has been using this method because there is a much higher response rate than for online evaluations.  </w:t>
      </w:r>
      <w:bookmarkStart w:id="15" w:name="annualfac"/>
      <w:r w:rsidRPr="002025E7">
        <w:rPr>
          <w:szCs w:val="24"/>
        </w:rPr>
        <w:t xml:space="preserve">Annual results </w:t>
      </w:r>
      <w:bookmarkEnd w:id="15"/>
      <w:r w:rsidRPr="002025E7">
        <w:rPr>
          <w:szCs w:val="24"/>
        </w:rPr>
        <w:t>of student course evaluations are provided to faculty, in late summer or early Fall of each year. In the 2015-16 academic year, 0n a 4-point scale, with 4 equaling “Excellent”: the mean overall Instructor rating was 3.7; the mean overall Course Rating was 3.6.</w:t>
      </w:r>
    </w:p>
    <w:p w14:paraId="70DF735C" w14:textId="77777777" w:rsidR="0066170F" w:rsidRPr="002025E7" w:rsidRDefault="0066170F" w:rsidP="0066170F">
      <w:pPr>
        <w:spacing w:line="276" w:lineRule="auto"/>
        <w:rPr>
          <w:szCs w:val="24"/>
        </w:rPr>
      </w:pPr>
    </w:p>
    <w:p w14:paraId="59A1BEB0" w14:textId="77777777" w:rsidR="0066170F" w:rsidRPr="002025E7" w:rsidRDefault="0066170F" w:rsidP="0066170F">
      <w:pPr>
        <w:spacing w:line="276" w:lineRule="auto"/>
        <w:rPr>
          <w:szCs w:val="24"/>
        </w:rPr>
      </w:pPr>
      <w:r w:rsidRPr="002025E7">
        <w:rPr>
          <w:b/>
          <w:i/>
          <w:szCs w:val="24"/>
        </w:rPr>
        <w:t>Student Satisfaction Survey</w:t>
      </w:r>
      <w:r w:rsidRPr="002025E7">
        <w:rPr>
          <w:i/>
          <w:szCs w:val="24"/>
        </w:rPr>
        <w:t>.</w:t>
      </w:r>
      <w:r w:rsidRPr="002025E7">
        <w:rPr>
          <w:szCs w:val="24"/>
        </w:rPr>
        <w:t xml:space="preserve">  Student Satisfaction Surveys are administered at the time of program completion, for all cohorts.</w:t>
      </w:r>
      <w:r w:rsidRPr="002025E7">
        <w:rPr>
          <w:b/>
          <w:szCs w:val="24"/>
        </w:rPr>
        <w:t xml:space="preserve"> </w:t>
      </w:r>
      <w:r w:rsidRPr="002025E7">
        <w:rPr>
          <w:szCs w:val="24"/>
        </w:rPr>
        <w:t>The Student Satisfaction Survey asks about the students overall satisfaction with the program and how well it met students’ expectations.  It asks students to rate the instruction, field experiences, advising, administrative support, services, and the weekend format/cohort experience, as well as the balance of in class versus out-of-class work.  Students have the opportunity to list the program’s greatest strengths and areas for improvement.  Across states, overall, student satisfaction with the program is very high:</w:t>
      </w:r>
    </w:p>
    <w:p w14:paraId="792ACC10" w14:textId="77777777" w:rsidR="0066170F" w:rsidRPr="002025E7" w:rsidRDefault="0066170F" w:rsidP="00D827D5">
      <w:pPr>
        <w:widowControl/>
        <w:numPr>
          <w:ilvl w:val="0"/>
          <w:numId w:val="11"/>
        </w:numPr>
        <w:spacing w:line="276" w:lineRule="auto"/>
        <w:contextualSpacing/>
        <w:rPr>
          <w:szCs w:val="24"/>
        </w:rPr>
      </w:pPr>
      <w:r w:rsidRPr="002025E7">
        <w:rPr>
          <w:szCs w:val="24"/>
        </w:rPr>
        <w:t>94% report that they are satisfied with the program</w:t>
      </w:r>
    </w:p>
    <w:p w14:paraId="76294D44" w14:textId="77777777" w:rsidR="0066170F" w:rsidRPr="002025E7" w:rsidRDefault="0066170F" w:rsidP="00D827D5">
      <w:pPr>
        <w:widowControl/>
        <w:numPr>
          <w:ilvl w:val="0"/>
          <w:numId w:val="11"/>
        </w:numPr>
        <w:spacing w:line="276" w:lineRule="auto"/>
        <w:contextualSpacing/>
        <w:rPr>
          <w:szCs w:val="24"/>
        </w:rPr>
      </w:pPr>
      <w:r w:rsidRPr="002025E7">
        <w:rPr>
          <w:szCs w:val="24"/>
        </w:rPr>
        <w:t>88% say “Very” to Extremely” Satisfied</w:t>
      </w:r>
    </w:p>
    <w:p w14:paraId="52082418" w14:textId="77777777" w:rsidR="0066170F" w:rsidRPr="002025E7" w:rsidRDefault="0066170F" w:rsidP="00D827D5">
      <w:pPr>
        <w:widowControl/>
        <w:numPr>
          <w:ilvl w:val="0"/>
          <w:numId w:val="11"/>
        </w:numPr>
        <w:spacing w:line="276" w:lineRule="auto"/>
        <w:contextualSpacing/>
        <w:rPr>
          <w:szCs w:val="24"/>
        </w:rPr>
      </w:pPr>
      <w:r w:rsidRPr="002025E7">
        <w:rPr>
          <w:szCs w:val="24"/>
        </w:rPr>
        <w:t>90% report that the program met their expectations</w:t>
      </w:r>
    </w:p>
    <w:p w14:paraId="1AEE3860" w14:textId="77777777" w:rsidR="0066170F" w:rsidRPr="002025E7" w:rsidRDefault="0066170F" w:rsidP="00D827D5">
      <w:pPr>
        <w:widowControl/>
        <w:numPr>
          <w:ilvl w:val="0"/>
          <w:numId w:val="11"/>
        </w:numPr>
        <w:spacing w:line="276" w:lineRule="auto"/>
        <w:contextualSpacing/>
        <w:rPr>
          <w:szCs w:val="24"/>
        </w:rPr>
      </w:pPr>
      <w:r w:rsidRPr="002025E7">
        <w:rPr>
          <w:szCs w:val="24"/>
        </w:rPr>
        <w:t>85% say the program met their expectations “Very” to Extremely” well</w:t>
      </w:r>
    </w:p>
    <w:p w14:paraId="3A413BF6" w14:textId="77777777" w:rsidR="0066170F" w:rsidRPr="002025E7" w:rsidRDefault="0066170F" w:rsidP="0066170F">
      <w:pPr>
        <w:spacing w:line="276" w:lineRule="auto"/>
        <w:rPr>
          <w:szCs w:val="24"/>
        </w:rPr>
      </w:pPr>
    </w:p>
    <w:p w14:paraId="5DA67478" w14:textId="77777777" w:rsidR="0066170F" w:rsidRPr="002025E7" w:rsidRDefault="0066170F" w:rsidP="0066170F">
      <w:pPr>
        <w:spacing w:line="276" w:lineRule="auto"/>
        <w:rPr>
          <w:szCs w:val="24"/>
        </w:rPr>
      </w:pPr>
      <w:r w:rsidRPr="002025E7">
        <w:rPr>
          <w:szCs w:val="24"/>
        </w:rPr>
        <w:t>The strengths cited most frequently are:</w:t>
      </w:r>
    </w:p>
    <w:p w14:paraId="4783B76D" w14:textId="77777777" w:rsidR="0066170F" w:rsidRPr="002025E7" w:rsidRDefault="0066170F" w:rsidP="00D827D5">
      <w:pPr>
        <w:widowControl/>
        <w:numPr>
          <w:ilvl w:val="0"/>
          <w:numId w:val="12"/>
        </w:numPr>
        <w:spacing w:line="276" w:lineRule="auto"/>
        <w:contextualSpacing/>
        <w:rPr>
          <w:szCs w:val="24"/>
        </w:rPr>
      </w:pPr>
      <w:r w:rsidRPr="002025E7">
        <w:rPr>
          <w:szCs w:val="24"/>
        </w:rPr>
        <w:t>the Faculty – their diversity, in both knowledge and in bringing information from all over the country, and in their expertise in clinical practice.  Several PCMH staff and adjunct faculty were mentioned by name as excellent instructors (Dr. Waugh, Dr. Lewis, Dr. Eakin, Mark Honigman).</w:t>
      </w:r>
    </w:p>
    <w:p w14:paraId="4C6BF7E0" w14:textId="77777777" w:rsidR="0066170F" w:rsidRPr="002025E7" w:rsidRDefault="0066170F" w:rsidP="00D827D5">
      <w:pPr>
        <w:widowControl/>
        <w:numPr>
          <w:ilvl w:val="0"/>
          <w:numId w:val="12"/>
        </w:numPr>
        <w:spacing w:line="276" w:lineRule="auto"/>
        <w:contextualSpacing/>
        <w:rPr>
          <w:szCs w:val="24"/>
        </w:rPr>
      </w:pPr>
      <w:r w:rsidRPr="002025E7">
        <w:rPr>
          <w:szCs w:val="24"/>
        </w:rPr>
        <w:t>The Weekend Format and Cohort model – with its flexibility and accessibility, and the benefits of forming a learning community and learning from peers</w:t>
      </w:r>
    </w:p>
    <w:p w14:paraId="0FB89CC8" w14:textId="77777777" w:rsidR="0066170F" w:rsidRPr="002025E7" w:rsidRDefault="0066170F" w:rsidP="00D827D5">
      <w:pPr>
        <w:widowControl/>
        <w:numPr>
          <w:ilvl w:val="0"/>
          <w:numId w:val="12"/>
        </w:numPr>
        <w:spacing w:line="276" w:lineRule="auto"/>
        <w:contextualSpacing/>
        <w:rPr>
          <w:szCs w:val="24"/>
        </w:rPr>
      </w:pPr>
      <w:r w:rsidRPr="002025E7">
        <w:rPr>
          <w:szCs w:val="24"/>
        </w:rPr>
        <w:t>The overall Curriculum, its balance of theory, practice and advocacy for systems change, and particular areas, such as: person-centered and strengths-based approaches, attention to stigma reduction and integrating the perspectives of people with mental health challenges; integrated approach (to health, mental health and addictions), and research/Masters Project.</w:t>
      </w:r>
    </w:p>
    <w:p w14:paraId="33D28B4B" w14:textId="77777777" w:rsidR="0066170F" w:rsidRPr="002025E7" w:rsidRDefault="0066170F" w:rsidP="0066170F">
      <w:pPr>
        <w:spacing w:line="276" w:lineRule="auto"/>
        <w:rPr>
          <w:szCs w:val="24"/>
        </w:rPr>
      </w:pPr>
    </w:p>
    <w:p w14:paraId="2E096A5A" w14:textId="77777777" w:rsidR="0066170F" w:rsidRPr="002025E7" w:rsidRDefault="0066170F" w:rsidP="0066170F">
      <w:pPr>
        <w:spacing w:line="276" w:lineRule="auto"/>
        <w:rPr>
          <w:szCs w:val="24"/>
        </w:rPr>
      </w:pPr>
      <w:r w:rsidRPr="002025E7">
        <w:rPr>
          <w:szCs w:val="24"/>
        </w:rPr>
        <w:t xml:space="preserve">The areas cited most frequently for improvement and </w:t>
      </w:r>
      <w:bookmarkStart w:id="16" w:name="chge"/>
      <w:r w:rsidRPr="002025E7">
        <w:rPr>
          <w:szCs w:val="24"/>
        </w:rPr>
        <w:t xml:space="preserve">changes implemented </w:t>
      </w:r>
      <w:bookmarkEnd w:id="16"/>
      <w:r w:rsidRPr="002025E7">
        <w:rPr>
          <w:szCs w:val="24"/>
        </w:rPr>
        <w:t>were:</w:t>
      </w:r>
    </w:p>
    <w:p w14:paraId="3B234B95" w14:textId="77777777" w:rsidR="0066170F" w:rsidRPr="002025E7" w:rsidRDefault="0066170F" w:rsidP="00D827D5">
      <w:pPr>
        <w:widowControl/>
        <w:numPr>
          <w:ilvl w:val="0"/>
          <w:numId w:val="13"/>
        </w:numPr>
        <w:spacing w:line="276" w:lineRule="auto"/>
        <w:contextualSpacing/>
        <w:rPr>
          <w:szCs w:val="24"/>
        </w:rPr>
      </w:pPr>
      <w:r w:rsidRPr="002025E7">
        <w:rPr>
          <w:szCs w:val="24"/>
        </w:rPr>
        <w:t xml:space="preserve">More use of Blackboard (this </w:t>
      </w:r>
      <w:r w:rsidR="00A11643">
        <w:rPr>
          <w:szCs w:val="24"/>
        </w:rPr>
        <w:t>is now Canvas</w:t>
      </w:r>
      <w:r w:rsidR="00EB72DE">
        <w:rPr>
          <w:szCs w:val="24"/>
        </w:rPr>
        <w:t xml:space="preserve"> at VTSU</w:t>
      </w:r>
      <w:r w:rsidRPr="002025E7">
        <w:rPr>
          <w:szCs w:val="24"/>
        </w:rPr>
        <w:t xml:space="preserve">). </w:t>
      </w:r>
    </w:p>
    <w:p w14:paraId="1141EF89" w14:textId="77777777" w:rsidR="0066170F" w:rsidRPr="002025E7" w:rsidRDefault="0066170F" w:rsidP="0066170F">
      <w:pPr>
        <w:spacing w:line="276" w:lineRule="auto"/>
        <w:ind w:left="1440"/>
        <w:rPr>
          <w:szCs w:val="24"/>
        </w:rPr>
      </w:pPr>
      <w:r w:rsidRPr="002025E7">
        <w:rPr>
          <w:szCs w:val="24"/>
        </w:rPr>
        <w:t xml:space="preserve">In 2015-16, all instructors were required to use a Learning Management System for some assignments, and the program and director provided technical assistance </w:t>
      </w:r>
      <w:r w:rsidRPr="002025E7">
        <w:rPr>
          <w:szCs w:val="24"/>
        </w:rPr>
        <w:lastRenderedPageBreak/>
        <w:t xml:space="preserve">and support.  </w:t>
      </w:r>
    </w:p>
    <w:p w14:paraId="7FC44ADD" w14:textId="77777777" w:rsidR="0066170F" w:rsidRPr="0066170F" w:rsidRDefault="0066170F" w:rsidP="00D827D5">
      <w:pPr>
        <w:pStyle w:val="ListParagraph"/>
        <w:widowControl/>
        <w:numPr>
          <w:ilvl w:val="0"/>
          <w:numId w:val="13"/>
        </w:numPr>
        <w:spacing w:line="276" w:lineRule="auto"/>
        <w:contextualSpacing/>
        <w:rPr>
          <w:szCs w:val="24"/>
        </w:rPr>
      </w:pPr>
      <w:r w:rsidRPr="002025E7">
        <w:rPr>
          <w:szCs w:val="24"/>
        </w:rPr>
        <w:t xml:space="preserve">Better internship coordination and support.  The internship instructors in Maine receive excellent feedback, In addition, the program implemented an online </w:t>
      </w:r>
      <w:hyperlink r:id="rId56" w:history="1">
        <w:r w:rsidRPr="0066170F">
          <w:rPr>
            <w:rStyle w:val="Hyperlink"/>
            <w:color w:val="auto"/>
            <w:szCs w:val="24"/>
            <w:u w:val="none"/>
          </w:rPr>
          <w:t>pre-practicum and internship planning site</w:t>
        </w:r>
      </w:hyperlink>
      <w:r w:rsidRPr="0066170F">
        <w:rPr>
          <w:szCs w:val="24"/>
        </w:rPr>
        <w:t xml:space="preserve">  that was well received.</w:t>
      </w:r>
    </w:p>
    <w:p w14:paraId="19A409F9" w14:textId="77777777" w:rsidR="0066170F" w:rsidRPr="002025E7" w:rsidRDefault="0066170F" w:rsidP="0066170F">
      <w:pPr>
        <w:pStyle w:val="ListParagraph"/>
        <w:ind w:left="0"/>
        <w:rPr>
          <w:szCs w:val="24"/>
        </w:rPr>
      </w:pPr>
      <w:bookmarkStart w:id="17" w:name="alum"/>
      <w:r w:rsidRPr="0066170F">
        <w:rPr>
          <w:b/>
          <w:i/>
          <w:szCs w:val="24"/>
        </w:rPr>
        <w:t>Alumni Survey.</w:t>
      </w:r>
      <w:bookmarkEnd w:id="17"/>
      <w:r w:rsidRPr="0066170F">
        <w:rPr>
          <w:b/>
          <w:szCs w:val="24"/>
        </w:rPr>
        <w:t xml:space="preserve">  </w:t>
      </w:r>
      <w:r w:rsidRPr="0066170F">
        <w:rPr>
          <w:szCs w:val="24"/>
        </w:rPr>
        <w:t xml:space="preserve">The Graduate Program in Clinical Mental Health Counseling also recently distributed an online </w:t>
      </w:r>
      <w:hyperlink r:id="rId57" w:history="1">
        <w:r w:rsidRPr="0066170F">
          <w:rPr>
            <w:rStyle w:val="Hyperlink"/>
            <w:color w:val="auto"/>
            <w:szCs w:val="24"/>
            <w:u w:val="none"/>
          </w:rPr>
          <w:t>Alumni Survey</w:t>
        </w:r>
      </w:hyperlink>
      <w:r w:rsidRPr="0066170F">
        <w:rPr>
          <w:szCs w:val="24"/>
        </w:rPr>
        <w:t xml:space="preserve">, through our alumni list serves, to all alumni for whom we had e-mail addresses, across the 5 states in which the program is offered.  The survey was </w:t>
      </w:r>
      <w:r w:rsidRPr="002025E7">
        <w:rPr>
          <w:szCs w:val="24"/>
        </w:rPr>
        <w:t xml:space="preserve">distributed to 599 e-mail addresses, and 100 responses were received.  This is approximately a 17% response rate.  However, the list serves do not notify us when an e-mail is undeliverable.  There is a good probability that less than 599 alumni were reached.  Therefore, at least a 20% response rate is likely a very conservative, and more accurate, estimate. </w:t>
      </w:r>
    </w:p>
    <w:p w14:paraId="37EFA3E3" w14:textId="77777777" w:rsidR="0066170F" w:rsidRPr="002025E7" w:rsidRDefault="0066170F" w:rsidP="0066170F">
      <w:pPr>
        <w:pStyle w:val="ListParagraph"/>
        <w:ind w:left="0"/>
        <w:rPr>
          <w:szCs w:val="24"/>
        </w:rPr>
      </w:pPr>
    </w:p>
    <w:p w14:paraId="175B2BDD" w14:textId="77777777" w:rsidR="0066170F" w:rsidRPr="002025E7" w:rsidRDefault="0066170F" w:rsidP="0066170F">
      <w:pPr>
        <w:pStyle w:val="ListParagraph"/>
        <w:ind w:left="0"/>
        <w:rPr>
          <w:szCs w:val="24"/>
        </w:rPr>
      </w:pPr>
      <w:r w:rsidRPr="002025E7">
        <w:rPr>
          <w:szCs w:val="24"/>
        </w:rPr>
        <w:t xml:space="preserve">In addition, the response rate reflected the number of alumni in each location, except for a slightly higher response from our Vermont alumni.  This may be due to a better network of alumni in Vermont, the state in which the program started, or simply be due to the percentage of correct e-mail addresses in each state. The number of surveys sent and response rate received is also consistent with the number of cohorts the program has had in each state.  </w:t>
      </w:r>
    </w:p>
    <w:p w14:paraId="41C6AC2A" w14:textId="77777777" w:rsidR="0066170F" w:rsidRPr="002025E7" w:rsidRDefault="0066170F" w:rsidP="0066170F">
      <w:pPr>
        <w:pStyle w:val="ListParagraph"/>
        <w:rPr>
          <w:szCs w:val="24"/>
        </w:rPr>
      </w:pPr>
    </w:p>
    <w:p w14:paraId="4463222D" w14:textId="77777777" w:rsidR="0066170F" w:rsidRPr="002025E7" w:rsidRDefault="0066170F" w:rsidP="0066170F">
      <w:pPr>
        <w:pStyle w:val="ListParagraph"/>
        <w:ind w:left="0"/>
        <w:rPr>
          <w:szCs w:val="24"/>
        </w:rPr>
      </w:pPr>
      <w:r w:rsidRPr="002025E7">
        <w:rPr>
          <w:szCs w:val="24"/>
        </w:rPr>
        <w:t xml:space="preserve">As with the Student Satisfaction Survey, Alumni responses were very positive.  </w:t>
      </w:r>
    </w:p>
    <w:p w14:paraId="76E9CC40" w14:textId="77777777" w:rsidR="0066170F" w:rsidRPr="002025E7" w:rsidRDefault="0066170F" w:rsidP="00D827D5">
      <w:pPr>
        <w:pStyle w:val="ListParagraph"/>
        <w:widowControl/>
        <w:numPr>
          <w:ilvl w:val="0"/>
          <w:numId w:val="10"/>
        </w:numPr>
        <w:contextualSpacing/>
        <w:rPr>
          <w:szCs w:val="24"/>
        </w:rPr>
      </w:pPr>
      <w:r w:rsidRPr="002025E7">
        <w:rPr>
          <w:b/>
          <w:szCs w:val="24"/>
        </w:rPr>
        <w:t>86% are currently working in the field</w:t>
      </w:r>
      <w:r w:rsidRPr="002025E7">
        <w:rPr>
          <w:szCs w:val="24"/>
        </w:rPr>
        <w:t xml:space="preserve"> as a clinical mental health or addictions counselor, the majority as a clinician in a mental health organization, in private practice, or as an administrator/program director</w:t>
      </w:r>
    </w:p>
    <w:p w14:paraId="34E71F60" w14:textId="77777777" w:rsidR="0066170F" w:rsidRPr="002025E7" w:rsidRDefault="0066170F" w:rsidP="00D827D5">
      <w:pPr>
        <w:pStyle w:val="ListParagraph"/>
        <w:widowControl/>
        <w:numPr>
          <w:ilvl w:val="0"/>
          <w:numId w:val="10"/>
        </w:numPr>
        <w:contextualSpacing/>
        <w:rPr>
          <w:szCs w:val="24"/>
        </w:rPr>
      </w:pPr>
      <w:r w:rsidRPr="002025E7">
        <w:rPr>
          <w:b/>
          <w:szCs w:val="24"/>
        </w:rPr>
        <w:t>85% are licensed or part-way through the process</w:t>
      </w:r>
      <w:r w:rsidRPr="002025E7">
        <w:rPr>
          <w:szCs w:val="24"/>
        </w:rPr>
        <w:t>:</w:t>
      </w:r>
    </w:p>
    <w:p w14:paraId="1E3FDF63" w14:textId="77777777" w:rsidR="0066170F" w:rsidRPr="002025E7" w:rsidRDefault="0066170F" w:rsidP="00D827D5">
      <w:pPr>
        <w:pStyle w:val="ListParagraph"/>
        <w:widowControl/>
        <w:numPr>
          <w:ilvl w:val="1"/>
          <w:numId w:val="10"/>
        </w:numPr>
        <w:contextualSpacing/>
        <w:rPr>
          <w:szCs w:val="24"/>
        </w:rPr>
      </w:pPr>
      <w:r w:rsidRPr="002025E7">
        <w:rPr>
          <w:szCs w:val="24"/>
        </w:rPr>
        <w:t>42 % are currently licensed as a Clinical Mental Health or Professional Counselor</w:t>
      </w:r>
    </w:p>
    <w:p w14:paraId="45AD05A8" w14:textId="77777777" w:rsidR="0066170F" w:rsidRPr="002025E7" w:rsidRDefault="0066170F" w:rsidP="00D827D5">
      <w:pPr>
        <w:pStyle w:val="ListParagraph"/>
        <w:widowControl/>
        <w:numPr>
          <w:ilvl w:val="1"/>
          <w:numId w:val="10"/>
        </w:numPr>
        <w:contextualSpacing/>
        <w:rPr>
          <w:szCs w:val="24"/>
        </w:rPr>
      </w:pPr>
      <w:r w:rsidRPr="002025E7">
        <w:rPr>
          <w:szCs w:val="24"/>
        </w:rPr>
        <w:t>Another 43% are in the process of pursuing licensure, having had their course work approved and/or passed the exam and are completing the post-master’s supervised practice.</w:t>
      </w:r>
    </w:p>
    <w:p w14:paraId="2DC44586" w14:textId="77777777" w:rsidR="0066170F" w:rsidRPr="002025E7" w:rsidRDefault="0066170F" w:rsidP="0066170F">
      <w:pPr>
        <w:pStyle w:val="ListParagraph"/>
        <w:rPr>
          <w:szCs w:val="24"/>
        </w:rPr>
      </w:pPr>
    </w:p>
    <w:p w14:paraId="402CE3BD" w14:textId="77777777" w:rsidR="0066170F" w:rsidRPr="002025E7" w:rsidRDefault="0066170F" w:rsidP="0066170F">
      <w:pPr>
        <w:pStyle w:val="ListParagraph"/>
        <w:ind w:left="0"/>
        <w:rPr>
          <w:szCs w:val="24"/>
        </w:rPr>
      </w:pPr>
      <w:r w:rsidRPr="002025E7">
        <w:rPr>
          <w:szCs w:val="24"/>
        </w:rPr>
        <w:t>The greatest strengths pf the program mentioned are:</w:t>
      </w:r>
    </w:p>
    <w:p w14:paraId="1BDE2739" w14:textId="77777777" w:rsidR="0066170F" w:rsidRPr="002025E7" w:rsidRDefault="0066170F" w:rsidP="00D827D5">
      <w:pPr>
        <w:pStyle w:val="ListParagraph"/>
        <w:widowControl/>
        <w:numPr>
          <w:ilvl w:val="0"/>
          <w:numId w:val="14"/>
        </w:numPr>
        <w:contextualSpacing/>
        <w:rPr>
          <w:szCs w:val="24"/>
        </w:rPr>
      </w:pPr>
      <w:r w:rsidRPr="002025E7">
        <w:rPr>
          <w:szCs w:val="24"/>
        </w:rPr>
        <w:t>The Faculty (knowledgeable, experienced and current in the field).  Both core and non-core faculty were mentioned by name. Some also mentioned the dedicated and supportive administration.</w:t>
      </w:r>
    </w:p>
    <w:p w14:paraId="3A80350E" w14:textId="77777777" w:rsidR="0066170F" w:rsidRPr="002025E7" w:rsidRDefault="0066170F" w:rsidP="00D827D5">
      <w:pPr>
        <w:pStyle w:val="ListParagraph"/>
        <w:widowControl/>
        <w:numPr>
          <w:ilvl w:val="0"/>
          <w:numId w:val="14"/>
        </w:numPr>
        <w:contextualSpacing/>
        <w:rPr>
          <w:szCs w:val="24"/>
        </w:rPr>
      </w:pPr>
      <w:r w:rsidRPr="002025E7">
        <w:rPr>
          <w:szCs w:val="24"/>
        </w:rPr>
        <w:t>The Delivery format (flexible, weekend – face-to-face, but accessible, cohort/learning community/peers)</w:t>
      </w:r>
    </w:p>
    <w:p w14:paraId="4F554E56" w14:textId="77777777" w:rsidR="0066170F" w:rsidRPr="002025E7" w:rsidRDefault="0066170F" w:rsidP="00D827D5">
      <w:pPr>
        <w:pStyle w:val="ListParagraph"/>
        <w:widowControl/>
        <w:numPr>
          <w:ilvl w:val="0"/>
          <w:numId w:val="14"/>
        </w:numPr>
        <w:contextualSpacing/>
        <w:rPr>
          <w:szCs w:val="24"/>
        </w:rPr>
      </w:pPr>
      <w:r w:rsidRPr="002025E7">
        <w:rPr>
          <w:szCs w:val="24"/>
        </w:rPr>
        <w:t>The Curriculum.  Getting several mentions were:  Strong foundations/mental health core, ethics, multicultural/diversity, strength-based/person-centered/recovery-oriented, integrated approach to mental health and co-occurring disorders/addictions, systems leadership/change/advocacy.</w:t>
      </w:r>
    </w:p>
    <w:p w14:paraId="4FFCBC07" w14:textId="77777777" w:rsidR="00F1108D" w:rsidRDefault="00F1108D" w:rsidP="0066170F">
      <w:pPr>
        <w:rPr>
          <w:szCs w:val="24"/>
        </w:rPr>
      </w:pPr>
    </w:p>
    <w:p w14:paraId="1AA0F6C4" w14:textId="77777777" w:rsidR="0066170F" w:rsidRPr="002025E7" w:rsidRDefault="0066170F" w:rsidP="0066170F">
      <w:pPr>
        <w:rPr>
          <w:b/>
          <w:szCs w:val="24"/>
        </w:rPr>
      </w:pPr>
      <w:r w:rsidRPr="002025E7">
        <w:rPr>
          <w:szCs w:val="24"/>
        </w:rPr>
        <w:t>Alumni were asked to check all areas below that applied, in response to the question:</w:t>
      </w:r>
      <w:r w:rsidRPr="002025E7">
        <w:rPr>
          <w:b/>
          <w:szCs w:val="24"/>
        </w:rPr>
        <w:t xml:space="preserve"> Did the program prepare you to work in the field as a Clinical Mental Health Counselor? </w:t>
      </w:r>
    </w:p>
    <w:p w14:paraId="608DEACE" w14:textId="77777777" w:rsidR="0066170F" w:rsidRPr="002025E7" w:rsidRDefault="0066170F" w:rsidP="0066170F">
      <w:pPr>
        <w:jc w:val="center"/>
        <w:rPr>
          <w:b/>
          <w:szCs w:val="24"/>
        </w:rPr>
      </w:pPr>
      <w:r w:rsidRPr="002025E7">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3055"/>
      </w:tblGrid>
      <w:tr w:rsidR="0066170F" w:rsidRPr="002025E7" w14:paraId="7DCFF35F"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7EF11E97" w14:textId="77777777" w:rsidR="0066170F" w:rsidRPr="002025E7" w:rsidRDefault="0066170F" w:rsidP="001722DD">
            <w:pPr>
              <w:jc w:val="center"/>
              <w:rPr>
                <w:rFonts w:eastAsia="Calibri"/>
                <w:b/>
                <w:szCs w:val="24"/>
              </w:rPr>
            </w:pPr>
            <w:r w:rsidRPr="002025E7">
              <w:rPr>
                <w:rFonts w:eastAsia="Calibri"/>
                <w:b/>
                <w:szCs w:val="24"/>
              </w:rPr>
              <w:t>Answer Choices</w:t>
            </w:r>
          </w:p>
        </w:tc>
        <w:tc>
          <w:tcPr>
            <w:tcW w:w="3055" w:type="dxa"/>
            <w:tcBorders>
              <w:top w:val="single" w:sz="4" w:space="0" w:color="auto"/>
              <w:left w:val="single" w:sz="4" w:space="0" w:color="auto"/>
              <w:bottom w:val="single" w:sz="4" w:space="0" w:color="auto"/>
              <w:right w:val="single" w:sz="4" w:space="0" w:color="auto"/>
            </w:tcBorders>
            <w:hideMark/>
          </w:tcPr>
          <w:p w14:paraId="6FBA2CCB" w14:textId="77777777" w:rsidR="0066170F" w:rsidRPr="002025E7" w:rsidRDefault="0066170F" w:rsidP="001722DD">
            <w:pPr>
              <w:jc w:val="center"/>
              <w:rPr>
                <w:rFonts w:eastAsia="Calibri"/>
                <w:b/>
                <w:szCs w:val="24"/>
              </w:rPr>
            </w:pPr>
            <w:r w:rsidRPr="002025E7">
              <w:rPr>
                <w:rFonts w:eastAsia="Calibri"/>
                <w:b/>
                <w:szCs w:val="24"/>
              </w:rPr>
              <w:t xml:space="preserve">Responses </w:t>
            </w:r>
          </w:p>
        </w:tc>
      </w:tr>
      <w:tr w:rsidR="0066170F" w:rsidRPr="002025E7" w14:paraId="26F421C2"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53E6467E" w14:textId="77777777" w:rsidR="0066170F" w:rsidRPr="002025E7" w:rsidRDefault="0066170F" w:rsidP="001722DD">
            <w:pPr>
              <w:rPr>
                <w:rFonts w:eastAsia="Calibri"/>
                <w:szCs w:val="24"/>
              </w:rPr>
            </w:pPr>
            <w:r w:rsidRPr="002025E7">
              <w:rPr>
                <w:rFonts w:eastAsia="Calibri"/>
                <w:szCs w:val="24"/>
              </w:rPr>
              <w:t>Relevant theoretical content</w:t>
            </w:r>
          </w:p>
        </w:tc>
        <w:tc>
          <w:tcPr>
            <w:tcW w:w="3055" w:type="dxa"/>
            <w:tcBorders>
              <w:top w:val="single" w:sz="4" w:space="0" w:color="auto"/>
              <w:left w:val="single" w:sz="4" w:space="0" w:color="auto"/>
              <w:bottom w:val="single" w:sz="4" w:space="0" w:color="auto"/>
              <w:right w:val="single" w:sz="4" w:space="0" w:color="auto"/>
            </w:tcBorders>
            <w:hideMark/>
          </w:tcPr>
          <w:p w14:paraId="4AB9DDA5" w14:textId="77777777" w:rsidR="0066170F" w:rsidRPr="002025E7" w:rsidRDefault="0066170F" w:rsidP="001722DD">
            <w:pPr>
              <w:jc w:val="center"/>
              <w:rPr>
                <w:rFonts w:eastAsia="Calibri"/>
                <w:szCs w:val="24"/>
              </w:rPr>
            </w:pPr>
            <w:r w:rsidRPr="002025E7">
              <w:rPr>
                <w:rFonts w:eastAsia="Calibri"/>
                <w:szCs w:val="24"/>
              </w:rPr>
              <w:t>79.00%</w:t>
            </w:r>
          </w:p>
        </w:tc>
      </w:tr>
      <w:tr w:rsidR="0066170F" w:rsidRPr="002025E7" w14:paraId="3F129DC9"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7E04B70B" w14:textId="77777777" w:rsidR="0066170F" w:rsidRPr="002025E7" w:rsidRDefault="0066170F" w:rsidP="001722DD">
            <w:pPr>
              <w:rPr>
                <w:rFonts w:eastAsia="Calibri"/>
                <w:szCs w:val="24"/>
              </w:rPr>
            </w:pPr>
            <w:r w:rsidRPr="002025E7">
              <w:rPr>
                <w:rFonts w:eastAsia="Calibri"/>
                <w:szCs w:val="24"/>
              </w:rPr>
              <w:t>Relevant counseling skills</w:t>
            </w:r>
          </w:p>
        </w:tc>
        <w:tc>
          <w:tcPr>
            <w:tcW w:w="3055" w:type="dxa"/>
            <w:tcBorders>
              <w:top w:val="single" w:sz="4" w:space="0" w:color="auto"/>
              <w:left w:val="single" w:sz="4" w:space="0" w:color="auto"/>
              <w:bottom w:val="single" w:sz="4" w:space="0" w:color="auto"/>
              <w:right w:val="single" w:sz="4" w:space="0" w:color="auto"/>
            </w:tcBorders>
            <w:hideMark/>
          </w:tcPr>
          <w:p w14:paraId="43F41990" w14:textId="77777777" w:rsidR="0066170F" w:rsidRPr="002025E7" w:rsidRDefault="0066170F" w:rsidP="001722DD">
            <w:pPr>
              <w:jc w:val="center"/>
              <w:rPr>
                <w:rFonts w:eastAsia="Calibri"/>
                <w:szCs w:val="24"/>
              </w:rPr>
            </w:pPr>
            <w:r w:rsidRPr="002025E7">
              <w:rPr>
                <w:rFonts w:eastAsia="Calibri"/>
                <w:szCs w:val="24"/>
              </w:rPr>
              <w:t>73.00%</w:t>
            </w:r>
          </w:p>
        </w:tc>
      </w:tr>
      <w:tr w:rsidR="0066170F" w:rsidRPr="002025E7" w14:paraId="27629833"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06F66953" w14:textId="77777777" w:rsidR="0066170F" w:rsidRPr="002025E7" w:rsidRDefault="0066170F" w:rsidP="001722DD">
            <w:pPr>
              <w:rPr>
                <w:rFonts w:eastAsia="Calibri"/>
                <w:szCs w:val="24"/>
              </w:rPr>
            </w:pPr>
            <w:r w:rsidRPr="002025E7">
              <w:rPr>
                <w:rFonts w:eastAsia="Calibri"/>
                <w:szCs w:val="24"/>
              </w:rPr>
              <w:lastRenderedPageBreak/>
              <w:t>Decision making within an ethical context</w:t>
            </w:r>
          </w:p>
        </w:tc>
        <w:tc>
          <w:tcPr>
            <w:tcW w:w="3055" w:type="dxa"/>
            <w:tcBorders>
              <w:top w:val="single" w:sz="4" w:space="0" w:color="auto"/>
              <w:left w:val="single" w:sz="4" w:space="0" w:color="auto"/>
              <w:bottom w:val="single" w:sz="4" w:space="0" w:color="auto"/>
              <w:right w:val="single" w:sz="4" w:space="0" w:color="auto"/>
            </w:tcBorders>
            <w:hideMark/>
          </w:tcPr>
          <w:p w14:paraId="6A6D2572" w14:textId="77777777" w:rsidR="0066170F" w:rsidRPr="002025E7" w:rsidRDefault="0066170F" w:rsidP="001722DD">
            <w:pPr>
              <w:jc w:val="center"/>
              <w:rPr>
                <w:rFonts w:eastAsia="Calibri"/>
                <w:szCs w:val="24"/>
              </w:rPr>
            </w:pPr>
            <w:r w:rsidRPr="002025E7">
              <w:rPr>
                <w:rFonts w:eastAsia="Calibri"/>
                <w:szCs w:val="24"/>
              </w:rPr>
              <w:t>77.00%</w:t>
            </w:r>
          </w:p>
        </w:tc>
      </w:tr>
      <w:tr w:rsidR="0066170F" w:rsidRPr="002025E7" w14:paraId="60929F26"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42444117" w14:textId="77777777" w:rsidR="0066170F" w:rsidRPr="002025E7" w:rsidRDefault="0066170F" w:rsidP="001722DD">
            <w:pPr>
              <w:rPr>
                <w:rFonts w:eastAsia="Calibri"/>
                <w:szCs w:val="24"/>
              </w:rPr>
            </w:pPr>
            <w:r w:rsidRPr="002025E7">
              <w:rPr>
                <w:rFonts w:eastAsia="Calibri"/>
                <w:szCs w:val="24"/>
              </w:rPr>
              <w:t>Leadership and advocacy</w:t>
            </w:r>
          </w:p>
        </w:tc>
        <w:tc>
          <w:tcPr>
            <w:tcW w:w="3055" w:type="dxa"/>
            <w:tcBorders>
              <w:top w:val="single" w:sz="4" w:space="0" w:color="auto"/>
              <w:left w:val="single" w:sz="4" w:space="0" w:color="auto"/>
              <w:bottom w:val="single" w:sz="4" w:space="0" w:color="auto"/>
              <w:right w:val="single" w:sz="4" w:space="0" w:color="auto"/>
            </w:tcBorders>
            <w:hideMark/>
          </w:tcPr>
          <w:p w14:paraId="5EE369B4" w14:textId="77777777" w:rsidR="0066170F" w:rsidRPr="002025E7" w:rsidRDefault="0066170F" w:rsidP="001722DD">
            <w:pPr>
              <w:jc w:val="center"/>
              <w:rPr>
                <w:rFonts w:eastAsia="Calibri"/>
                <w:szCs w:val="24"/>
              </w:rPr>
            </w:pPr>
            <w:r w:rsidRPr="002025E7">
              <w:rPr>
                <w:rFonts w:eastAsia="Calibri"/>
                <w:szCs w:val="24"/>
              </w:rPr>
              <w:t>63.00%</w:t>
            </w:r>
          </w:p>
        </w:tc>
      </w:tr>
      <w:tr w:rsidR="0066170F" w:rsidRPr="002025E7" w14:paraId="74A8C476"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31EF3773" w14:textId="77777777" w:rsidR="0066170F" w:rsidRPr="002025E7" w:rsidRDefault="0066170F" w:rsidP="001722DD">
            <w:pPr>
              <w:rPr>
                <w:rFonts w:eastAsia="Calibri"/>
                <w:szCs w:val="24"/>
              </w:rPr>
            </w:pPr>
            <w:r w:rsidRPr="002025E7">
              <w:rPr>
                <w:rFonts w:eastAsia="Calibri"/>
                <w:szCs w:val="24"/>
              </w:rPr>
              <w:t>Multicultural and diversity awareness: e.g., race, gender identity</w:t>
            </w:r>
          </w:p>
        </w:tc>
        <w:tc>
          <w:tcPr>
            <w:tcW w:w="3055" w:type="dxa"/>
            <w:tcBorders>
              <w:top w:val="single" w:sz="4" w:space="0" w:color="auto"/>
              <w:left w:val="single" w:sz="4" w:space="0" w:color="auto"/>
              <w:bottom w:val="single" w:sz="4" w:space="0" w:color="auto"/>
              <w:right w:val="single" w:sz="4" w:space="0" w:color="auto"/>
            </w:tcBorders>
            <w:hideMark/>
          </w:tcPr>
          <w:p w14:paraId="4A543016" w14:textId="77777777" w:rsidR="0066170F" w:rsidRPr="002025E7" w:rsidRDefault="0066170F" w:rsidP="001722DD">
            <w:pPr>
              <w:jc w:val="center"/>
              <w:rPr>
                <w:rFonts w:eastAsia="Calibri"/>
                <w:szCs w:val="24"/>
              </w:rPr>
            </w:pPr>
            <w:r w:rsidRPr="002025E7">
              <w:rPr>
                <w:rFonts w:eastAsia="Calibri"/>
                <w:szCs w:val="24"/>
              </w:rPr>
              <w:t>63.00%</w:t>
            </w:r>
          </w:p>
        </w:tc>
      </w:tr>
      <w:tr w:rsidR="0066170F" w:rsidRPr="002025E7" w14:paraId="34FC074F"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60A71C66" w14:textId="77777777" w:rsidR="0066170F" w:rsidRPr="002025E7" w:rsidRDefault="0066170F" w:rsidP="001722DD">
            <w:pPr>
              <w:rPr>
                <w:rFonts w:eastAsia="Calibri"/>
                <w:szCs w:val="24"/>
              </w:rPr>
            </w:pPr>
            <w:r w:rsidRPr="002025E7">
              <w:rPr>
                <w:rFonts w:eastAsia="Calibri"/>
                <w:szCs w:val="24"/>
              </w:rPr>
              <w:t>Management and supervision</w:t>
            </w:r>
          </w:p>
        </w:tc>
        <w:tc>
          <w:tcPr>
            <w:tcW w:w="3055" w:type="dxa"/>
            <w:tcBorders>
              <w:top w:val="single" w:sz="4" w:space="0" w:color="auto"/>
              <w:left w:val="single" w:sz="4" w:space="0" w:color="auto"/>
              <w:bottom w:val="single" w:sz="4" w:space="0" w:color="auto"/>
              <w:right w:val="single" w:sz="4" w:space="0" w:color="auto"/>
            </w:tcBorders>
            <w:hideMark/>
          </w:tcPr>
          <w:p w14:paraId="2F5B3A20" w14:textId="77777777" w:rsidR="0066170F" w:rsidRPr="002025E7" w:rsidRDefault="0066170F" w:rsidP="001722DD">
            <w:pPr>
              <w:jc w:val="center"/>
              <w:rPr>
                <w:rFonts w:eastAsia="Calibri"/>
                <w:szCs w:val="24"/>
              </w:rPr>
            </w:pPr>
            <w:r w:rsidRPr="002025E7">
              <w:rPr>
                <w:rFonts w:eastAsia="Calibri"/>
                <w:szCs w:val="24"/>
              </w:rPr>
              <w:t>36.00%</w:t>
            </w:r>
          </w:p>
        </w:tc>
      </w:tr>
      <w:tr w:rsidR="0066170F" w:rsidRPr="002025E7" w14:paraId="77605F4F"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2E9BB240" w14:textId="77777777" w:rsidR="0066170F" w:rsidRPr="002025E7" w:rsidRDefault="0066170F" w:rsidP="001722DD">
            <w:pPr>
              <w:rPr>
                <w:rFonts w:eastAsia="Calibri"/>
                <w:szCs w:val="24"/>
              </w:rPr>
            </w:pPr>
            <w:r w:rsidRPr="002025E7">
              <w:rPr>
                <w:rFonts w:eastAsia="Calibri"/>
                <w:szCs w:val="24"/>
              </w:rPr>
              <w:t>Integrated co-occurring treatment</w:t>
            </w:r>
          </w:p>
        </w:tc>
        <w:tc>
          <w:tcPr>
            <w:tcW w:w="3055" w:type="dxa"/>
            <w:tcBorders>
              <w:top w:val="single" w:sz="4" w:space="0" w:color="auto"/>
              <w:left w:val="single" w:sz="4" w:space="0" w:color="auto"/>
              <w:bottom w:val="single" w:sz="4" w:space="0" w:color="auto"/>
              <w:right w:val="single" w:sz="4" w:space="0" w:color="auto"/>
            </w:tcBorders>
            <w:hideMark/>
          </w:tcPr>
          <w:p w14:paraId="2B4888D0" w14:textId="77777777" w:rsidR="0066170F" w:rsidRPr="002025E7" w:rsidRDefault="0066170F" w:rsidP="001722DD">
            <w:pPr>
              <w:jc w:val="center"/>
              <w:rPr>
                <w:rFonts w:eastAsia="Calibri"/>
                <w:szCs w:val="24"/>
              </w:rPr>
            </w:pPr>
            <w:r w:rsidRPr="002025E7">
              <w:rPr>
                <w:rFonts w:eastAsia="Calibri"/>
                <w:szCs w:val="24"/>
              </w:rPr>
              <w:t>61.00%</w:t>
            </w:r>
          </w:p>
        </w:tc>
      </w:tr>
      <w:tr w:rsidR="0066170F" w:rsidRPr="002025E7" w14:paraId="4B9E5D34"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6B457EEF" w14:textId="77777777" w:rsidR="0066170F" w:rsidRPr="002025E7" w:rsidRDefault="0066170F" w:rsidP="001722DD">
            <w:pPr>
              <w:rPr>
                <w:rFonts w:eastAsia="Calibri"/>
                <w:szCs w:val="24"/>
              </w:rPr>
            </w:pPr>
            <w:r w:rsidRPr="002025E7">
              <w:rPr>
                <w:rFonts w:eastAsia="Calibri"/>
                <w:szCs w:val="24"/>
              </w:rPr>
              <w:t>Strengths based, client centered approach</w:t>
            </w:r>
          </w:p>
        </w:tc>
        <w:tc>
          <w:tcPr>
            <w:tcW w:w="3055" w:type="dxa"/>
            <w:tcBorders>
              <w:top w:val="single" w:sz="4" w:space="0" w:color="auto"/>
              <w:left w:val="single" w:sz="4" w:space="0" w:color="auto"/>
              <w:bottom w:val="single" w:sz="4" w:space="0" w:color="auto"/>
              <w:right w:val="single" w:sz="4" w:space="0" w:color="auto"/>
            </w:tcBorders>
            <w:hideMark/>
          </w:tcPr>
          <w:p w14:paraId="431EB862" w14:textId="77777777" w:rsidR="0066170F" w:rsidRPr="002025E7" w:rsidRDefault="0066170F" w:rsidP="001722DD">
            <w:pPr>
              <w:jc w:val="center"/>
              <w:rPr>
                <w:rFonts w:eastAsia="Calibri"/>
                <w:szCs w:val="24"/>
              </w:rPr>
            </w:pPr>
            <w:r w:rsidRPr="002025E7">
              <w:rPr>
                <w:rFonts w:eastAsia="Calibri"/>
                <w:szCs w:val="24"/>
              </w:rPr>
              <w:t>86.00%</w:t>
            </w:r>
          </w:p>
        </w:tc>
      </w:tr>
      <w:tr w:rsidR="0066170F" w:rsidRPr="002025E7" w14:paraId="578034A5" w14:textId="77777777" w:rsidTr="001722DD">
        <w:tc>
          <w:tcPr>
            <w:tcW w:w="6295" w:type="dxa"/>
            <w:tcBorders>
              <w:top w:val="single" w:sz="4" w:space="0" w:color="auto"/>
              <w:left w:val="single" w:sz="4" w:space="0" w:color="auto"/>
              <w:bottom w:val="single" w:sz="4" w:space="0" w:color="auto"/>
              <w:right w:val="single" w:sz="4" w:space="0" w:color="auto"/>
            </w:tcBorders>
            <w:hideMark/>
          </w:tcPr>
          <w:p w14:paraId="064140EB" w14:textId="77777777" w:rsidR="0066170F" w:rsidRPr="002025E7" w:rsidRDefault="0066170F" w:rsidP="001722DD">
            <w:pPr>
              <w:jc w:val="center"/>
              <w:rPr>
                <w:rFonts w:eastAsia="Calibri"/>
                <w:b/>
                <w:szCs w:val="24"/>
              </w:rPr>
            </w:pPr>
            <w:r w:rsidRPr="002025E7">
              <w:rPr>
                <w:rFonts w:eastAsia="Calibri"/>
                <w:b/>
                <w:szCs w:val="24"/>
              </w:rPr>
              <w:t>Total Respondents: 100</w:t>
            </w:r>
          </w:p>
        </w:tc>
        <w:tc>
          <w:tcPr>
            <w:tcW w:w="3055" w:type="dxa"/>
            <w:tcBorders>
              <w:top w:val="single" w:sz="4" w:space="0" w:color="auto"/>
              <w:left w:val="single" w:sz="4" w:space="0" w:color="auto"/>
              <w:bottom w:val="single" w:sz="4" w:space="0" w:color="auto"/>
              <w:right w:val="single" w:sz="4" w:space="0" w:color="auto"/>
            </w:tcBorders>
          </w:tcPr>
          <w:p w14:paraId="1728B4D0" w14:textId="77777777" w:rsidR="0066170F" w:rsidRPr="002025E7" w:rsidRDefault="0066170F" w:rsidP="001722DD">
            <w:pPr>
              <w:jc w:val="center"/>
              <w:rPr>
                <w:rFonts w:eastAsia="Calibri"/>
                <w:szCs w:val="24"/>
              </w:rPr>
            </w:pPr>
          </w:p>
        </w:tc>
      </w:tr>
    </w:tbl>
    <w:p w14:paraId="34959D4B" w14:textId="77777777" w:rsidR="0066170F" w:rsidRPr="002025E7" w:rsidRDefault="0066170F" w:rsidP="0066170F">
      <w:pPr>
        <w:pStyle w:val="ListParagraph"/>
        <w:ind w:left="0"/>
        <w:rPr>
          <w:szCs w:val="24"/>
        </w:rPr>
      </w:pPr>
    </w:p>
    <w:p w14:paraId="1E114B99" w14:textId="77777777" w:rsidR="0066170F" w:rsidRPr="002025E7" w:rsidRDefault="0066170F" w:rsidP="0066170F">
      <w:pPr>
        <w:pStyle w:val="ListParagraph"/>
        <w:ind w:left="0"/>
        <w:rPr>
          <w:szCs w:val="24"/>
        </w:rPr>
      </w:pPr>
      <w:r w:rsidRPr="002025E7">
        <w:rPr>
          <w:szCs w:val="24"/>
        </w:rPr>
        <w:t>Areas for improvement were more individualized and diverse, in terms of response, although better coordination of internships and better internet access and use of technology, were echoed, as well as more on diagnosis and assessment, counseling theory and addictions information, and more challenging assignments.  These are all areas that have been addressed, as previously discussed. Interestingly, some students who identified as LADCS when they entered the program felt that the addictions content could be further strengthened, particularly in the child specialization.  This also has been addressed by increasing the addictions content in PCMH 635 and 636 (Child Clinical I and II), and making room in the curriculum for all students to take PCMH 676/Psychopharmacology.</w:t>
      </w:r>
    </w:p>
    <w:p w14:paraId="7BD58BA2" w14:textId="77777777" w:rsidR="0066170F" w:rsidRDefault="0066170F" w:rsidP="0066170F">
      <w:pPr>
        <w:spacing w:line="276" w:lineRule="auto"/>
        <w:ind w:left="1440"/>
        <w:rPr>
          <w:b/>
          <w:szCs w:val="24"/>
        </w:rPr>
      </w:pPr>
    </w:p>
    <w:p w14:paraId="4DA0E093" w14:textId="77777777" w:rsidR="0066170F" w:rsidRPr="002025E7" w:rsidRDefault="0066170F" w:rsidP="0066170F">
      <w:pPr>
        <w:tabs>
          <w:tab w:val="num" w:pos="450"/>
        </w:tabs>
        <w:spacing w:line="276" w:lineRule="auto"/>
        <w:contextualSpacing/>
        <w:rPr>
          <w:szCs w:val="24"/>
        </w:rPr>
      </w:pPr>
      <w:r w:rsidRPr="002025E7">
        <w:rPr>
          <w:b/>
          <w:i/>
          <w:szCs w:val="24"/>
        </w:rPr>
        <w:t>Site Supervisors and Employers</w:t>
      </w:r>
      <w:r w:rsidRPr="002025E7">
        <w:rPr>
          <w:b/>
          <w:szCs w:val="24"/>
        </w:rPr>
        <w:t xml:space="preserve">. </w:t>
      </w:r>
      <w:r w:rsidRPr="002025E7">
        <w:rPr>
          <w:szCs w:val="24"/>
        </w:rPr>
        <w:t>An online survey was distributed broadly, through our networks, to mental health organizations, other employers and internship site supervisors, across our 5 locations.  The program is still collecting responses to these surveys.  To date, 12 employers and 26 internship site supervisors have responded.</w:t>
      </w:r>
    </w:p>
    <w:p w14:paraId="4357A966" w14:textId="77777777" w:rsidR="0066170F" w:rsidRPr="002025E7" w:rsidRDefault="0066170F" w:rsidP="0066170F">
      <w:pPr>
        <w:spacing w:line="276" w:lineRule="auto"/>
        <w:ind w:left="90"/>
        <w:rPr>
          <w:szCs w:val="24"/>
        </w:rPr>
      </w:pPr>
    </w:p>
    <w:p w14:paraId="1AF26930" w14:textId="77777777" w:rsidR="0066170F" w:rsidRPr="002025E7" w:rsidRDefault="0066170F" w:rsidP="0066170F">
      <w:pPr>
        <w:spacing w:line="276" w:lineRule="auto"/>
        <w:ind w:left="90"/>
        <w:rPr>
          <w:szCs w:val="24"/>
        </w:rPr>
      </w:pPr>
      <w:r w:rsidRPr="002025E7">
        <w:rPr>
          <w:szCs w:val="24"/>
        </w:rPr>
        <w:t>All site supervisors (100%) and 83% (10 out of 12) employers said they would recommend the program to others seeking a graduate degree in clinical mental health counseling.  Of the two employers that responded in the negative, one said that he/she recommends social work programs, and one said that they would prefer a graduate of our program, but would also prefer a school psychology background.</w:t>
      </w:r>
    </w:p>
    <w:p w14:paraId="44690661" w14:textId="77777777" w:rsidR="0066170F" w:rsidRPr="002025E7" w:rsidRDefault="0066170F" w:rsidP="0066170F">
      <w:pPr>
        <w:rPr>
          <w:szCs w:val="24"/>
        </w:rPr>
      </w:pPr>
    </w:p>
    <w:p w14:paraId="557B5C3C" w14:textId="77777777" w:rsidR="0066170F" w:rsidRPr="002025E7" w:rsidRDefault="0066170F" w:rsidP="0066170F">
      <w:pPr>
        <w:spacing w:line="276" w:lineRule="auto"/>
        <w:ind w:left="90"/>
        <w:rPr>
          <w:i/>
          <w:szCs w:val="24"/>
        </w:rPr>
      </w:pPr>
      <w:r w:rsidRPr="002025E7">
        <w:rPr>
          <w:i/>
          <w:szCs w:val="24"/>
        </w:rPr>
        <w:t>Site Supervisor Survey.  Response to the following question: Please rate our students on the following areas as it relates to work readiness as a clinical mental health counselor: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1170"/>
        <w:gridCol w:w="1080"/>
        <w:gridCol w:w="1165"/>
      </w:tblGrid>
      <w:tr w:rsidR="0066170F" w:rsidRPr="002025E7" w14:paraId="11B71DF7" w14:textId="77777777" w:rsidTr="001722DD">
        <w:tc>
          <w:tcPr>
            <w:tcW w:w="5935" w:type="dxa"/>
            <w:tcBorders>
              <w:top w:val="single" w:sz="4" w:space="0" w:color="auto"/>
              <w:left w:val="single" w:sz="4" w:space="0" w:color="auto"/>
              <w:bottom w:val="single" w:sz="4" w:space="0" w:color="auto"/>
              <w:right w:val="single" w:sz="4" w:space="0" w:color="auto"/>
            </w:tcBorders>
          </w:tcPr>
          <w:p w14:paraId="74539910" w14:textId="77777777" w:rsidR="0066170F" w:rsidRPr="002025E7" w:rsidRDefault="0066170F" w:rsidP="001722DD">
            <w:pPr>
              <w:jc w:val="center"/>
              <w:rPr>
                <w:rFonts w:eastAsia="Calibri"/>
                <w:b/>
                <w:szCs w:val="24"/>
              </w:rPr>
            </w:pPr>
          </w:p>
        </w:tc>
        <w:tc>
          <w:tcPr>
            <w:tcW w:w="1170" w:type="dxa"/>
            <w:tcBorders>
              <w:top w:val="single" w:sz="4" w:space="0" w:color="auto"/>
              <w:left w:val="single" w:sz="4" w:space="0" w:color="auto"/>
              <w:bottom w:val="single" w:sz="4" w:space="0" w:color="auto"/>
              <w:right w:val="single" w:sz="4" w:space="0" w:color="auto"/>
            </w:tcBorders>
            <w:hideMark/>
          </w:tcPr>
          <w:p w14:paraId="3F4DDA81" w14:textId="77777777" w:rsidR="0066170F" w:rsidRPr="002025E7" w:rsidRDefault="0066170F" w:rsidP="001722DD">
            <w:pPr>
              <w:jc w:val="center"/>
              <w:rPr>
                <w:rFonts w:eastAsia="Calibri"/>
                <w:b/>
                <w:szCs w:val="24"/>
              </w:rPr>
            </w:pPr>
            <w:r w:rsidRPr="002025E7">
              <w:rPr>
                <w:rFonts w:eastAsia="Calibri"/>
                <w:b/>
                <w:szCs w:val="24"/>
              </w:rPr>
              <w:t>Strongly agree</w:t>
            </w:r>
          </w:p>
        </w:tc>
        <w:tc>
          <w:tcPr>
            <w:tcW w:w="1080" w:type="dxa"/>
            <w:tcBorders>
              <w:top w:val="single" w:sz="4" w:space="0" w:color="auto"/>
              <w:left w:val="single" w:sz="4" w:space="0" w:color="auto"/>
              <w:bottom w:val="single" w:sz="4" w:space="0" w:color="auto"/>
              <w:right w:val="single" w:sz="4" w:space="0" w:color="auto"/>
            </w:tcBorders>
            <w:hideMark/>
          </w:tcPr>
          <w:p w14:paraId="056EECFE" w14:textId="77777777" w:rsidR="0066170F" w:rsidRPr="002025E7" w:rsidRDefault="0066170F" w:rsidP="001722DD">
            <w:pPr>
              <w:jc w:val="center"/>
              <w:rPr>
                <w:rFonts w:eastAsia="Calibri"/>
                <w:b/>
                <w:szCs w:val="24"/>
              </w:rPr>
            </w:pPr>
            <w:r w:rsidRPr="002025E7">
              <w:rPr>
                <w:rFonts w:eastAsia="Calibri"/>
                <w:b/>
                <w:szCs w:val="24"/>
              </w:rPr>
              <w:t>Agree</w:t>
            </w:r>
          </w:p>
        </w:tc>
        <w:tc>
          <w:tcPr>
            <w:tcW w:w="1165" w:type="dxa"/>
            <w:tcBorders>
              <w:top w:val="single" w:sz="4" w:space="0" w:color="auto"/>
              <w:left w:val="single" w:sz="4" w:space="0" w:color="auto"/>
              <w:bottom w:val="single" w:sz="4" w:space="0" w:color="auto"/>
              <w:right w:val="single" w:sz="4" w:space="0" w:color="auto"/>
            </w:tcBorders>
            <w:hideMark/>
          </w:tcPr>
          <w:p w14:paraId="2FD9E50B" w14:textId="77777777" w:rsidR="0066170F" w:rsidRPr="002025E7" w:rsidRDefault="0066170F" w:rsidP="001722DD">
            <w:pPr>
              <w:jc w:val="center"/>
              <w:rPr>
                <w:rFonts w:eastAsia="Calibri"/>
                <w:b/>
                <w:szCs w:val="24"/>
              </w:rPr>
            </w:pPr>
            <w:r w:rsidRPr="002025E7">
              <w:rPr>
                <w:rFonts w:eastAsia="Calibri"/>
                <w:b/>
                <w:szCs w:val="24"/>
              </w:rPr>
              <w:t>Disagree</w:t>
            </w:r>
          </w:p>
        </w:tc>
      </w:tr>
      <w:tr w:rsidR="0066170F" w:rsidRPr="002025E7" w14:paraId="04F2C888" w14:textId="77777777" w:rsidTr="001722DD">
        <w:tc>
          <w:tcPr>
            <w:tcW w:w="5935" w:type="dxa"/>
            <w:tcBorders>
              <w:top w:val="single" w:sz="4" w:space="0" w:color="auto"/>
              <w:left w:val="single" w:sz="4" w:space="0" w:color="auto"/>
              <w:bottom w:val="single" w:sz="4" w:space="0" w:color="auto"/>
              <w:right w:val="single" w:sz="4" w:space="0" w:color="auto"/>
            </w:tcBorders>
            <w:hideMark/>
          </w:tcPr>
          <w:p w14:paraId="5043D243" w14:textId="77777777" w:rsidR="0066170F" w:rsidRPr="002025E7" w:rsidRDefault="0066170F" w:rsidP="001722DD">
            <w:pPr>
              <w:rPr>
                <w:rFonts w:eastAsia="Calibri"/>
                <w:szCs w:val="24"/>
              </w:rPr>
            </w:pPr>
            <w:r w:rsidRPr="002025E7">
              <w:rPr>
                <w:rFonts w:eastAsia="Calibri"/>
                <w:szCs w:val="24"/>
              </w:rPr>
              <w:t>PCMH students make decision within an ethical framework that puts the interest of the client first.</w:t>
            </w:r>
          </w:p>
        </w:tc>
        <w:tc>
          <w:tcPr>
            <w:tcW w:w="1170" w:type="dxa"/>
            <w:tcBorders>
              <w:top w:val="single" w:sz="4" w:space="0" w:color="auto"/>
              <w:left w:val="single" w:sz="4" w:space="0" w:color="auto"/>
              <w:bottom w:val="single" w:sz="4" w:space="0" w:color="auto"/>
              <w:right w:val="single" w:sz="4" w:space="0" w:color="auto"/>
            </w:tcBorders>
            <w:hideMark/>
          </w:tcPr>
          <w:p w14:paraId="1AD441AD" w14:textId="77777777" w:rsidR="0066170F" w:rsidRPr="002025E7" w:rsidRDefault="0066170F" w:rsidP="001722DD">
            <w:pPr>
              <w:jc w:val="right"/>
              <w:rPr>
                <w:rFonts w:eastAsia="Calibri"/>
                <w:szCs w:val="24"/>
              </w:rPr>
            </w:pPr>
            <w:r w:rsidRPr="002025E7">
              <w:rPr>
                <w:rFonts w:eastAsia="Calibri"/>
                <w:szCs w:val="24"/>
              </w:rPr>
              <w:t>76.92%</w:t>
            </w:r>
          </w:p>
          <w:p w14:paraId="5007C906" w14:textId="77777777" w:rsidR="0066170F" w:rsidRPr="002025E7" w:rsidRDefault="0066170F" w:rsidP="001722DD">
            <w:pPr>
              <w:jc w:val="right"/>
              <w:rPr>
                <w:rFonts w:eastAsia="Calibri"/>
                <w:szCs w:val="24"/>
              </w:rPr>
            </w:pPr>
            <w:r w:rsidRPr="002025E7">
              <w:rPr>
                <w:rFonts w:eastAsia="Calibri"/>
                <w:szCs w:val="24"/>
              </w:rPr>
              <w:t>20</w:t>
            </w:r>
          </w:p>
        </w:tc>
        <w:tc>
          <w:tcPr>
            <w:tcW w:w="1080" w:type="dxa"/>
            <w:tcBorders>
              <w:top w:val="single" w:sz="4" w:space="0" w:color="auto"/>
              <w:left w:val="single" w:sz="4" w:space="0" w:color="auto"/>
              <w:bottom w:val="single" w:sz="4" w:space="0" w:color="auto"/>
              <w:right w:val="single" w:sz="4" w:space="0" w:color="auto"/>
            </w:tcBorders>
            <w:hideMark/>
          </w:tcPr>
          <w:p w14:paraId="085098CE" w14:textId="77777777" w:rsidR="0066170F" w:rsidRPr="002025E7" w:rsidRDefault="0066170F" w:rsidP="001722DD">
            <w:pPr>
              <w:jc w:val="right"/>
              <w:rPr>
                <w:rFonts w:eastAsia="Calibri"/>
                <w:szCs w:val="24"/>
              </w:rPr>
            </w:pPr>
            <w:r w:rsidRPr="002025E7">
              <w:rPr>
                <w:rFonts w:eastAsia="Calibri"/>
                <w:szCs w:val="24"/>
              </w:rPr>
              <w:t>23.08%</w:t>
            </w:r>
          </w:p>
          <w:p w14:paraId="29B4EA11" w14:textId="77777777" w:rsidR="0066170F" w:rsidRPr="002025E7" w:rsidRDefault="0066170F" w:rsidP="001722DD">
            <w:pPr>
              <w:jc w:val="right"/>
              <w:rPr>
                <w:rFonts w:eastAsia="Calibri"/>
                <w:szCs w:val="24"/>
              </w:rPr>
            </w:pPr>
            <w:r w:rsidRPr="002025E7">
              <w:rPr>
                <w:rFonts w:eastAsia="Calibri"/>
                <w:szCs w:val="24"/>
              </w:rPr>
              <w:t>6</w:t>
            </w:r>
          </w:p>
        </w:tc>
        <w:tc>
          <w:tcPr>
            <w:tcW w:w="1165" w:type="dxa"/>
            <w:tcBorders>
              <w:top w:val="single" w:sz="4" w:space="0" w:color="auto"/>
              <w:left w:val="single" w:sz="4" w:space="0" w:color="auto"/>
              <w:bottom w:val="single" w:sz="4" w:space="0" w:color="auto"/>
              <w:right w:val="single" w:sz="4" w:space="0" w:color="auto"/>
            </w:tcBorders>
            <w:hideMark/>
          </w:tcPr>
          <w:p w14:paraId="7CE84591" w14:textId="77777777" w:rsidR="0066170F" w:rsidRPr="002025E7" w:rsidRDefault="0066170F" w:rsidP="001722DD">
            <w:pPr>
              <w:jc w:val="right"/>
              <w:rPr>
                <w:rFonts w:eastAsia="Calibri"/>
                <w:szCs w:val="24"/>
              </w:rPr>
            </w:pPr>
            <w:r w:rsidRPr="002025E7">
              <w:rPr>
                <w:rFonts w:eastAsia="Calibri"/>
                <w:szCs w:val="24"/>
              </w:rPr>
              <w:t>0.00%</w:t>
            </w:r>
          </w:p>
        </w:tc>
      </w:tr>
      <w:tr w:rsidR="0066170F" w:rsidRPr="002025E7" w14:paraId="5EB1692D" w14:textId="77777777" w:rsidTr="001722DD">
        <w:tc>
          <w:tcPr>
            <w:tcW w:w="5935" w:type="dxa"/>
            <w:tcBorders>
              <w:top w:val="single" w:sz="4" w:space="0" w:color="auto"/>
              <w:left w:val="single" w:sz="4" w:space="0" w:color="auto"/>
              <w:bottom w:val="single" w:sz="4" w:space="0" w:color="auto"/>
              <w:right w:val="single" w:sz="4" w:space="0" w:color="auto"/>
            </w:tcBorders>
            <w:hideMark/>
          </w:tcPr>
          <w:p w14:paraId="45601A3A" w14:textId="77777777" w:rsidR="0066170F" w:rsidRPr="002025E7" w:rsidRDefault="0066170F" w:rsidP="001722DD">
            <w:pPr>
              <w:rPr>
                <w:rFonts w:eastAsia="Calibri"/>
                <w:szCs w:val="24"/>
              </w:rPr>
            </w:pPr>
            <w:r w:rsidRPr="002025E7">
              <w:rPr>
                <w:rFonts w:eastAsia="Calibri"/>
                <w:szCs w:val="24"/>
              </w:rPr>
              <w:t>PCMH students exhibit strong leadership and advocacy within the field of clinical mental health counseling.</w:t>
            </w:r>
          </w:p>
        </w:tc>
        <w:tc>
          <w:tcPr>
            <w:tcW w:w="1170" w:type="dxa"/>
            <w:tcBorders>
              <w:top w:val="single" w:sz="4" w:space="0" w:color="auto"/>
              <w:left w:val="single" w:sz="4" w:space="0" w:color="auto"/>
              <w:bottom w:val="single" w:sz="4" w:space="0" w:color="auto"/>
              <w:right w:val="single" w:sz="4" w:space="0" w:color="auto"/>
            </w:tcBorders>
            <w:hideMark/>
          </w:tcPr>
          <w:p w14:paraId="7C9F6591" w14:textId="77777777" w:rsidR="0066170F" w:rsidRPr="002025E7" w:rsidRDefault="0066170F" w:rsidP="001722DD">
            <w:pPr>
              <w:jc w:val="right"/>
              <w:rPr>
                <w:rFonts w:eastAsia="Calibri"/>
                <w:szCs w:val="24"/>
              </w:rPr>
            </w:pPr>
            <w:r w:rsidRPr="002025E7">
              <w:rPr>
                <w:rFonts w:eastAsia="Calibri"/>
                <w:szCs w:val="24"/>
              </w:rPr>
              <w:t>50.00%</w:t>
            </w:r>
          </w:p>
          <w:p w14:paraId="39F18D26" w14:textId="77777777" w:rsidR="0066170F" w:rsidRPr="002025E7" w:rsidRDefault="0066170F" w:rsidP="001722DD">
            <w:pPr>
              <w:jc w:val="right"/>
              <w:rPr>
                <w:rFonts w:eastAsia="Calibri"/>
                <w:szCs w:val="24"/>
              </w:rPr>
            </w:pPr>
            <w:r w:rsidRPr="002025E7">
              <w:rPr>
                <w:rFonts w:eastAsia="Calibri"/>
                <w:szCs w:val="24"/>
              </w:rPr>
              <w:t>13</w:t>
            </w:r>
          </w:p>
        </w:tc>
        <w:tc>
          <w:tcPr>
            <w:tcW w:w="1080" w:type="dxa"/>
            <w:tcBorders>
              <w:top w:val="single" w:sz="4" w:space="0" w:color="auto"/>
              <w:left w:val="single" w:sz="4" w:space="0" w:color="auto"/>
              <w:bottom w:val="single" w:sz="4" w:space="0" w:color="auto"/>
              <w:right w:val="single" w:sz="4" w:space="0" w:color="auto"/>
            </w:tcBorders>
            <w:hideMark/>
          </w:tcPr>
          <w:p w14:paraId="5C417829" w14:textId="77777777" w:rsidR="0066170F" w:rsidRPr="002025E7" w:rsidRDefault="0066170F" w:rsidP="001722DD">
            <w:pPr>
              <w:jc w:val="right"/>
              <w:rPr>
                <w:rFonts w:eastAsia="Calibri"/>
                <w:szCs w:val="24"/>
              </w:rPr>
            </w:pPr>
            <w:r w:rsidRPr="002025E7">
              <w:rPr>
                <w:rFonts w:eastAsia="Calibri"/>
                <w:szCs w:val="24"/>
              </w:rPr>
              <w:t>50.00%</w:t>
            </w:r>
          </w:p>
          <w:p w14:paraId="4B584315" w14:textId="77777777" w:rsidR="0066170F" w:rsidRPr="002025E7" w:rsidRDefault="0066170F" w:rsidP="001722DD">
            <w:pPr>
              <w:jc w:val="right"/>
              <w:rPr>
                <w:rFonts w:eastAsia="Calibri"/>
                <w:szCs w:val="24"/>
              </w:rPr>
            </w:pPr>
            <w:r w:rsidRPr="002025E7">
              <w:rPr>
                <w:rFonts w:eastAsia="Calibri"/>
                <w:szCs w:val="24"/>
              </w:rPr>
              <w:t>0</w:t>
            </w:r>
          </w:p>
        </w:tc>
        <w:tc>
          <w:tcPr>
            <w:tcW w:w="1165" w:type="dxa"/>
            <w:tcBorders>
              <w:top w:val="single" w:sz="4" w:space="0" w:color="auto"/>
              <w:left w:val="single" w:sz="4" w:space="0" w:color="auto"/>
              <w:bottom w:val="single" w:sz="4" w:space="0" w:color="auto"/>
              <w:right w:val="single" w:sz="4" w:space="0" w:color="auto"/>
            </w:tcBorders>
            <w:hideMark/>
          </w:tcPr>
          <w:p w14:paraId="1CEC89AE" w14:textId="77777777" w:rsidR="0066170F" w:rsidRPr="002025E7" w:rsidRDefault="0066170F" w:rsidP="001722DD">
            <w:pPr>
              <w:jc w:val="right"/>
              <w:rPr>
                <w:rFonts w:eastAsia="Calibri"/>
                <w:szCs w:val="24"/>
              </w:rPr>
            </w:pPr>
            <w:r w:rsidRPr="002025E7">
              <w:rPr>
                <w:rFonts w:eastAsia="Calibri"/>
                <w:szCs w:val="24"/>
              </w:rPr>
              <w:t>0.00%</w:t>
            </w:r>
          </w:p>
          <w:p w14:paraId="2322F001" w14:textId="77777777" w:rsidR="0066170F" w:rsidRPr="002025E7" w:rsidRDefault="0066170F" w:rsidP="001722DD">
            <w:pPr>
              <w:jc w:val="right"/>
              <w:rPr>
                <w:rFonts w:eastAsia="Calibri"/>
                <w:szCs w:val="24"/>
              </w:rPr>
            </w:pPr>
            <w:r w:rsidRPr="002025E7">
              <w:rPr>
                <w:rFonts w:eastAsia="Calibri"/>
                <w:szCs w:val="24"/>
              </w:rPr>
              <w:t>0</w:t>
            </w:r>
          </w:p>
        </w:tc>
      </w:tr>
      <w:tr w:rsidR="0066170F" w:rsidRPr="002025E7" w14:paraId="1D9AFC86" w14:textId="77777777" w:rsidTr="001722DD">
        <w:tc>
          <w:tcPr>
            <w:tcW w:w="5935" w:type="dxa"/>
            <w:tcBorders>
              <w:top w:val="single" w:sz="4" w:space="0" w:color="auto"/>
              <w:left w:val="single" w:sz="4" w:space="0" w:color="auto"/>
              <w:bottom w:val="single" w:sz="4" w:space="0" w:color="auto"/>
              <w:right w:val="single" w:sz="4" w:space="0" w:color="auto"/>
            </w:tcBorders>
            <w:hideMark/>
          </w:tcPr>
          <w:p w14:paraId="2845BDAF" w14:textId="77777777" w:rsidR="0066170F" w:rsidRPr="002025E7" w:rsidRDefault="0066170F" w:rsidP="001722DD">
            <w:pPr>
              <w:rPr>
                <w:rFonts w:eastAsia="Calibri"/>
                <w:szCs w:val="24"/>
              </w:rPr>
            </w:pPr>
            <w:r w:rsidRPr="002025E7">
              <w:rPr>
                <w:rFonts w:eastAsia="Calibri"/>
                <w:szCs w:val="24"/>
              </w:rPr>
              <w:t>PCMH students have a strength based knowledge of addiction and recovery.</w:t>
            </w:r>
          </w:p>
        </w:tc>
        <w:tc>
          <w:tcPr>
            <w:tcW w:w="1170" w:type="dxa"/>
            <w:tcBorders>
              <w:top w:val="single" w:sz="4" w:space="0" w:color="auto"/>
              <w:left w:val="single" w:sz="4" w:space="0" w:color="auto"/>
              <w:bottom w:val="single" w:sz="4" w:space="0" w:color="auto"/>
              <w:right w:val="single" w:sz="4" w:space="0" w:color="auto"/>
            </w:tcBorders>
            <w:hideMark/>
          </w:tcPr>
          <w:p w14:paraId="3149D5C0" w14:textId="77777777" w:rsidR="0066170F" w:rsidRPr="002025E7" w:rsidRDefault="0066170F" w:rsidP="001722DD">
            <w:pPr>
              <w:jc w:val="right"/>
              <w:rPr>
                <w:rFonts w:eastAsia="Calibri"/>
                <w:szCs w:val="24"/>
              </w:rPr>
            </w:pPr>
            <w:r w:rsidRPr="002025E7">
              <w:rPr>
                <w:rFonts w:eastAsia="Calibri"/>
                <w:szCs w:val="24"/>
              </w:rPr>
              <w:t>48.00%</w:t>
            </w:r>
          </w:p>
          <w:p w14:paraId="4B73E586" w14:textId="77777777" w:rsidR="0066170F" w:rsidRPr="002025E7" w:rsidRDefault="0066170F" w:rsidP="001722DD">
            <w:pPr>
              <w:jc w:val="right"/>
              <w:rPr>
                <w:rFonts w:eastAsia="Calibri"/>
                <w:szCs w:val="24"/>
              </w:rPr>
            </w:pPr>
            <w:r w:rsidRPr="002025E7">
              <w:rPr>
                <w:rFonts w:eastAsia="Calibri"/>
                <w:szCs w:val="24"/>
              </w:rPr>
              <w:t>12</w:t>
            </w:r>
          </w:p>
        </w:tc>
        <w:tc>
          <w:tcPr>
            <w:tcW w:w="1080" w:type="dxa"/>
            <w:tcBorders>
              <w:top w:val="single" w:sz="4" w:space="0" w:color="auto"/>
              <w:left w:val="single" w:sz="4" w:space="0" w:color="auto"/>
              <w:bottom w:val="single" w:sz="4" w:space="0" w:color="auto"/>
              <w:right w:val="single" w:sz="4" w:space="0" w:color="auto"/>
            </w:tcBorders>
            <w:hideMark/>
          </w:tcPr>
          <w:p w14:paraId="61A4EA9C" w14:textId="77777777" w:rsidR="0066170F" w:rsidRPr="002025E7" w:rsidRDefault="0066170F" w:rsidP="001722DD">
            <w:pPr>
              <w:jc w:val="right"/>
              <w:rPr>
                <w:rFonts w:eastAsia="Calibri"/>
                <w:szCs w:val="24"/>
              </w:rPr>
            </w:pPr>
            <w:r w:rsidRPr="002025E7">
              <w:rPr>
                <w:rFonts w:eastAsia="Calibri"/>
                <w:szCs w:val="24"/>
              </w:rPr>
              <w:t>48.00%</w:t>
            </w:r>
          </w:p>
          <w:p w14:paraId="48DF98D7" w14:textId="77777777" w:rsidR="0066170F" w:rsidRPr="002025E7" w:rsidRDefault="0066170F" w:rsidP="001722DD">
            <w:pPr>
              <w:jc w:val="right"/>
              <w:rPr>
                <w:rFonts w:eastAsia="Calibri"/>
                <w:szCs w:val="24"/>
              </w:rPr>
            </w:pPr>
            <w:r w:rsidRPr="002025E7">
              <w:rPr>
                <w:rFonts w:eastAsia="Calibri"/>
                <w:szCs w:val="24"/>
              </w:rPr>
              <w:t>12</w:t>
            </w:r>
          </w:p>
        </w:tc>
        <w:tc>
          <w:tcPr>
            <w:tcW w:w="1165" w:type="dxa"/>
            <w:tcBorders>
              <w:top w:val="single" w:sz="4" w:space="0" w:color="auto"/>
              <w:left w:val="single" w:sz="4" w:space="0" w:color="auto"/>
              <w:bottom w:val="single" w:sz="4" w:space="0" w:color="auto"/>
              <w:right w:val="single" w:sz="4" w:space="0" w:color="auto"/>
            </w:tcBorders>
            <w:hideMark/>
          </w:tcPr>
          <w:p w14:paraId="368398C9" w14:textId="77777777" w:rsidR="0066170F" w:rsidRPr="002025E7" w:rsidRDefault="0066170F" w:rsidP="001722DD">
            <w:pPr>
              <w:jc w:val="right"/>
              <w:rPr>
                <w:rFonts w:eastAsia="Calibri"/>
                <w:szCs w:val="24"/>
              </w:rPr>
            </w:pPr>
            <w:r w:rsidRPr="002025E7">
              <w:rPr>
                <w:rFonts w:eastAsia="Calibri"/>
                <w:szCs w:val="24"/>
              </w:rPr>
              <w:t>4.00%</w:t>
            </w:r>
          </w:p>
          <w:p w14:paraId="649841BE" w14:textId="77777777" w:rsidR="0066170F" w:rsidRPr="002025E7" w:rsidRDefault="0066170F" w:rsidP="001722DD">
            <w:pPr>
              <w:jc w:val="right"/>
              <w:rPr>
                <w:rFonts w:eastAsia="Calibri"/>
                <w:szCs w:val="24"/>
              </w:rPr>
            </w:pPr>
            <w:r w:rsidRPr="002025E7">
              <w:rPr>
                <w:rFonts w:eastAsia="Calibri"/>
                <w:szCs w:val="24"/>
              </w:rPr>
              <w:t>1</w:t>
            </w:r>
          </w:p>
        </w:tc>
      </w:tr>
      <w:tr w:rsidR="0066170F" w:rsidRPr="002025E7" w14:paraId="579A0FB1" w14:textId="77777777" w:rsidTr="001722DD">
        <w:tc>
          <w:tcPr>
            <w:tcW w:w="5935" w:type="dxa"/>
            <w:tcBorders>
              <w:top w:val="single" w:sz="4" w:space="0" w:color="auto"/>
              <w:left w:val="single" w:sz="4" w:space="0" w:color="auto"/>
              <w:bottom w:val="single" w:sz="4" w:space="0" w:color="auto"/>
              <w:right w:val="single" w:sz="4" w:space="0" w:color="auto"/>
            </w:tcBorders>
            <w:hideMark/>
          </w:tcPr>
          <w:p w14:paraId="6843E742" w14:textId="77777777" w:rsidR="0066170F" w:rsidRPr="002025E7" w:rsidRDefault="0066170F" w:rsidP="001722DD">
            <w:pPr>
              <w:rPr>
                <w:rFonts w:eastAsia="Calibri"/>
                <w:szCs w:val="24"/>
              </w:rPr>
            </w:pPr>
            <w:r w:rsidRPr="002025E7">
              <w:rPr>
                <w:rFonts w:eastAsia="Calibri"/>
                <w:szCs w:val="24"/>
              </w:rPr>
              <w:t>PCMH students have strong awareness of multicultural and diverse populations (e.g., race, gender identity, new Americans).</w:t>
            </w:r>
          </w:p>
        </w:tc>
        <w:tc>
          <w:tcPr>
            <w:tcW w:w="1170" w:type="dxa"/>
            <w:tcBorders>
              <w:top w:val="single" w:sz="4" w:space="0" w:color="auto"/>
              <w:left w:val="single" w:sz="4" w:space="0" w:color="auto"/>
              <w:bottom w:val="single" w:sz="4" w:space="0" w:color="auto"/>
              <w:right w:val="single" w:sz="4" w:space="0" w:color="auto"/>
            </w:tcBorders>
            <w:hideMark/>
          </w:tcPr>
          <w:p w14:paraId="662DB875" w14:textId="77777777" w:rsidR="0066170F" w:rsidRPr="002025E7" w:rsidRDefault="0066170F" w:rsidP="001722DD">
            <w:pPr>
              <w:jc w:val="right"/>
              <w:rPr>
                <w:rFonts w:eastAsia="Calibri"/>
                <w:szCs w:val="24"/>
              </w:rPr>
            </w:pPr>
            <w:r w:rsidRPr="002025E7">
              <w:rPr>
                <w:rFonts w:eastAsia="Calibri"/>
                <w:szCs w:val="24"/>
              </w:rPr>
              <w:t>48.00%</w:t>
            </w:r>
          </w:p>
          <w:p w14:paraId="394C502F" w14:textId="77777777" w:rsidR="0066170F" w:rsidRPr="002025E7" w:rsidRDefault="0066170F" w:rsidP="001722DD">
            <w:pPr>
              <w:jc w:val="right"/>
              <w:rPr>
                <w:rFonts w:eastAsia="Calibri"/>
                <w:szCs w:val="24"/>
              </w:rPr>
            </w:pPr>
            <w:r w:rsidRPr="002025E7">
              <w:rPr>
                <w:rFonts w:eastAsia="Calibri"/>
                <w:szCs w:val="24"/>
              </w:rPr>
              <w:t>12</w:t>
            </w:r>
          </w:p>
        </w:tc>
        <w:tc>
          <w:tcPr>
            <w:tcW w:w="1080" w:type="dxa"/>
            <w:tcBorders>
              <w:top w:val="single" w:sz="4" w:space="0" w:color="auto"/>
              <w:left w:val="single" w:sz="4" w:space="0" w:color="auto"/>
              <w:bottom w:val="single" w:sz="4" w:space="0" w:color="auto"/>
              <w:right w:val="single" w:sz="4" w:space="0" w:color="auto"/>
            </w:tcBorders>
            <w:hideMark/>
          </w:tcPr>
          <w:p w14:paraId="0C79DB81" w14:textId="77777777" w:rsidR="0066170F" w:rsidRPr="002025E7" w:rsidRDefault="0066170F" w:rsidP="001722DD">
            <w:pPr>
              <w:jc w:val="right"/>
              <w:rPr>
                <w:rFonts w:eastAsia="Calibri"/>
                <w:szCs w:val="24"/>
              </w:rPr>
            </w:pPr>
            <w:r w:rsidRPr="002025E7">
              <w:rPr>
                <w:rFonts w:eastAsia="Calibri"/>
                <w:szCs w:val="24"/>
              </w:rPr>
              <w:t>52.00%</w:t>
            </w:r>
          </w:p>
          <w:p w14:paraId="5D0116D1" w14:textId="77777777" w:rsidR="0066170F" w:rsidRPr="002025E7" w:rsidRDefault="0066170F" w:rsidP="001722DD">
            <w:pPr>
              <w:jc w:val="right"/>
              <w:rPr>
                <w:rFonts w:eastAsia="Calibri"/>
                <w:szCs w:val="24"/>
              </w:rPr>
            </w:pPr>
            <w:r w:rsidRPr="002025E7">
              <w:rPr>
                <w:rFonts w:eastAsia="Calibri"/>
                <w:szCs w:val="24"/>
              </w:rPr>
              <w:t>13</w:t>
            </w:r>
          </w:p>
        </w:tc>
        <w:tc>
          <w:tcPr>
            <w:tcW w:w="1165" w:type="dxa"/>
            <w:tcBorders>
              <w:top w:val="single" w:sz="4" w:space="0" w:color="auto"/>
              <w:left w:val="single" w:sz="4" w:space="0" w:color="auto"/>
              <w:bottom w:val="single" w:sz="4" w:space="0" w:color="auto"/>
              <w:right w:val="single" w:sz="4" w:space="0" w:color="auto"/>
            </w:tcBorders>
            <w:hideMark/>
          </w:tcPr>
          <w:p w14:paraId="15F136FE" w14:textId="77777777" w:rsidR="0066170F" w:rsidRPr="002025E7" w:rsidRDefault="0066170F" w:rsidP="001722DD">
            <w:pPr>
              <w:jc w:val="right"/>
              <w:rPr>
                <w:rFonts w:eastAsia="Calibri"/>
                <w:szCs w:val="24"/>
              </w:rPr>
            </w:pPr>
            <w:r w:rsidRPr="002025E7">
              <w:rPr>
                <w:rFonts w:eastAsia="Calibri"/>
                <w:szCs w:val="24"/>
              </w:rPr>
              <w:t>0.00%</w:t>
            </w:r>
          </w:p>
          <w:p w14:paraId="7B7EFE02" w14:textId="77777777" w:rsidR="0066170F" w:rsidRPr="002025E7" w:rsidRDefault="0066170F" w:rsidP="001722DD">
            <w:pPr>
              <w:jc w:val="right"/>
              <w:rPr>
                <w:rFonts w:eastAsia="Calibri"/>
                <w:szCs w:val="24"/>
              </w:rPr>
            </w:pPr>
            <w:r w:rsidRPr="002025E7">
              <w:rPr>
                <w:rFonts w:eastAsia="Calibri"/>
                <w:szCs w:val="24"/>
              </w:rPr>
              <w:t>0</w:t>
            </w:r>
          </w:p>
        </w:tc>
      </w:tr>
      <w:tr w:rsidR="0066170F" w:rsidRPr="002025E7" w14:paraId="165745BE" w14:textId="77777777" w:rsidTr="001722DD">
        <w:tc>
          <w:tcPr>
            <w:tcW w:w="5935" w:type="dxa"/>
            <w:tcBorders>
              <w:top w:val="single" w:sz="4" w:space="0" w:color="auto"/>
              <w:left w:val="single" w:sz="4" w:space="0" w:color="auto"/>
              <w:bottom w:val="single" w:sz="4" w:space="0" w:color="auto"/>
              <w:right w:val="single" w:sz="4" w:space="0" w:color="auto"/>
            </w:tcBorders>
            <w:hideMark/>
          </w:tcPr>
          <w:p w14:paraId="193B007B" w14:textId="77777777" w:rsidR="0066170F" w:rsidRPr="002025E7" w:rsidRDefault="0066170F" w:rsidP="001722DD">
            <w:pPr>
              <w:rPr>
                <w:rFonts w:eastAsia="Calibri"/>
                <w:szCs w:val="24"/>
              </w:rPr>
            </w:pPr>
            <w:r w:rsidRPr="002025E7">
              <w:rPr>
                <w:rFonts w:eastAsia="Calibri"/>
                <w:szCs w:val="24"/>
              </w:rPr>
              <w:t xml:space="preserve">PCMH students demonstrate good clinical mental health </w:t>
            </w:r>
            <w:r w:rsidRPr="002025E7">
              <w:rPr>
                <w:rFonts w:eastAsia="Calibri"/>
                <w:szCs w:val="24"/>
              </w:rPr>
              <w:lastRenderedPageBreak/>
              <w:t>counseling skills and practice.</w:t>
            </w:r>
          </w:p>
        </w:tc>
        <w:tc>
          <w:tcPr>
            <w:tcW w:w="1170" w:type="dxa"/>
            <w:tcBorders>
              <w:top w:val="single" w:sz="4" w:space="0" w:color="auto"/>
              <w:left w:val="single" w:sz="4" w:space="0" w:color="auto"/>
              <w:bottom w:val="single" w:sz="4" w:space="0" w:color="auto"/>
              <w:right w:val="single" w:sz="4" w:space="0" w:color="auto"/>
            </w:tcBorders>
            <w:hideMark/>
          </w:tcPr>
          <w:p w14:paraId="2F0DCE16" w14:textId="77777777" w:rsidR="0066170F" w:rsidRPr="002025E7" w:rsidRDefault="0066170F" w:rsidP="001722DD">
            <w:pPr>
              <w:jc w:val="right"/>
              <w:rPr>
                <w:rFonts w:eastAsia="Calibri"/>
                <w:szCs w:val="24"/>
              </w:rPr>
            </w:pPr>
            <w:r w:rsidRPr="002025E7">
              <w:rPr>
                <w:rFonts w:eastAsia="Calibri"/>
                <w:szCs w:val="24"/>
              </w:rPr>
              <w:lastRenderedPageBreak/>
              <w:t>64.00%</w:t>
            </w:r>
          </w:p>
          <w:p w14:paraId="0EB5E791" w14:textId="77777777" w:rsidR="0066170F" w:rsidRPr="002025E7" w:rsidRDefault="0066170F" w:rsidP="001722DD">
            <w:pPr>
              <w:jc w:val="right"/>
              <w:rPr>
                <w:rFonts w:eastAsia="Calibri"/>
                <w:szCs w:val="24"/>
              </w:rPr>
            </w:pPr>
            <w:r w:rsidRPr="002025E7">
              <w:rPr>
                <w:rFonts w:eastAsia="Calibri"/>
                <w:szCs w:val="24"/>
              </w:rPr>
              <w:lastRenderedPageBreak/>
              <w:t>16</w:t>
            </w:r>
          </w:p>
        </w:tc>
        <w:tc>
          <w:tcPr>
            <w:tcW w:w="1080" w:type="dxa"/>
            <w:tcBorders>
              <w:top w:val="single" w:sz="4" w:space="0" w:color="auto"/>
              <w:left w:val="single" w:sz="4" w:space="0" w:color="auto"/>
              <w:bottom w:val="single" w:sz="4" w:space="0" w:color="auto"/>
              <w:right w:val="single" w:sz="4" w:space="0" w:color="auto"/>
            </w:tcBorders>
            <w:hideMark/>
          </w:tcPr>
          <w:p w14:paraId="478D0813" w14:textId="77777777" w:rsidR="0066170F" w:rsidRPr="002025E7" w:rsidRDefault="0066170F" w:rsidP="001722DD">
            <w:pPr>
              <w:jc w:val="right"/>
              <w:rPr>
                <w:rFonts w:eastAsia="Calibri"/>
                <w:szCs w:val="24"/>
              </w:rPr>
            </w:pPr>
            <w:r w:rsidRPr="002025E7">
              <w:rPr>
                <w:rFonts w:eastAsia="Calibri"/>
                <w:szCs w:val="24"/>
              </w:rPr>
              <w:lastRenderedPageBreak/>
              <w:t>36.00%</w:t>
            </w:r>
          </w:p>
          <w:p w14:paraId="2B2B7304" w14:textId="77777777" w:rsidR="0066170F" w:rsidRPr="002025E7" w:rsidRDefault="0066170F" w:rsidP="001722DD">
            <w:pPr>
              <w:jc w:val="right"/>
              <w:rPr>
                <w:rFonts w:eastAsia="Calibri"/>
                <w:szCs w:val="24"/>
              </w:rPr>
            </w:pPr>
            <w:r w:rsidRPr="002025E7">
              <w:rPr>
                <w:rFonts w:eastAsia="Calibri"/>
                <w:szCs w:val="24"/>
              </w:rPr>
              <w:lastRenderedPageBreak/>
              <w:t>9</w:t>
            </w:r>
          </w:p>
        </w:tc>
        <w:tc>
          <w:tcPr>
            <w:tcW w:w="1165" w:type="dxa"/>
            <w:tcBorders>
              <w:top w:val="single" w:sz="4" w:space="0" w:color="auto"/>
              <w:left w:val="single" w:sz="4" w:space="0" w:color="auto"/>
              <w:bottom w:val="single" w:sz="4" w:space="0" w:color="auto"/>
              <w:right w:val="single" w:sz="4" w:space="0" w:color="auto"/>
            </w:tcBorders>
            <w:hideMark/>
          </w:tcPr>
          <w:p w14:paraId="303529E9" w14:textId="77777777" w:rsidR="0066170F" w:rsidRPr="002025E7" w:rsidRDefault="0066170F" w:rsidP="001722DD">
            <w:pPr>
              <w:jc w:val="right"/>
              <w:rPr>
                <w:rFonts w:eastAsia="Calibri"/>
                <w:szCs w:val="24"/>
              </w:rPr>
            </w:pPr>
            <w:r w:rsidRPr="002025E7">
              <w:rPr>
                <w:rFonts w:eastAsia="Calibri"/>
                <w:szCs w:val="24"/>
              </w:rPr>
              <w:lastRenderedPageBreak/>
              <w:t>0.00%</w:t>
            </w:r>
          </w:p>
          <w:p w14:paraId="33113584" w14:textId="77777777" w:rsidR="0066170F" w:rsidRPr="002025E7" w:rsidRDefault="0066170F" w:rsidP="001722DD">
            <w:pPr>
              <w:jc w:val="right"/>
              <w:rPr>
                <w:rFonts w:eastAsia="Calibri"/>
                <w:szCs w:val="24"/>
              </w:rPr>
            </w:pPr>
            <w:r w:rsidRPr="002025E7">
              <w:rPr>
                <w:rFonts w:eastAsia="Calibri"/>
                <w:szCs w:val="24"/>
              </w:rPr>
              <w:lastRenderedPageBreak/>
              <w:t>0</w:t>
            </w:r>
          </w:p>
        </w:tc>
      </w:tr>
      <w:tr w:rsidR="0066170F" w:rsidRPr="002025E7" w14:paraId="0D929CDC" w14:textId="77777777" w:rsidTr="001722DD">
        <w:tc>
          <w:tcPr>
            <w:tcW w:w="5935" w:type="dxa"/>
            <w:tcBorders>
              <w:top w:val="single" w:sz="4" w:space="0" w:color="auto"/>
              <w:left w:val="single" w:sz="4" w:space="0" w:color="auto"/>
              <w:bottom w:val="single" w:sz="4" w:space="0" w:color="auto"/>
              <w:right w:val="single" w:sz="4" w:space="0" w:color="auto"/>
            </w:tcBorders>
            <w:hideMark/>
          </w:tcPr>
          <w:p w14:paraId="071ACB4D" w14:textId="77777777" w:rsidR="0066170F" w:rsidRPr="002025E7" w:rsidRDefault="0066170F" w:rsidP="001722DD">
            <w:pPr>
              <w:rPr>
                <w:rFonts w:eastAsia="Calibri"/>
                <w:szCs w:val="24"/>
              </w:rPr>
            </w:pPr>
            <w:r w:rsidRPr="002025E7">
              <w:rPr>
                <w:rFonts w:eastAsia="Calibri"/>
                <w:szCs w:val="24"/>
              </w:rPr>
              <w:lastRenderedPageBreak/>
              <w:t>PCMH students understand and implement best / evidence based practice/s.</w:t>
            </w:r>
          </w:p>
        </w:tc>
        <w:tc>
          <w:tcPr>
            <w:tcW w:w="1170" w:type="dxa"/>
            <w:tcBorders>
              <w:top w:val="single" w:sz="4" w:space="0" w:color="auto"/>
              <w:left w:val="single" w:sz="4" w:space="0" w:color="auto"/>
              <w:bottom w:val="single" w:sz="4" w:space="0" w:color="auto"/>
              <w:right w:val="single" w:sz="4" w:space="0" w:color="auto"/>
            </w:tcBorders>
            <w:hideMark/>
          </w:tcPr>
          <w:p w14:paraId="0D36896C" w14:textId="77777777" w:rsidR="0066170F" w:rsidRPr="002025E7" w:rsidRDefault="0066170F" w:rsidP="001722DD">
            <w:pPr>
              <w:jc w:val="right"/>
              <w:rPr>
                <w:rFonts w:eastAsia="Calibri"/>
                <w:szCs w:val="24"/>
              </w:rPr>
            </w:pPr>
            <w:r w:rsidRPr="002025E7">
              <w:rPr>
                <w:rFonts w:eastAsia="Calibri"/>
                <w:szCs w:val="24"/>
              </w:rPr>
              <w:t>61.54%</w:t>
            </w:r>
          </w:p>
          <w:p w14:paraId="632BF140" w14:textId="77777777" w:rsidR="0066170F" w:rsidRPr="002025E7" w:rsidRDefault="0066170F" w:rsidP="001722DD">
            <w:pPr>
              <w:jc w:val="right"/>
              <w:rPr>
                <w:rFonts w:eastAsia="Calibri"/>
                <w:szCs w:val="24"/>
              </w:rPr>
            </w:pPr>
            <w:r w:rsidRPr="002025E7">
              <w:rPr>
                <w:rFonts w:eastAsia="Calibri"/>
                <w:szCs w:val="24"/>
              </w:rPr>
              <w:t>16</w:t>
            </w:r>
          </w:p>
        </w:tc>
        <w:tc>
          <w:tcPr>
            <w:tcW w:w="1080" w:type="dxa"/>
            <w:tcBorders>
              <w:top w:val="single" w:sz="4" w:space="0" w:color="auto"/>
              <w:left w:val="single" w:sz="4" w:space="0" w:color="auto"/>
              <w:bottom w:val="single" w:sz="4" w:space="0" w:color="auto"/>
              <w:right w:val="single" w:sz="4" w:space="0" w:color="auto"/>
            </w:tcBorders>
            <w:hideMark/>
          </w:tcPr>
          <w:p w14:paraId="7C1F765A" w14:textId="77777777" w:rsidR="0066170F" w:rsidRPr="002025E7" w:rsidRDefault="0066170F" w:rsidP="001722DD">
            <w:pPr>
              <w:jc w:val="right"/>
              <w:rPr>
                <w:rFonts w:eastAsia="Calibri"/>
                <w:szCs w:val="24"/>
              </w:rPr>
            </w:pPr>
            <w:r w:rsidRPr="002025E7">
              <w:rPr>
                <w:rFonts w:eastAsia="Calibri"/>
                <w:szCs w:val="24"/>
              </w:rPr>
              <w:t>38.46%</w:t>
            </w:r>
          </w:p>
          <w:p w14:paraId="5D369756" w14:textId="77777777" w:rsidR="0066170F" w:rsidRPr="002025E7" w:rsidRDefault="0066170F" w:rsidP="001722DD">
            <w:pPr>
              <w:jc w:val="right"/>
              <w:rPr>
                <w:rFonts w:eastAsia="Calibri"/>
                <w:szCs w:val="24"/>
              </w:rPr>
            </w:pPr>
            <w:r w:rsidRPr="002025E7">
              <w:rPr>
                <w:rFonts w:eastAsia="Calibri"/>
                <w:szCs w:val="24"/>
              </w:rPr>
              <w:t>10</w:t>
            </w:r>
          </w:p>
        </w:tc>
        <w:tc>
          <w:tcPr>
            <w:tcW w:w="1165" w:type="dxa"/>
            <w:tcBorders>
              <w:top w:val="single" w:sz="4" w:space="0" w:color="auto"/>
              <w:left w:val="single" w:sz="4" w:space="0" w:color="auto"/>
              <w:bottom w:val="single" w:sz="4" w:space="0" w:color="auto"/>
              <w:right w:val="single" w:sz="4" w:space="0" w:color="auto"/>
            </w:tcBorders>
            <w:hideMark/>
          </w:tcPr>
          <w:p w14:paraId="799FB184" w14:textId="77777777" w:rsidR="0066170F" w:rsidRPr="002025E7" w:rsidRDefault="0066170F" w:rsidP="001722DD">
            <w:pPr>
              <w:jc w:val="right"/>
              <w:rPr>
                <w:rFonts w:eastAsia="Calibri"/>
                <w:szCs w:val="24"/>
              </w:rPr>
            </w:pPr>
            <w:r w:rsidRPr="002025E7">
              <w:rPr>
                <w:rFonts w:eastAsia="Calibri"/>
                <w:szCs w:val="24"/>
              </w:rPr>
              <w:t>0.00%</w:t>
            </w:r>
          </w:p>
          <w:p w14:paraId="5531F93F" w14:textId="77777777" w:rsidR="0066170F" w:rsidRPr="002025E7" w:rsidRDefault="0066170F" w:rsidP="001722DD">
            <w:pPr>
              <w:jc w:val="right"/>
              <w:rPr>
                <w:rFonts w:eastAsia="Calibri"/>
                <w:szCs w:val="24"/>
              </w:rPr>
            </w:pPr>
            <w:r w:rsidRPr="002025E7">
              <w:rPr>
                <w:rFonts w:eastAsia="Calibri"/>
                <w:szCs w:val="24"/>
              </w:rPr>
              <w:t>0</w:t>
            </w:r>
          </w:p>
        </w:tc>
      </w:tr>
      <w:tr w:rsidR="0066170F" w:rsidRPr="002025E7" w14:paraId="44B2B77B" w14:textId="77777777" w:rsidTr="001722DD">
        <w:tc>
          <w:tcPr>
            <w:tcW w:w="5935" w:type="dxa"/>
            <w:tcBorders>
              <w:top w:val="single" w:sz="4" w:space="0" w:color="auto"/>
              <w:left w:val="single" w:sz="4" w:space="0" w:color="auto"/>
              <w:bottom w:val="single" w:sz="4" w:space="0" w:color="auto"/>
              <w:right w:val="single" w:sz="4" w:space="0" w:color="auto"/>
            </w:tcBorders>
            <w:hideMark/>
          </w:tcPr>
          <w:p w14:paraId="32730874" w14:textId="77777777" w:rsidR="0066170F" w:rsidRPr="002025E7" w:rsidRDefault="0066170F" w:rsidP="001722DD">
            <w:pPr>
              <w:rPr>
                <w:rFonts w:eastAsia="Calibri"/>
                <w:szCs w:val="24"/>
              </w:rPr>
            </w:pPr>
            <w:r w:rsidRPr="002025E7">
              <w:rPr>
                <w:rFonts w:eastAsia="Calibri"/>
                <w:szCs w:val="24"/>
              </w:rPr>
              <w:t>I would recommend / hire PCMH students for clinical mental health counselor positions.</w:t>
            </w:r>
          </w:p>
        </w:tc>
        <w:tc>
          <w:tcPr>
            <w:tcW w:w="1170" w:type="dxa"/>
            <w:tcBorders>
              <w:top w:val="single" w:sz="4" w:space="0" w:color="auto"/>
              <w:left w:val="single" w:sz="4" w:space="0" w:color="auto"/>
              <w:bottom w:val="single" w:sz="4" w:space="0" w:color="auto"/>
              <w:right w:val="single" w:sz="4" w:space="0" w:color="auto"/>
            </w:tcBorders>
            <w:hideMark/>
          </w:tcPr>
          <w:p w14:paraId="7CD16EE8" w14:textId="77777777" w:rsidR="0066170F" w:rsidRPr="002025E7" w:rsidRDefault="0066170F" w:rsidP="001722DD">
            <w:pPr>
              <w:jc w:val="right"/>
              <w:rPr>
                <w:rFonts w:eastAsia="Calibri"/>
                <w:szCs w:val="24"/>
              </w:rPr>
            </w:pPr>
            <w:r w:rsidRPr="002025E7">
              <w:rPr>
                <w:rFonts w:eastAsia="Calibri"/>
                <w:szCs w:val="24"/>
              </w:rPr>
              <w:t>69.23%</w:t>
            </w:r>
          </w:p>
          <w:p w14:paraId="526D80A2" w14:textId="77777777" w:rsidR="0066170F" w:rsidRPr="002025E7" w:rsidRDefault="0066170F" w:rsidP="001722DD">
            <w:pPr>
              <w:jc w:val="right"/>
              <w:rPr>
                <w:rFonts w:eastAsia="Calibri"/>
                <w:szCs w:val="24"/>
              </w:rPr>
            </w:pPr>
            <w:r w:rsidRPr="002025E7">
              <w:rPr>
                <w:rFonts w:eastAsia="Calibri"/>
                <w:szCs w:val="24"/>
              </w:rPr>
              <w:t>18</w:t>
            </w:r>
          </w:p>
        </w:tc>
        <w:tc>
          <w:tcPr>
            <w:tcW w:w="1080" w:type="dxa"/>
            <w:tcBorders>
              <w:top w:val="single" w:sz="4" w:space="0" w:color="auto"/>
              <w:left w:val="single" w:sz="4" w:space="0" w:color="auto"/>
              <w:bottom w:val="single" w:sz="4" w:space="0" w:color="auto"/>
              <w:right w:val="single" w:sz="4" w:space="0" w:color="auto"/>
            </w:tcBorders>
            <w:hideMark/>
          </w:tcPr>
          <w:p w14:paraId="3F551B06" w14:textId="77777777" w:rsidR="0066170F" w:rsidRPr="002025E7" w:rsidRDefault="0066170F" w:rsidP="001722DD">
            <w:pPr>
              <w:jc w:val="right"/>
              <w:rPr>
                <w:rFonts w:eastAsia="Calibri"/>
                <w:szCs w:val="24"/>
              </w:rPr>
            </w:pPr>
            <w:r w:rsidRPr="002025E7">
              <w:rPr>
                <w:rFonts w:eastAsia="Calibri"/>
                <w:szCs w:val="24"/>
              </w:rPr>
              <w:t>30.77%</w:t>
            </w:r>
          </w:p>
          <w:p w14:paraId="44B0A208" w14:textId="77777777" w:rsidR="0066170F" w:rsidRPr="002025E7" w:rsidRDefault="0066170F" w:rsidP="001722DD">
            <w:pPr>
              <w:jc w:val="right"/>
              <w:rPr>
                <w:rFonts w:eastAsia="Calibri"/>
                <w:szCs w:val="24"/>
              </w:rPr>
            </w:pPr>
            <w:r w:rsidRPr="002025E7">
              <w:rPr>
                <w:rFonts w:eastAsia="Calibri"/>
                <w:szCs w:val="24"/>
              </w:rPr>
              <w:t>8</w:t>
            </w:r>
          </w:p>
        </w:tc>
        <w:tc>
          <w:tcPr>
            <w:tcW w:w="1165" w:type="dxa"/>
            <w:tcBorders>
              <w:top w:val="single" w:sz="4" w:space="0" w:color="auto"/>
              <w:left w:val="single" w:sz="4" w:space="0" w:color="auto"/>
              <w:bottom w:val="single" w:sz="4" w:space="0" w:color="auto"/>
              <w:right w:val="single" w:sz="4" w:space="0" w:color="auto"/>
            </w:tcBorders>
            <w:hideMark/>
          </w:tcPr>
          <w:p w14:paraId="548315A5" w14:textId="77777777" w:rsidR="0066170F" w:rsidRPr="002025E7" w:rsidRDefault="0066170F" w:rsidP="001722DD">
            <w:pPr>
              <w:jc w:val="right"/>
              <w:rPr>
                <w:rFonts w:eastAsia="Calibri"/>
                <w:szCs w:val="24"/>
              </w:rPr>
            </w:pPr>
            <w:r w:rsidRPr="002025E7">
              <w:rPr>
                <w:rFonts w:eastAsia="Calibri"/>
                <w:szCs w:val="24"/>
              </w:rPr>
              <w:t>0.00%</w:t>
            </w:r>
          </w:p>
          <w:p w14:paraId="0213FF8E" w14:textId="77777777" w:rsidR="0066170F" w:rsidRPr="002025E7" w:rsidRDefault="0066170F" w:rsidP="001722DD">
            <w:pPr>
              <w:jc w:val="right"/>
              <w:rPr>
                <w:rFonts w:eastAsia="Calibri"/>
                <w:szCs w:val="24"/>
              </w:rPr>
            </w:pPr>
            <w:r w:rsidRPr="002025E7">
              <w:rPr>
                <w:rFonts w:eastAsia="Calibri"/>
                <w:szCs w:val="24"/>
              </w:rPr>
              <w:t>0</w:t>
            </w:r>
          </w:p>
        </w:tc>
      </w:tr>
    </w:tbl>
    <w:p w14:paraId="5A7E0CF2" w14:textId="77777777" w:rsidR="0066170F" w:rsidRPr="002025E7" w:rsidRDefault="0066170F" w:rsidP="0066170F">
      <w:pPr>
        <w:jc w:val="center"/>
        <w:rPr>
          <w:szCs w:val="24"/>
        </w:rPr>
      </w:pPr>
    </w:p>
    <w:p w14:paraId="1038C45F" w14:textId="77777777" w:rsidR="0066170F" w:rsidRPr="002025E7" w:rsidRDefault="0066170F" w:rsidP="0066170F">
      <w:pPr>
        <w:rPr>
          <w:i/>
          <w:szCs w:val="24"/>
        </w:rPr>
      </w:pPr>
      <w:r w:rsidRPr="002025E7">
        <w:rPr>
          <w:i/>
          <w:szCs w:val="24"/>
        </w:rPr>
        <w:t>Site Supervisor Survey Responses:  Comments:</w:t>
      </w:r>
    </w:p>
    <w:p w14:paraId="79A81030" w14:textId="77777777" w:rsidR="0066170F" w:rsidRPr="002025E7" w:rsidRDefault="0066170F" w:rsidP="00D827D5">
      <w:pPr>
        <w:widowControl/>
        <w:numPr>
          <w:ilvl w:val="0"/>
          <w:numId w:val="15"/>
        </w:numPr>
        <w:rPr>
          <w:szCs w:val="24"/>
        </w:rPr>
      </w:pPr>
      <w:r w:rsidRPr="002025E7">
        <w:rPr>
          <w:szCs w:val="24"/>
        </w:rPr>
        <w:t>I have found it to be a sound program and its structure meets the needs of working students.</w:t>
      </w:r>
    </w:p>
    <w:p w14:paraId="6AD609C9" w14:textId="77777777" w:rsidR="0066170F" w:rsidRPr="002025E7" w:rsidRDefault="0066170F" w:rsidP="00D827D5">
      <w:pPr>
        <w:widowControl/>
        <w:numPr>
          <w:ilvl w:val="0"/>
          <w:numId w:val="15"/>
        </w:numPr>
        <w:rPr>
          <w:szCs w:val="24"/>
        </w:rPr>
      </w:pPr>
      <w:r w:rsidRPr="002025E7">
        <w:rPr>
          <w:szCs w:val="24"/>
        </w:rPr>
        <w:t>Appears to be strong program, with dedicated staff, well rounded program and flexible.  Students appear strong and independent thinkers, and flexible as well.</w:t>
      </w:r>
    </w:p>
    <w:p w14:paraId="43C80788" w14:textId="77777777" w:rsidR="0066170F" w:rsidRPr="002025E7" w:rsidRDefault="0066170F" w:rsidP="00D827D5">
      <w:pPr>
        <w:widowControl/>
        <w:numPr>
          <w:ilvl w:val="0"/>
          <w:numId w:val="15"/>
        </w:numPr>
        <w:rPr>
          <w:szCs w:val="24"/>
        </w:rPr>
      </w:pPr>
      <w:r w:rsidRPr="002025E7">
        <w:rPr>
          <w:szCs w:val="24"/>
        </w:rPr>
        <w:t>Student was prepared; program was available and accessible to trouble shoot.</w:t>
      </w:r>
    </w:p>
    <w:p w14:paraId="7AFB7205" w14:textId="77777777" w:rsidR="0066170F" w:rsidRPr="002025E7" w:rsidRDefault="0066170F" w:rsidP="00D827D5">
      <w:pPr>
        <w:widowControl/>
        <w:numPr>
          <w:ilvl w:val="0"/>
          <w:numId w:val="15"/>
        </w:numPr>
        <w:rPr>
          <w:szCs w:val="24"/>
        </w:rPr>
      </w:pPr>
      <w:r w:rsidRPr="002025E7">
        <w:rPr>
          <w:szCs w:val="24"/>
        </w:rPr>
        <w:t>I’ve supervised students from other programs too and PCMH students are better prepared for internships.  The internship supervisors follow up better with the sites.</w:t>
      </w:r>
    </w:p>
    <w:p w14:paraId="643530B4" w14:textId="77777777" w:rsidR="0066170F" w:rsidRPr="002025E7" w:rsidRDefault="0066170F" w:rsidP="00D827D5">
      <w:pPr>
        <w:widowControl/>
        <w:numPr>
          <w:ilvl w:val="0"/>
          <w:numId w:val="15"/>
        </w:numPr>
        <w:rPr>
          <w:szCs w:val="24"/>
        </w:rPr>
      </w:pPr>
      <w:r w:rsidRPr="002025E7">
        <w:rPr>
          <w:szCs w:val="24"/>
        </w:rPr>
        <w:t>The program is just what Alaska needs to address mental health and substance abuse problems.  Alaska’s unique environments allows students to address the festering problems unique to Alaska.</w:t>
      </w:r>
    </w:p>
    <w:p w14:paraId="53950C3B" w14:textId="77777777" w:rsidR="0066170F" w:rsidRPr="002025E7" w:rsidRDefault="0066170F" w:rsidP="00D827D5">
      <w:pPr>
        <w:widowControl/>
        <w:numPr>
          <w:ilvl w:val="0"/>
          <w:numId w:val="15"/>
        </w:numPr>
        <w:rPr>
          <w:szCs w:val="24"/>
        </w:rPr>
      </w:pPr>
      <w:r w:rsidRPr="002025E7">
        <w:rPr>
          <w:szCs w:val="24"/>
        </w:rPr>
        <w:t>The students I have worked with have excellent clinical skills and insight.  Their follow through is great and they are passionate about their work.</w:t>
      </w:r>
    </w:p>
    <w:p w14:paraId="49078E0A" w14:textId="77777777" w:rsidR="0066170F" w:rsidRPr="002025E7" w:rsidRDefault="0066170F" w:rsidP="00D827D5">
      <w:pPr>
        <w:widowControl/>
        <w:numPr>
          <w:ilvl w:val="0"/>
          <w:numId w:val="15"/>
        </w:numPr>
        <w:rPr>
          <w:szCs w:val="24"/>
        </w:rPr>
      </w:pPr>
      <w:r w:rsidRPr="002025E7">
        <w:rPr>
          <w:szCs w:val="24"/>
        </w:rPr>
        <w:t>The students are mid-career for the most part and bring years of experience into the classroom.  Class discussions are rich and diverse.  The curriculum also well prepares students for a career in MH/SA counseling.</w:t>
      </w:r>
    </w:p>
    <w:p w14:paraId="385E5EA5" w14:textId="77777777" w:rsidR="0066170F" w:rsidRPr="002025E7" w:rsidRDefault="0066170F" w:rsidP="00D827D5">
      <w:pPr>
        <w:widowControl/>
        <w:numPr>
          <w:ilvl w:val="0"/>
          <w:numId w:val="15"/>
        </w:numPr>
        <w:rPr>
          <w:szCs w:val="24"/>
        </w:rPr>
      </w:pPr>
      <w:r w:rsidRPr="002025E7">
        <w:rPr>
          <w:szCs w:val="24"/>
        </w:rPr>
        <w:t>We have been very impressed by the caliber of the students coming to our program as interns.  We have hired one and offered a position to another.</w:t>
      </w:r>
    </w:p>
    <w:p w14:paraId="60FA6563" w14:textId="77777777" w:rsidR="0066170F" w:rsidRPr="002025E7" w:rsidRDefault="0066170F" w:rsidP="0066170F">
      <w:pPr>
        <w:spacing w:line="276" w:lineRule="auto"/>
        <w:rPr>
          <w:b/>
          <w:szCs w:val="24"/>
        </w:rPr>
      </w:pPr>
    </w:p>
    <w:p w14:paraId="6742A93F" w14:textId="77777777" w:rsidR="0066170F" w:rsidRPr="002025E7" w:rsidRDefault="0066170F" w:rsidP="0066170F">
      <w:pPr>
        <w:tabs>
          <w:tab w:val="left" w:pos="3930"/>
        </w:tabs>
        <w:spacing w:line="276" w:lineRule="auto"/>
        <w:rPr>
          <w:i/>
          <w:szCs w:val="24"/>
        </w:rPr>
      </w:pPr>
      <w:r w:rsidRPr="002025E7">
        <w:rPr>
          <w:i/>
          <w:szCs w:val="24"/>
        </w:rPr>
        <w:t>Employer Comments:</w:t>
      </w:r>
      <w:r w:rsidRPr="002025E7">
        <w:rPr>
          <w:i/>
          <w:szCs w:val="24"/>
        </w:rPr>
        <w:tab/>
      </w:r>
    </w:p>
    <w:p w14:paraId="2E712292" w14:textId="77777777" w:rsidR="0066170F" w:rsidRPr="002025E7" w:rsidRDefault="0066170F" w:rsidP="00D827D5">
      <w:pPr>
        <w:widowControl/>
        <w:numPr>
          <w:ilvl w:val="0"/>
          <w:numId w:val="16"/>
        </w:numPr>
        <w:rPr>
          <w:szCs w:val="24"/>
        </w:rPr>
      </w:pPr>
      <w:r w:rsidRPr="002025E7">
        <w:rPr>
          <w:szCs w:val="24"/>
        </w:rPr>
        <w:t>Interns have been well-educated and are interested in the mental health community.</w:t>
      </w:r>
    </w:p>
    <w:p w14:paraId="141A5B03" w14:textId="77777777" w:rsidR="0066170F" w:rsidRPr="002025E7" w:rsidRDefault="0066170F" w:rsidP="00D827D5">
      <w:pPr>
        <w:widowControl/>
        <w:numPr>
          <w:ilvl w:val="0"/>
          <w:numId w:val="16"/>
        </w:numPr>
        <w:rPr>
          <w:szCs w:val="24"/>
        </w:rPr>
      </w:pPr>
      <w:r w:rsidRPr="002025E7">
        <w:rPr>
          <w:szCs w:val="24"/>
        </w:rPr>
        <w:t>It is a well-rounded program looking at mental health, addiction, family involvement, community, etc.</w:t>
      </w:r>
    </w:p>
    <w:p w14:paraId="2C000994" w14:textId="77777777" w:rsidR="0066170F" w:rsidRPr="002025E7" w:rsidRDefault="0066170F" w:rsidP="00D827D5">
      <w:pPr>
        <w:widowControl/>
        <w:numPr>
          <w:ilvl w:val="0"/>
          <w:numId w:val="16"/>
        </w:numPr>
        <w:rPr>
          <w:szCs w:val="24"/>
        </w:rPr>
      </w:pPr>
      <w:r w:rsidRPr="002025E7">
        <w:rPr>
          <w:szCs w:val="24"/>
        </w:rPr>
        <w:t>It is a sound alternative for a graduate degree in the state of Alaska.  I have referred several of my students at WBU to your program for their Master’s degree.</w:t>
      </w:r>
    </w:p>
    <w:p w14:paraId="35644706" w14:textId="77777777" w:rsidR="0066170F" w:rsidRPr="002025E7" w:rsidRDefault="0066170F" w:rsidP="00D827D5">
      <w:pPr>
        <w:widowControl/>
        <w:numPr>
          <w:ilvl w:val="0"/>
          <w:numId w:val="16"/>
        </w:numPr>
        <w:rPr>
          <w:szCs w:val="24"/>
        </w:rPr>
      </w:pPr>
      <w:r w:rsidRPr="002025E7">
        <w:rPr>
          <w:szCs w:val="24"/>
        </w:rPr>
        <w:t>It’s local to our region &amp; has a good reputation.</w:t>
      </w:r>
    </w:p>
    <w:p w14:paraId="1599DABA" w14:textId="77777777" w:rsidR="0066170F" w:rsidRPr="002025E7" w:rsidRDefault="0066170F" w:rsidP="00D827D5">
      <w:pPr>
        <w:widowControl/>
        <w:numPr>
          <w:ilvl w:val="0"/>
          <w:numId w:val="16"/>
        </w:numPr>
        <w:rPr>
          <w:szCs w:val="24"/>
        </w:rPr>
      </w:pPr>
      <w:r w:rsidRPr="002025E7">
        <w:rPr>
          <w:szCs w:val="24"/>
        </w:rPr>
        <w:t>Adaptability to working adult’s schedule.</w:t>
      </w:r>
    </w:p>
    <w:p w14:paraId="3213E8F9" w14:textId="77777777" w:rsidR="0066170F" w:rsidRPr="002025E7" w:rsidRDefault="0066170F" w:rsidP="00D827D5">
      <w:pPr>
        <w:widowControl/>
        <w:numPr>
          <w:ilvl w:val="0"/>
          <w:numId w:val="16"/>
        </w:numPr>
        <w:rPr>
          <w:szCs w:val="24"/>
        </w:rPr>
      </w:pPr>
      <w:r w:rsidRPr="002025E7">
        <w:rPr>
          <w:szCs w:val="24"/>
        </w:rPr>
        <w:t>Because I am also an Alumni and I believe that this program is solid in its coursework regarding community mental health.</w:t>
      </w:r>
    </w:p>
    <w:p w14:paraId="0A2BF643" w14:textId="77777777" w:rsidR="0066170F" w:rsidRPr="002025E7" w:rsidRDefault="0066170F" w:rsidP="00D827D5">
      <w:pPr>
        <w:widowControl/>
        <w:numPr>
          <w:ilvl w:val="0"/>
          <w:numId w:val="16"/>
        </w:numPr>
        <w:rPr>
          <w:szCs w:val="24"/>
        </w:rPr>
      </w:pPr>
      <w:r w:rsidRPr="002025E7">
        <w:rPr>
          <w:szCs w:val="24"/>
        </w:rPr>
        <w:t>We have an outstanding alumni working for our organization.  She has set the bar high for others.</w:t>
      </w:r>
    </w:p>
    <w:p w14:paraId="484BB62C" w14:textId="77777777" w:rsidR="0066170F" w:rsidRPr="002025E7" w:rsidRDefault="0066170F" w:rsidP="00D827D5">
      <w:pPr>
        <w:widowControl/>
        <w:numPr>
          <w:ilvl w:val="0"/>
          <w:numId w:val="16"/>
        </w:numPr>
        <w:rPr>
          <w:szCs w:val="24"/>
        </w:rPr>
      </w:pPr>
      <w:r w:rsidRPr="002025E7">
        <w:rPr>
          <w:szCs w:val="24"/>
        </w:rPr>
        <w:t>Many of your instructors are active in the field, program offerings seem very applied, weekend training format works best for many of our staff, program is supportive in using workplace as internship site which really helps students and organization.</w:t>
      </w:r>
    </w:p>
    <w:p w14:paraId="38849053" w14:textId="77777777" w:rsidR="0066170F" w:rsidRPr="002025E7" w:rsidRDefault="0066170F" w:rsidP="00D827D5">
      <w:pPr>
        <w:widowControl/>
        <w:numPr>
          <w:ilvl w:val="0"/>
          <w:numId w:val="16"/>
        </w:numPr>
        <w:rPr>
          <w:szCs w:val="24"/>
        </w:rPr>
      </w:pPr>
      <w:r w:rsidRPr="002025E7">
        <w:rPr>
          <w:szCs w:val="24"/>
        </w:rPr>
        <w:t>As a faculty member and former Children’s Director at CSAC and School Psychologist at both ACSU and South Burlington School District, I have worked with many interns.  Your interns are well educated about school age students, faculty and parents.  Having worked with most other Clinical Programs, I have found the interns very educated, but not to the degree to those from (SNHU).</w:t>
      </w:r>
    </w:p>
    <w:p w14:paraId="1AC5CDBE" w14:textId="77777777" w:rsidR="00F1108D" w:rsidRPr="00243CCD" w:rsidRDefault="00F1108D" w:rsidP="00243CCD">
      <w:pPr>
        <w:rPr>
          <w:lang w:val="en"/>
        </w:rPr>
      </w:pPr>
    </w:p>
    <w:p w14:paraId="555FC133" w14:textId="77777777" w:rsidR="0066170F" w:rsidRDefault="0066170F" w:rsidP="00177FC0">
      <w:pPr>
        <w:spacing w:afterAutospacing="1" w:line="276" w:lineRule="auto"/>
        <w:jc w:val="center"/>
        <w:rPr>
          <w:b/>
          <w:sz w:val="36"/>
          <w:szCs w:val="36"/>
          <w:lang w:val="en"/>
        </w:rPr>
      </w:pPr>
      <w:r>
        <w:rPr>
          <w:b/>
          <w:sz w:val="36"/>
          <w:szCs w:val="36"/>
          <w:lang w:val="en"/>
        </w:rPr>
        <w:t>Appendix D:</w:t>
      </w:r>
    </w:p>
    <w:p w14:paraId="2A669E69" w14:textId="77777777" w:rsidR="00177FC0" w:rsidRDefault="00177FC0" w:rsidP="00177FC0">
      <w:pPr>
        <w:spacing w:afterAutospacing="1" w:line="276" w:lineRule="auto"/>
        <w:jc w:val="center"/>
        <w:rPr>
          <w:b/>
          <w:sz w:val="36"/>
          <w:szCs w:val="36"/>
          <w:lang w:val="en"/>
        </w:rPr>
      </w:pPr>
      <w:r w:rsidRPr="00177FC0">
        <w:rPr>
          <w:b/>
          <w:sz w:val="36"/>
          <w:szCs w:val="36"/>
          <w:lang w:val="en"/>
        </w:rPr>
        <w:t>Higher Education Authorities by State</w:t>
      </w:r>
    </w:p>
    <w:p w14:paraId="1B0E45FF" w14:textId="77777777" w:rsidR="008F324E" w:rsidRDefault="00177FC0" w:rsidP="00BD6004">
      <w:pPr>
        <w:keepNext/>
        <w:keepLines/>
        <w:widowControl/>
        <w:spacing w:line="276" w:lineRule="auto"/>
        <w:rPr>
          <w:b/>
          <w:bCs/>
          <w:sz w:val="22"/>
          <w:szCs w:val="22"/>
          <w:u w:val="single"/>
        </w:rPr>
      </w:pPr>
      <w:r w:rsidRPr="000B7D32">
        <w:rPr>
          <w:b/>
          <w:bCs/>
          <w:sz w:val="22"/>
          <w:szCs w:val="22"/>
          <w:u w:val="single"/>
        </w:rPr>
        <w:t>New Hampshire</w:t>
      </w:r>
      <w:r w:rsidRPr="000B7D32">
        <w:rPr>
          <w:b/>
          <w:bCs/>
          <w:sz w:val="22"/>
          <w:szCs w:val="22"/>
        </w:rPr>
        <w:t xml:space="preserve">:  </w:t>
      </w:r>
      <w:r w:rsidRPr="000B7D32">
        <w:rPr>
          <w:b/>
          <w:bCs/>
          <w:sz w:val="22"/>
          <w:szCs w:val="22"/>
        </w:rPr>
        <w:tab/>
      </w:r>
      <w:r w:rsidRPr="000B7D32">
        <w:rPr>
          <w:b/>
          <w:bCs/>
          <w:sz w:val="22"/>
          <w:szCs w:val="22"/>
          <w:u w:val="single"/>
        </w:rPr>
        <w:t xml:space="preserve">New Hampshire </w:t>
      </w:r>
      <w:r w:rsidR="008A0D9B">
        <w:rPr>
          <w:b/>
          <w:bCs/>
          <w:sz w:val="22"/>
          <w:szCs w:val="22"/>
          <w:u w:val="single"/>
        </w:rPr>
        <w:t>Department of Education</w:t>
      </w:r>
      <w:r w:rsidR="00CD6AAF">
        <w:rPr>
          <w:b/>
          <w:bCs/>
          <w:sz w:val="22"/>
          <w:szCs w:val="22"/>
          <w:u w:val="single"/>
        </w:rPr>
        <w:t xml:space="preserve"> </w:t>
      </w:r>
    </w:p>
    <w:p w14:paraId="4BAC727F" w14:textId="77777777" w:rsidR="008F324E" w:rsidRDefault="008F324E" w:rsidP="00BD6004">
      <w:pPr>
        <w:keepNext/>
        <w:keepLines/>
        <w:widowControl/>
        <w:spacing w:line="276" w:lineRule="auto"/>
        <w:ind w:left="2160"/>
        <w:rPr>
          <w:bCs/>
          <w:sz w:val="22"/>
          <w:szCs w:val="22"/>
        </w:rPr>
      </w:pPr>
      <w:r>
        <w:t>101 Pleasant Street | Concord, NH | 03301-3494</w:t>
      </w:r>
      <w:r>
        <w:br/>
        <w:t xml:space="preserve">Telephone: </w:t>
      </w:r>
      <w:r>
        <w:rPr>
          <w:rStyle w:val="baec5a81-e4d6-4674-97f3-e9220f0136c1"/>
        </w:rPr>
        <w:t>(603) 271-3494</w:t>
      </w:r>
      <w:r>
        <w:t xml:space="preserve"> | TDD Access: Relay NH 711</w:t>
      </w:r>
    </w:p>
    <w:p w14:paraId="52B583D1" w14:textId="77777777" w:rsidR="00956DF3" w:rsidRPr="000B7D32" w:rsidRDefault="008F324E" w:rsidP="00E17EB3">
      <w:pPr>
        <w:keepNext/>
        <w:keepLines/>
        <w:widowControl/>
        <w:spacing w:after="100" w:afterAutospacing="1" w:line="276" w:lineRule="auto"/>
        <w:rPr>
          <w:bCs/>
          <w:sz w:val="22"/>
          <w:szCs w:val="22"/>
        </w:rPr>
      </w:pPr>
      <w:r>
        <w:rPr>
          <w:bCs/>
          <w:sz w:val="22"/>
          <w:szCs w:val="22"/>
        </w:rPr>
        <w:tab/>
      </w:r>
      <w:r>
        <w:rPr>
          <w:bCs/>
          <w:sz w:val="22"/>
          <w:szCs w:val="22"/>
        </w:rPr>
        <w:tab/>
      </w:r>
      <w:hyperlink r:id="rId58" w:history="1">
        <w:r w:rsidR="00956DF3" w:rsidRPr="00955C5C">
          <w:rPr>
            <w:rStyle w:val="Hyperlink"/>
            <w:bCs/>
            <w:sz w:val="22"/>
            <w:szCs w:val="22"/>
          </w:rPr>
          <w:t>https://www.education.nh.gov/pathways-education/higher-education-new-hampshire</w:t>
        </w:r>
      </w:hyperlink>
      <w:r w:rsidR="00956DF3">
        <w:rPr>
          <w:bCs/>
          <w:sz w:val="22"/>
          <w:szCs w:val="22"/>
        </w:rPr>
        <w:t xml:space="preserve"> </w:t>
      </w:r>
    </w:p>
    <w:p w14:paraId="342D4C27" w14:textId="77777777" w:rsidR="00177FC0" w:rsidRPr="000B7D32" w:rsidRDefault="00177FC0" w:rsidP="00177FC0">
      <w:pPr>
        <w:pStyle w:val="Subtitle"/>
        <w:rPr>
          <w:b w:val="0"/>
          <w:bCs w:val="0"/>
          <w:sz w:val="16"/>
          <w:szCs w:val="16"/>
          <w:u w:val="none"/>
        </w:rPr>
      </w:pPr>
    </w:p>
    <w:p w14:paraId="394A637A" w14:textId="77777777" w:rsidR="00177FC0" w:rsidRPr="000B7D32" w:rsidRDefault="00177FC0" w:rsidP="00177FC0">
      <w:pPr>
        <w:pStyle w:val="Subtitle"/>
        <w:rPr>
          <w:b w:val="0"/>
          <w:bCs w:val="0"/>
          <w:sz w:val="22"/>
          <w:szCs w:val="22"/>
          <w:u w:val="none"/>
        </w:rPr>
      </w:pPr>
      <w:r w:rsidRPr="000B7D32">
        <w:rPr>
          <w:bCs w:val="0"/>
          <w:sz w:val="22"/>
          <w:szCs w:val="22"/>
        </w:rPr>
        <w:t>Alaska:</w:t>
      </w:r>
      <w:r w:rsidRPr="000B7D32">
        <w:rPr>
          <w:bCs w:val="0"/>
          <w:sz w:val="22"/>
          <w:szCs w:val="22"/>
          <w:u w:val="none"/>
        </w:rPr>
        <w:t xml:space="preserve">    </w:t>
      </w:r>
      <w:r w:rsidRPr="000B7D32">
        <w:rPr>
          <w:bCs w:val="0"/>
          <w:sz w:val="22"/>
          <w:szCs w:val="22"/>
          <w:u w:val="none"/>
        </w:rPr>
        <w:tab/>
      </w:r>
      <w:r w:rsidRPr="000B7D32">
        <w:rPr>
          <w:bCs w:val="0"/>
          <w:sz w:val="22"/>
          <w:szCs w:val="22"/>
          <w:u w:val="none"/>
        </w:rPr>
        <w:tab/>
      </w:r>
      <w:r w:rsidRPr="000B7D32">
        <w:rPr>
          <w:bCs w:val="0"/>
          <w:sz w:val="22"/>
          <w:szCs w:val="22"/>
        </w:rPr>
        <w:t>State of Alaska/Alaska Commission On Postsecondary Education</w:t>
      </w:r>
    </w:p>
    <w:p w14:paraId="5F868A6C" w14:textId="77777777" w:rsidR="0048405E" w:rsidRDefault="00177FC0" w:rsidP="00177FC0">
      <w:pPr>
        <w:ind w:left="2160"/>
        <w:rPr>
          <w:sz w:val="22"/>
          <w:szCs w:val="22"/>
        </w:rPr>
      </w:pPr>
      <w:r w:rsidRPr="000B7D32">
        <w:rPr>
          <w:sz w:val="22"/>
          <w:szCs w:val="22"/>
        </w:rPr>
        <w:t>Alaska Commission on Postsecondary Education</w:t>
      </w:r>
      <w:r>
        <w:rPr>
          <w:sz w:val="22"/>
          <w:szCs w:val="22"/>
        </w:rPr>
        <w:t xml:space="preserve">; </w:t>
      </w:r>
    </w:p>
    <w:p w14:paraId="3583283B" w14:textId="77777777" w:rsidR="00177FC0" w:rsidRDefault="00177FC0" w:rsidP="00177FC0">
      <w:pPr>
        <w:ind w:left="2160"/>
        <w:rPr>
          <w:sz w:val="22"/>
          <w:szCs w:val="22"/>
        </w:rPr>
      </w:pPr>
      <w:r w:rsidRPr="000B7D32">
        <w:rPr>
          <w:sz w:val="22"/>
          <w:szCs w:val="22"/>
        </w:rPr>
        <w:t xml:space="preserve">PO Box 110505; Juneau, AK 99811-0505 </w:t>
      </w:r>
    </w:p>
    <w:p w14:paraId="036C488C" w14:textId="77777777" w:rsidR="0048405E" w:rsidRPr="000B7D32" w:rsidRDefault="00BD6004" w:rsidP="00177FC0">
      <w:pPr>
        <w:ind w:left="2160"/>
        <w:rPr>
          <w:sz w:val="22"/>
          <w:szCs w:val="22"/>
        </w:rPr>
      </w:pPr>
      <w:r>
        <w:rPr>
          <w:sz w:val="22"/>
          <w:szCs w:val="22"/>
        </w:rPr>
        <w:t>800-441-2962; 907-465-2962</w:t>
      </w:r>
    </w:p>
    <w:p w14:paraId="1DCBE008" w14:textId="77777777" w:rsidR="00177FC0" w:rsidRDefault="00177FC0" w:rsidP="00177FC0">
      <w:pPr>
        <w:pStyle w:val="Subtitle"/>
        <w:ind w:left="1440" w:firstLine="720"/>
        <w:rPr>
          <w:b w:val="0"/>
          <w:bCs w:val="0"/>
          <w:color w:val="002060"/>
          <w:sz w:val="22"/>
          <w:szCs w:val="22"/>
          <w:u w:val="none"/>
        </w:rPr>
      </w:pPr>
      <w:r w:rsidRPr="000B7D32">
        <w:rPr>
          <w:b w:val="0"/>
          <w:bCs w:val="0"/>
          <w:color w:val="002060"/>
          <w:sz w:val="22"/>
          <w:szCs w:val="22"/>
          <w:u w:val="none"/>
        </w:rPr>
        <w:t>Websi</w:t>
      </w:r>
      <w:r w:rsidR="003E2B62">
        <w:rPr>
          <w:b w:val="0"/>
          <w:bCs w:val="0"/>
          <w:color w:val="002060"/>
          <w:sz w:val="22"/>
          <w:szCs w:val="22"/>
          <w:u w:val="none"/>
        </w:rPr>
        <w:t xml:space="preserve">te: </w:t>
      </w:r>
      <w:hyperlink r:id="rId59" w:history="1">
        <w:r w:rsidR="0048405E" w:rsidRPr="000220B4">
          <w:rPr>
            <w:rStyle w:val="Hyperlink"/>
            <w:b w:val="0"/>
            <w:bCs w:val="0"/>
            <w:sz w:val="22"/>
            <w:szCs w:val="22"/>
          </w:rPr>
          <w:t>http://acpe.alaska.gov</w:t>
        </w:r>
      </w:hyperlink>
    </w:p>
    <w:p w14:paraId="1564C8EE" w14:textId="77777777" w:rsidR="0048405E" w:rsidRPr="00402557" w:rsidRDefault="00791319" w:rsidP="00177FC0">
      <w:pPr>
        <w:pStyle w:val="Subtitle"/>
        <w:ind w:left="1440" w:firstLine="720"/>
        <w:rPr>
          <w:b w:val="0"/>
          <w:bCs w:val="0"/>
          <w:sz w:val="22"/>
          <w:szCs w:val="22"/>
          <w:u w:val="none"/>
          <w:lang w:val="en-US"/>
        </w:rPr>
      </w:pPr>
      <w:hyperlink r:id="rId60" w:history="1">
        <w:r w:rsidR="00677CD8" w:rsidRPr="00402557">
          <w:rPr>
            <w:rStyle w:val="Hyperlink"/>
            <w:b w:val="0"/>
            <w:color w:val="auto"/>
            <w:spacing w:val="8"/>
            <w:sz w:val="21"/>
            <w:szCs w:val="21"/>
            <w:u w:val="none"/>
            <w:bdr w:val="none" w:sz="0" w:space="0" w:color="auto" w:frame="1"/>
            <w:shd w:val="clear" w:color="auto" w:fill="FFFFFF"/>
            <w:lang w:val="en-US"/>
          </w:rPr>
          <w:t>ACPE@Alaska.gov</w:t>
        </w:r>
      </w:hyperlink>
      <w:r w:rsidR="00E17EB3" w:rsidRPr="00402557">
        <w:rPr>
          <w:b w:val="0"/>
          <w:lang w:val="en-US"/>
        </w:rPr>
        <w:t xml:space="preserve">  </w:t>
      </w:r>
    </w:p>
    <w:p w14:paraId="3572E399" w14:textId="77777777" w:rsidR="003E2B62" w:rsidRPr="000B7D32" w:rsidRDefault="003E2B62" w:rsidP="00177FC0">
      <w:pPr>
        <w:pStyle w:val="Subtitle"/>
        <w:ind w:left="1440" w:firstLine="720"/>
        <w:rPr>
          <w:b w:val="0"/>
          <w:bCs w:val="0"/>
          <w:color w:val="002060"/>
          <w:sz w:val="22"/>
          <w:szCs w:val="22"/>
          <w:u w:val="none"/>
        </w:rPr>
      </w:pPr>
    </w:p>
    <w:p w14:paraId="6CEB15CE" w14:textId="77777777" w:rsidR="008F324E" w:rsidRDefault="008F324E" w:rsidP="00177FC0">
      <w:pPr>
        <w:pStyle w:val="Subtitle"/>
        <w:rPr>
          <w:bCs w:val="0"/>
          <w:color w:val="000000"/>
          <w:sz w:val="22"/>
          <w:szCs w:val="22"/>
        </w:rPr>
      </w:pPr>
    </w:p>
    <w:p w14:paraId="3EA4C774" w14:textId="77777777" w:rsidR="00177FC0" w:rsidRPr="000B7D32" w:rsidRDefault="00177FC0" w:rsidP="00177FC0">
      <w:pPr>
        <w:pStyle w:val="Subtitle"/>
        <w:rPr>
          <w:bCs w:val="0"/>
          <w:color w:val="000000"/>
          <w:sz w:val="22"/>
          <w:szCs w:val="22"/>
        </w:rPr>
      </w:pPr>
      <w:r w:rsidRPr="000B7D32">
        <w:rPr>
          <w:bCs w:val="0"/>
          <w:color w:val="000000"/>
          <w:sz w:val="22"/>
          <w:szCs w:val="22"/>
        </w:rPr>
        <w:t>Maine</w:t>
      </w:r>
      <w:r w:rsidRPr="000B7D32">
        <w:rPr>
          <w:bCs w:val="0"/>
          <w:color w:val="000000"/>
          <w:sz w:val="22"/>
          <w:szCs w:val="22"/>
          <w:u w:val="none"/>
        </w:rPr>
        <w:t>:</w:t>
      </w:r>
      <w:r w:rsidRPr="000B7D32">
        <w:rPr>
          <w:bCs w:val="0"/>
          <w:color w:val="000000"/>
          <w:sz w:val="22"/>
          <w:szCs w:val="22"/>
          <w:u w:val="none"/>
        </w:rPr>
        <w:tab/>
      </w:r>
      <w:r w:rsidRPr="000B7D32">
        <w:rPr>
          <w:bCs w:val="0"/>
          <w:color w:val="000000"/>
          <w:sz w:val="22"/>
          <w:szCs w:val="22"/>
          <w:u w:val="none"/>
        </w:rPr>
        <w:tab/>
      </w:r>
      <w:r>
        <w:rPr>
          <w:bCs w:val="0"/>
          <w:color w:val="000000"/>
          <w:sz w:val="22"/>
          <w:szCs w:val="22"/>
          <w:u w:val="none"/>
        </w:rPr>
        <w:tab/>
      </w:r>
      <w:r w:rsidRPr="000B7D32">
        <w:rPr>
          <w:bCs w:val="0"/>
          <w:color w:val="000000"/>
          <w:sz w:val="22"/>
          <w:szCs w:val="22"/>
        </w:rPr>
        <w:t>Maine Department of Education</w:t>
      </w:r>
    </w:p>
    <w:p w14:paraId="2E635CA9" w14:textId="77777777" w:rsidR="00177FC0" w:rsidRDefault="00177FC0" w:rsidP="00177FC0">
      <w:pPr>
        <w:ind w:left="2160"/>
        <w:rPr>
          <w:color w:val="000000"/>
          <w:sz w:val="22"/>
          <w:szCs w:val="22"/>
        </w:rPr>
      </w:pPr>
      <w:r w:rsidRPr="000B7D32">
        <w:rPr>
          <w:color w:val="000000"/>
          <w:sz w:val="22"/>
          <w:szCs w:val="22"/>
        </w:rPr>
        <w:t>Higher Education, Maine Department of Education</w:t>
      </w:r>
      <w:r>
        <w:rPr>
          <w:color w:val="000000"/>
          <w:sz w:val="22"/>
          <w:szCs w:val="22"/>
        </w:rPr>
        <w:t xml:space="preserve">; </w:t>
      </w:r>
    </w:p>
    <w:p w14:paraId="0AECEA90" w14:textId="77777777" w:rsidR="00177FC0" w:rsidRDefault="00177FC0" w:rsidP="00177FC0">
      <w:pPr>
        <w:ind w:left="2160"/>
        <w:rPr>
          <w:color w:val="000000"/>
          <w:sz w:val="22"/>
          <w:szCs w:val="22"/>
        </w:rPr>
      </w:pPr>
      <w:r w:rsidRPr="000B7D32">
        <w:rPr>
          <w:color w:val="000000"/>
          <w:sz w:val="22"/>
          <w:szCs w:val="22"/>
        </w:rPr>
        <w:t>23 State House Station, Augusta, ME 04333-0023</w:t>
      </w:r>
      <w:r>
        <w:rPr>
          <w:color w:val="000000"/>
          <w:sz w:val="22"/>
          <w:szCs w:val="22"/>
        </w:rPr>
        <w:t xml:space="preserve">; </w:t>
      </w:r>
      <w:r w:rsidRPr="000B7D32">
        <w:rPr>
          <w:color w:val="000000"/>
          <w:sz w:val="22"/>
          <w:szCs w:val="22"/>
        </w:rPr>
        <w:t>(207) 624-6600    </w:t>
      </w:r>
    </w:p>
    <w:p w14:paraId="695B747A" w14:textId="77777777" w:rsidR="00177FC0" w:rsidRDefault="00177FC0" w:rsidP="00E17EB3">
      <w:pPr>
        <w:spacing w:after="100" w:afterAutospacing="1" w:line="276" w:lineRule="auto"/>
        <w:rPr>
          <w:b/>
          <w:bCs/>
          <w:color w:val="002060"/>
          <w:sz w:val="22"/>
          <w:szCs w:val="22"/>
        </w:rPr>
      </w:pPr>
      <w:r w:rsidRPr="000B7D32">
        <w:rPr>
          <w:bCs/>
          <w:color w:val="000000"/>
          <w:sz w:val="22"/>
          <w:szCs w:val="22"/>
        </w:rPr>
        <w:tab/>
      </w:r>
      <w:r w:rsidRPr="000B7D32">
        <w:rPr>
          <w:bCs/>
          <w:color w:val="000000"/>
          <w:sz w:val="22"/>
          <w:szCs w:val="22"/>
        </w:rPr>
        <w:tab/>
      </w:r>
      <w:r w:rsidRPr="000B7D32">
        <w:rPr>
          <w:bCs/>
          <w:color w:val="000000"/>
          <w:sz w:val="22"/>
          <w:szCs w:val="22"/>
        </w:rPr>
        <w:tab/>
      </w:r>
      <w:hyperlink r:id="rId61" w:history="1">
        <w:r w:rsidR="00E17EB3" w:rsidRPr="003B6030">
          <w:rPr>
            <w:rStyle w:val="Hyperlink"/>
            <w:bCs/>
            <w:sz w:val="22"/>
            <w:szCs w:val="22"/>
          </w:rPr>
          <w:t>https://www.maine.gov/doe/home</w:t>
        </w:r>
      </w:hyperlink>
      <w:r w:rsidR="00E17EB3">
        <w:rPr>
          <w:bCs/>
          <w:color w:val="000000"/>
          <w:sz w:val="22"/>
          <w:szCs w:val="22"/>
        </w:rPr>
        <w:t xml:space="preserve"> </w:t>
      </w:r>
    </w:p>
    <w:p w14:paraId="023B710A" w14:textId="77777777" w:rsidR="00177FC0" w:rsidRPr="000B7D32" w:rsidRDefault="00177FC0" w:rsidP="00177FC0">
      <w:pPr>
        <w:pStyle w:val="Subtitle"/>
        <w:ind w:left="2160" w:hanging="2160"/>
        <w:rPr>
          <w:bCs w:val="0"/>
          <w:sz w:val="22"/>
          <w:szCs w:val="22"/>
        </w:rPr>
      </w:pPr>
      <w:r w:rsidRPr="000B7D32">
        <w:rPr>
          <w:bCs w:val="0"/>
          <w:sz w:val="22"/>
          <w:szCs w:val="22"/>
        </w:rPr>
        <w:t>Vermont</w:t>
      </w:r>
      <w:r w:rsidRPr="000B7D32">
        <w:rPr>
          <w:bCs w:val="0"/>
          <w:sz w:val="22"/>
          <w:szCs w:val="22"/>
          <w:u w:val="none"/>
        </w:rPr>
        <w:t xml:space="preserve">:    </w:t>
      </w:r>
      <w:r w:rsidRPr="000B7D32">
        <w:rPr>
          <w:bCs w:val="0"/>
          <w:sz w:val="22"/>
          <w:szCs w:val="22"/>
          <w:u w:val="none"/>
        </w:rPr>
        <w:tab/>
      </w:r>
      <w:r w:rsidRPr="000B7D32">
        <w:rPr>
          <w:bCs w:val="0"/>
          <w:sz w:val="22"/>
          <w:szCs w:val="22"/>
        </w:rPr>
        <w:t xml:space="preserve">Postsecondary Education Services, </w:t>
      </w:r>
    </w:p>
    <w:p w14:paraId="74BF210D" w14:textId="77777777" w:rsidR="006236F0" w:rsidRDefault="006236F0" w:rsidP="00177FC0">
      <w:pPr>
        <w:pStyle w:val="Subtitle"/>
        <w:ind w:left="1440" w:firstLine="720"/>
        <w:rPr>
          <w:b w:val="0"/>
          <w:bCs w:val="0"/>
          <w:sz w:val="22"/>
          <w:szCs w:val="22"/>
          <w:u w:val="none"/>
          <w:lang w:val="en-US"/>
        </w:rPr>
      </w:pPr>
      <w:r>
        <w:rPr>
          <w:b w:val="0"/>
          <w:bCs w:val="0"/>
          <w:sz w:val="22"/>
          <w:szCs w:val="22"/>
          <w:u w:val="none"/>
          <w:lang w:val="en-US"/>
        </w:rPr>
        <w:t>VT Agency</w:t>
      </w:r>
      <w:r w:rsidR="00177FC0" w:rsidRPr="000B7D32">
        <w:rPr>
          <w:b w:val="0"/>
          <w:bCs w:val="0"/>
          <w:sz w:val="22"/>
          <w:szCs w:val="22"/>
          <w:u w:val="none"/>
        </w:rPr>
        <w:t xml:space="preserve"> of Education</w:t>
      </w:r>
      <w:r w:rsidR="00177FC0">
        <w:rPr>
          <w:b w:val="0"/>
          <w:bCs w:val="0"/>
          <w:sz w:val="22"/>
          <w:szCs w:val="22"/>
          <w:u w:val="none"/>
        </w:rPr>
        <w:t xml:space="preserve">; </w:t>
      </w:r>
      <w:r>
        <w:rPr>
          <w:b w:val="0"/>
          <w:bCs w:val="0"/>
          <w:sz w:val="22"/>
          <w:szCs w:val="22"/>
          <w:u w:val="none"/>
          <w:lang w:val="en-US"/>
        </w:rPr>
        <w:t xml:space="preserve">219 No. Main St., Suite 402, </w:t>
      </w:r>
    </w:p>
    <w:p w14:paraId="06B19D28" w14:textId="77777777" w:rsidR="00D21CEE" w:rsidRDefault="006236F0" w:rsidP="00177FC0">
      <w:pPr>
        <w:pStyle w:val="Subtitle"/>
        <w:ind w:left="1440" w:firstLine="720"/>
        <w:rPr>
          <w:b w:val="0"/>
          <w:bCs w:val="0"/>
          <w:sz w:val="22"/>
          <w:szCs w:val="22"/>
          <w:u w:val="none"/>
          <w:lang w:val="en-US"/>
        </w:rPr>
      </w:pPr>
      <w:r>
        <w:rPr>
          <w:b w:val="0"/>
          <w:bCs w:val="0"/>
          <w:sz w:val="22"/>
          <w:szCs w:val="22"/>
          <w:u w:val="none"/>
          <w:lang w:val="en-US"/>
        </w:rPr>
        <w:t>Barre, VT 05641</w:t>
      </w:r>
      <w:r w:rsidR="00177FC0" w:rsidRPr="000B7D32">
        <w:rPr>
          <w:b w:val="0"/>
          <w:bCs w:val="0"/>
          <w:sz w:val="22"/>
          <w:szCs w:val="22"/>
          <w:u w:val="none"/>
        </w:rPr>
        <w:t xml:space="preserve"> </w:t>
      </w:r>
      <w:r w:rsidR="00177FC0">
        <w:rPr>
          <w:b w:val="0"/>
          <w:bCs w:val="0"/>
          <w:sz w:val="22"/>
          <w:szCs w:val="22"/>
          <w:u w:val="none"/>
          <w:lang w:val="en-US"/>
        </w:rPr>
        <w:t xml:space="preserve">    </w:t>
      </w:r>
    </w:p>
    <w:p w14:paraId="3AB1BC69" w14:textId="77777777" w:rsidR="00177FC0" w:rsidRDefault="00D21CEE" w:rsidP="00177FC0">
      <w:pPr>
        <w:pStyle w:val="Subtitle"/>
        <w:ind w:left="1440" w:firstLine="720"/>
        <w:rPr>
          <w:b w:val="0"/>
          <w:bCs w:val="0"/>
          <w:sz w:val="22"/>
          <w:szCs w:val="22"/>
          <w:u w:val="none"/>
          <w:lang w:val="en-US"/>
        </w:rPr>
      </w:pPr>
      <w:r>
        <w:rPr>
          <w:b w:val="0"/>
          <w:bCs w:val="0"/>
          <w:sz w:val="22"/>
          <w:szCs w:val="22"/>
          <w:u w:val="none"/>
          <w:lang w:val="en-US"/>
        </w:rPr>
        <w:t>(802) 479-1030</w:t>
      </w:r>
      <w:r w:rsidR="00177FC0">
        <w:rPr>
          <w:b w:val="0"/>
          <w:bCs w:val="0"/>
          <w:sz w:val="22"/>
          <w:szCs w:val="22"/>
          <w:u w:val="none"/>
          <w:lang w:val="en-US"/>
        </w:rPr>
        <w:t xml:space="preserve"> </w:t>
      </w:r>
    </w:p>
    <w:p w14:paraId="4931EE6E" w14:textId="4B9A3DE2" w:rsidR="00D21CEE" w:rsidRDefault="00415122" w:rsidP="00177FC0">
      <w:pPr>
        <w:pStyle w:val="Subtitle"/>
        <w:ind w:left="1440" w:firstLine="720"/>
        <w:rPr>
          <w:b w:val="0"/>
          <w:bCs w:val="0"/>
          <w:sz w:val="22"/>
          <w:szCs w:val="22"/>
          <w:u w:val="none"/>
          <w:lang w:val="en-US"/>
        </w:rPr>
      </w:pPr>
      <w:r>
        <w:rPr>
          <w:lang w:val="en-US"/>
        </w:rPr>
        <w:t xml:space="preserve">Email:  </w:t>
      </w:r>
      <w:hyperlink r:id="rId62" w:history="1">
        <w:r w:rsidR="00D21CEE" w:rsidRPr="005D6998">
          <w:rPr>
            <w:rStyle w:val="Hyperlink"/>
            <w:b w:val="0"/>
            <w:bCs w:val="0"/>
            <w:sz w:val="22"/>
            <w:szCs w:val="22"/>
            <w:lang w:val="en-US"/>
          </w:rPr>
          <w:t>Aoe.edinfo@vermont.gov</w:t>
        </w:r>
      </w:hyperlink>
    </w:p>
    <w:p w14:paraId="54DACFB0" w14:textId="77777777" w:rsidR="00D21CEE" w:rsidRPr="00E17EB3" w:rsidRDefault="00791319" w:rsidP="00177FC0">
      <w:pPr>
        <w:pStyle w:val="Subtitle"/>
        <w:ind w:left="1440" w:firstLine="720"/>
        <w:rPr>
          <w:b w:val="0"/>
          <w:bCs w:val="0"/>
          <w:sz w:val="22"/>
          <w:szCs w:val="22"/>
          <w:u w:val="none"/>
          <w:lang w:val="en-US"/>
        </w:rPr>
      </w:pPr>
      <w:hyperlink r:id="rId63" w:history="1">
        <w:r w:rsidR="00E17EB3" w:rsidRPr="003B6030">
          <w:rPr>
            <w:rStyle w:val="Hyperlink"/>
            <w:b w:val="0"/>
            <w:bCs w:val="0"/>
            <w:sz w:val="22"/>
            <w:szCs w:val="22"/>
          </w:rPr>
          <w:t>https://education.vermon</w:t>
        </w:r>
        <w:r w:rsidR="00E17EB3" w:rsidRPr="003B6030">
          <w:rPr>
            <w:rStyle w:val="Hyperlink"/>
            <w:b w:val="0"/>
            <w:bCs w:val="0"/>
            <w:sz w:val="22"/>
            <w:szCs w:val="22"/>
          </w:rPr>
          <w:t>t</w:t>
        </w:r>
        <w:r w:rsidR="00E17EB3" w:rsidRPr="003B6030">
          <w:rPr>
            <w:rStyle w:val="Hyperlink"/>
            <w:b w:val="0"/>
            <w:bCs w:val="0"/>
            <w:sz w:val="22"/>
            <w:szCs w:val="22"/>
          </w:rPr>
          <w:t>.gov/</w:t>
        </w:r>
      </w:hyperlink>
      <w:r w:rsidR="00E17EB3">
        <w:rPr>
          <w:b w:val="0"/>
          <w:bCs w:val="0"/>
          <w:sz w:val="22"/>
          <w:szCs w:val="22"/>
          <w:u w:val="none"/>
          <w:lang w:val="en-US"/>
        </w:rPr>
        <w:t xml:space="preserve"> </w:t>
      </w:r>
    </w:p>
    <w:p w14:paraId="66518E39" w14:textId="77777777" w:rsidR="00677CD8" w:rsidRDefault="00677CD8" w:rsidP="00177FC0">
      <w:pPr>
        <w:pStyle w:val="Subtitle"/>
        <w:ind w:left="1440" w:firstLine="720"/>
        <w:rPr>
          <w:b w:val="0"/>
          <w:bCs w:val="0"/>
          <w:sz w:val="22"/>
          <w:szCs w:val="22"/>
          <w:u w:val="none"/>
        </w:rPr>
      </w:pPr>
    </w:p>
    <w:p w14:paraId="6784C11A" w14:textId="77777777" w:rsidR="00177FC0" w:rsidRDefault="00177FC0" w:rsidP="00177FC0">
      <w:pPr>
        <w:pStyle w:val="Subtitle"/>
        <w:rPr>
          <w:bCs w:val="0"/>
          <w:sz w:val="22"/>
          <w:szCs w:val="22"/>
        </w:rPr>
      </w:pPr>
      <w:r w:rsidRPr="000B7D32">
        <w:rPr>
          <w:bCs w:val="0"/>
          <w:sz w:val="22"/>
          <w:szCs w:val="22"/>
        </w:rPr>
        <w:t>Wisconsin</w:t>
      </w:r>
      <w:r w:rsidRPr="000B7D32">
        <w:rPr>
          <w:bCs w:val="0"/>
          <w:sz w:val="22"/>
          <w:szCs w:val="22"/>
          <w:u w:val="none"/>
        </w:rPr>
        <w:t xml:space="preserve">:  </w:t>
      </w:r>
      <w:r w:rsidRPr="000B7D32">
        <w:rPr>
          <w:bCs w:val="0"/>
          <w:sz w:val="22"/>
          <w:szCs w:val="22"/>
          <w:u w:val="none"/>
        </w:rPr>
        <w:tab/>
      </w:r>
      <w:r w:rsidRPr="000B7D32">
        <w:rPr>
          <w:bCs w:val="0"/>
          <w:sz w:val="22"/>
          <w:szCs w:val="22"/>
          <w:u w:val="none"/>
        </w:rPr>
        <w:tab/>
      </w:r>
      <w:r w:rsidRPr="000B7D32">
        <w:rPr>
          <w:bCs w:val="0"/>
          <w:sz w:val="22"/>
          <w:szCs w:val="22"/>
        </w:rPr>
        <w:t>State of Wisc</w:t>
      </w:r>
      <w:r w:rsidR="002045DC">
        <w:rPr>
          <w:bCs w:val="0"/>
          <w:sz w:val="22"/>
          <w:szCs w:val="22"/>
        </w:rPr>
        <w:t>onsin/Educational Approval Program</w:t>
      </w:r>
    </w:p>
    <w:p w14:paraId="598D16E1" w14:textId="77777777" w:rsidR="002045DC" w:rsidRPr="00271654" w:rsidRDefault="002045DC" w:rsidP="00177FC0">
      <w:pPr>
        <w:pStyle w:val="Subtitle"/>
        <w:rPr>
          <w:b w:val="0"/>
          <w:bCs w:val="0"/>
          <w:sz w:val="22"/>
          <w:szCs w:val="22"/>
          <w:u w:val="none"/>
          <w:lang w:val="en-US"/>
        </w:rPr>
      </w:pPr>
      <w:r>
        <w:rPr>
          <w:bCs w:val="0"/>
          <w:sz w:val="22"/>
          <w:szCs w:val="22"/>
          <w:u w:val="none"/>
        </w:rPr>
        <w:tab/>
      </w:r>
      <w:r>
        <w:rPr>
          <w:bCs w:val="0"/>
          <w:sz w:val="22"/>
          <w:szCs w:val="22"/>
          <w:u w:val="none"/>
        </w:rPr>
        <w:tab/>
      </w:r>
      <w:r>
        <w:rPr>
          <w:bCs w:val="0"/>
          <w:sz w:val="22"/>
          <w:szCs w:val="22"/>
          <w:u w:val="none"/>
        </w:rPr>
        <w:tab/>
      </w:r>
      <w:r w:rsidR="00271654" w:rsidRPr="00271654">
        <w:rPr>
          <w:b w:val="0"/>
          <w:bCs w:val="0"/>
          <w:sz w:val="22"/>
          <w:szCs w:val="22"/>
          <w:u w:val="none"/>
          <w:lang w:val="en-US"/>
        </w:rPr>
        <w:t>PO Box 8366</w:t>
      </w:r>
    </w:p>
    <w:p w14:paraId="0A072544" w14:textId="77777777" w:rsidR="002045DC" w:rsidRPr="002045DC" w:rsidRDefault="00271654" w:rsidP="00177FC0">
      <w:pPr>
        <w:pStyle w:val="Subtitle"/>
        <w:rPr>
          <w:b w:val="0"/>
          <w:bCs w:val="0"/>
          <w:sz w:val="22"/>
          <w:szCs w:val="22"/>
          <w:u w:val="none"/>
          <w:lang w:val="en-US"/>
        </w:rPr>
      </w:pPr>
      <w:r>
        <w:rPr>
          <w:b w:val="0"/>
          <w:bCs w:val="0"/>
          <w:sz w:val="22"/>
          <w:szCs w:val="22"/>
          <w:u w:val="none"/>
          <w:lang w:val="en-US"/>
        </w:rPr>
        <w:tab/>
      </w:r>
      <w:r>
        <w:rPr>
          <w:b w:val="0"/>
          <w:bCs w:val="0"/>
          <w:sz w:val="22"/>
          <w:szCs w:val="22"/>
          <w:u w:val="none"/>
          <w:lang w:val="en-US"/>
        </w:rPr>
        <w:tab/>
      </w:r>
      <w:r>
        <w:rPr>
          <w:b w:val="0"/>
          <w:bCs w:val="0"/>
          <w:sz w:val="22"/>
          <w:szCs w:val="22"/>
          <w:u w:val="none"/>
          <w:lang w:val="en-US"/>
        </w:rPr>
        <w:tab/>
        <w:t>Madison, WI 53708</w:t>
      </w:r>
    </w:p>
    <w:p w14:paraId="65D07911" w14:textId="77777777" w:rsidR="00271654" w:rsidRDefault="002045DC" w:rsidP="00177FC0">
      <w:pPr>
        <w:pStyle w:val="Subtitle"/>
        <w:rPr>
          <w:b w:val="0"/>
          <w:bCs w:val="0"/>
          <w:sz w:val="22"/>
          <w:szCs w:val="22"/>
          <w:u w:val="none"/>
          <w:lang w:val="en-US"/>
        </w:rPr>
      </w:pPr>
      <w:r w:rsidRPr="002045DC">
        <w:rPr>
          <w:b w:val="0"/>
          <w:bCs w:val="0"/>
          <w:sz w:val="22"/>
          <w:szCs w:val="22"/>
          <w:u w:val="none"/>
          <w:lang w:val="en-US"/>
        </w:rPr>
        <w:tab/>
      </w:r>
      <w:r w:rsidRPr="002045DC">
        <w:rPr>
          <w:b w:val="0"/>
          <w:bCs w:val="0"/>
          <w:sz w:val="22"/>
          <w:szCs w:val="22"/>
          <w:u w:val="none"/>
          <w:lang w:val="en-US"/>
        </w:rPr>
        <w:tab/>
      </w:r>
      <w:r w:rsidRPr="002045DC">
        <w:rPr>
          <w:b w:val="0"/>
          <w:bCs w:val="0"/>
          <w:sz w:val="22"/>
          <w:szCs w:val="22"/>
          <w:u w:val="none"/>
          <w:lang w:val="en-US"/>
        </w:rPr>
        <w:tab/>
      </w:r>
      <w:r w:rsidR="00A42571">
        <w:rPr>
          <w:b w:val="0"/>
          <w:bCs w:val="0"/>
          <w:sz w:val="22"/>
          <w:szCs w:val="22"/>
          <w:u w:val="none"/>
          <w:lang w:val="en-US"/>
        </w:rPr>
        <w:t>(608) 266-2112</w:t>
      </w:r>
    </w:p>
    <w:p w14:paraId="3DF25E50" w14:textId="63829060" w:rsidR="002045DC" w:rsidRDefault="002045DC" w:rsidP="00177FC0">
      <w:pPr>
        <w:pStyle w:val="Subtitle"/>
        <w:rPr>
          <w:b w:val="0"/>
          <w:bCs w:val="0"/>
          <w:sz w:val="22"/>
          <w:szCs w:val="22"/>
          <w:u w:val="none"/>
          <w:lang w:val="en-US"/>
        </w:rPr>
      </w:pPr>
      <w:r w:rsidRPr="002045DC">
        <w:rPr>
          <w:b w:val="0"/>
          <w:bCs w:val="0"/>
          <w:sz w:val="22"/>
          <w:szCs w:val="22"/>
          <w:u w:val="none"/>
        </w:rPr>
        <w:tab/>
      </w:r>
      <w:r w:rsidRPr="002045DC">
        <w:rPr>
          <w:b w:val="0"/>
          <w:bCs w:val="0"/>
          <w:sz w:val="22"/>
          <w:szCs w:val="22"/>
          <w:u w:val="none"/>
        </w:rPr>
        <w:tab/>
      </w:r>
      <w:r w:rsidRPr="002045DC">
        <w:rPr>
          <w:b w:val="0"/>
          <w:bCs w:val="0"/>
          <w:sz w:val="22"/>
          <w:szCs w:val="22"/>
          <w:u w:val="none"/>
        </w:rPr>
        <w:tab/>
      </w:r>
      <w:r w:rsidR="00415122">
        <w:rPr>
          <w:b w:val="0"/>
          <w:bCs w:val="0"/>
          <w:sz w:val="22"/>
          <w:szCs w:val="22"/>
          <w:u w:val="none"/>
          <w:lang w:val="en-US"/>
        </w:rPr>
        <w:t xml:space="preserve">Email: </w:t>
      </w:r>
      <w:hyperlink r:id="rId64" w:history="1">
        <w:r w:rsidR="00E17EB3" w:rsidRPr="00956DF3">
          <w:rPr>
            <w:rStyle w:val="Hyperlink"/>
            <w:b w:val="0"/>
            <w:bCs w:val="0"/>
            <w:sz w:val="22"/>
            <w:szCs w:val="22"/>
          </w:rPr>
          <w:t>DSPSEAP@wi.gov</w:t>
        </w:r>
      </w:hyperlink>
      <w:r w:rsidR="00956DF3">
        <w:rPr>
          <w:b w:val="0"/>
          <w:bCs w:val="0"/>
          <w:sz w:val="22"/>
          <w:szCs w:val="22"/>
          <w:highlight w:val="yellow"/>
          <w:u w:val="none"/>
          <w:lang w:val="en-US"/>
        </w:rPr>
        <w:t xml:space="preserve">  </w:t>
      </w:r>
    </w:p>
    <w:p w14:paraId="22E9B122" w14:textId="0ADA46CE" w:rsidR="00415122" w:rsidRPr="00E17EB3" w:rsidRDefault="00415122" w:rsidP="00177FC0">
      <w:pPr>
        <w:pStyle w:val="Subtitle"/>
        <w:rPr>
          <w:b w:val="0"/>
          <w:bCs w:val="0"/>
          <w:sz w:val="22"/>
          <w:szCs w:val="22"/>
          <w:u w:val="none"/>
          <w:lang w:val="en-US"/>
        </w:rPr>
      </w:pPr>
      <w:r>
        <w:rPr>
          <w:b w:val="0"/>
          <w:bCs w:val="0"/>
          <w:sz w:val="22"/>
          <w:szCs w:val="22"/>
          <w:u w:val="none"/>
          <w:lang w:val="en-US"/>
        </w:rPr>
        <w:tab/>
      </w:r>
      <w:r>
        <w:rPr>
          <w:b w:val="0"/>
          <w:bCs w:val="0"/>
          <w:sz w:val="22"/>
          <w:szCs w:val="22"/>
          <w:u w:val="none"/>
          <w:lang w:val="en-US"/>
        </w:rPr>
        <w:tab/>
      </w:r>
      <w:r>
        <w:rPr>
          <w:b w:val="0"/>
          <w:bCs w:val="0"/>
          <w:sz w:val="22"/>
          <w:szCs w:val="22"/>
          <w:u w:val="none"/>
          <w:lang w:val="en-US"/>
        </w:rPr>
        <w:tab/>
      </w:r>
      <w:hyperlink r:id="rId65" w:history="1">
        <w:r w:rsidRPr="00ED292F">
          <w:rPr>
            <w:rStyle w:val="Hyperlink"/>
            <w:b w:val="0"/>
            <w:bCs w:val="0"/>
            <w:sz w:val="22"/>
            <w:szCs w:val="22"/>
            <w:lang w:val="en-US"/>
          </w:rPr>
          <w:t>https://dsps.wi.gov/Pages/Programs/Education</w:t>
        </w:r>
        <w:r w:rsidRPr="00ED292F">
          <w:rPr>
            <w:rStyle w:val="Hyperlink"/>
            <w:b w:val="0"/>
            <w:bCs w:val="0"/>
            <w:sz w:val="22"/>
            <w:szCs w:val="22"/>
            <w:lang w:val="en-US"/>
          </w:rPr>
          <w:t>a</w:t>
        </w:r>
        <w:r w:rsidRPr="00ED292F">
          <w:rPr>
            <w:rStyle w:val="Hyperlink"/>
            <w:b w:val="0"/>
            <w:bCs w:val="0"/>
            <w:sz w:val="22"/>
            <w:szCs w:val="22"/>
            <w:lang w:val="en-US"/>
          </w:rPr>
          <w:t>lApproval/Default.aspx</w:t>
        </w:r>
      </w:hyperlink>
      <w:r>
        <w:rPr>
          <w:b w:val="0"/>
          <w:bCs w:val="0"/>
          <w:sz w:val="22"/>
          <w:szCs w:val="22"/>
          <w:u w:val="none"/>
          <w:lang w:val="en-US"/>
        </w:rPr>
        <w:t xml:space="preserve"> </w:t>
      </w:r>
    </w:p>
    <w:p w14:paraId="7E75FCD0" w14:textId="77777777" w:rsidR="000564F2" w:rsidRDefault="000564F2" w:rsidP="00177FC0">
      <w:pPr>
        <w:pStyle w:val="Subtitle"/>
        <w:ind w:left="1440" w:firstLine="720"/>
        <w:rPr>
          <w:b w:val="0"/>
          <w:bCs w:val="0"/>
          <w:color w:val="002060"/>
          <w:sz w:val="22"/>
          <w:szCs w:val="22"/>
          <w:u w:val="none"/>
        </w:rPr>
      </w:pPr>
    </w:p>
    <w:p w14:paraId="10FDAA0E" w14:textId="77777777" w:rsidR="000564F2" w:rsidRDefault="000564F2" w:rsidP="00177FC0">
      <w:pPr>
        <w:pStyle w:val="Subtitle"/>
        <w:ind w:left="1440" w:firstLine="720"/>
        <w:rPr>
          <w:b w:val="0"/>
          <w:bCs w:val="0"/>
          <w:color w:val="002060"/>
          <w:sz w:val="22"/>
          <w:szCs w:val="22"/>
          <w:u w:val="none"/>
        </w:rPr>
      </w:pPr>
    </w:p>
    <w:p w14:paraId="774AF2BF" w14:textId="77777777" w:rsidR="000564F2" w:rsidRDefault="000564F2" w:rsidP="00177FC0">
      <w:pPr>
        <w:pStyle w:val="Subtitle"/>
        <w:ind w:left="1440" w:firstLine="720"/>
        <w:rPr>
          <w:b w:val="0"/>
          <w:bCs w:val="0"/>
          <w:color w:val="002060"/>
          <w:sz w:val="22"/>
          <w:szCs w:val="22"/>
          <w:u w:val="none"/>
        </w:rPr>
      </w:pPr>
    </w:p>
    <w:p w14:paraId="7A292896" w14:textId="77777777" w:rsidR="000564F2" w:rsidRDefault="000564F2" w:rsidP="00177FC0">
      <w:pPr>
        <w:pStyle w:val="Subtitle"/>
        <w:ind w:left="1440" w:firstLine="720"/>
        <w:rPr>
          <w:b w:val="0"/>
          <w:bCs w:val="0"/>
          <w:color w:val="002060"/>
          <w:sz w:val="22"/>
          <w:szCs w:val="22"/>
          <w:u w:val="none"/>
        </w:rPr>
      </w:pPr>
    </w:p>
    <w:p w14:paraId="2191599E" w14:textId="77777777" w:rsidR="000564F2" w:rsidRDefault="000564F2" w:rsidP="00177FC0">
      <w:pPr>
        <w:pStyle w:val="Subtitle"/>
        <w:ind w:left="1440" w:firstLine="720"/>
        <w:rPr>
          <w:b w:val="0"/>
          <w:bCs w:val="0"/>
          <w:color w:val="002060"/>
          <w:sz w:val="22"/>
          <w:szCs w:val="22"/>
          <w:u w:val="none"/>
        </w:rPr>
      </w:pPr>
    </w:p>
    <w:p w14:paraId="7673E5AE" w14:textId="77777777" w:rsidR="000564F2" w:rsidRDefault="000564F2" w:rsidP="00177FC0">
      <w:pPr>
        <w:pStyle w:val="Subtitle"/>
        <w:ind w:left="1440" w:firstLine="720"/>
        <w:rPr>
          <w:b w:val="0"/>
          <w:bCs w:val="0"/>
          <w:color w:val="002060"/>
          <w:sz w:val="22"/>
          <w:szCs w:val="22"/>
          <w:u w:val="none"/>
        </w:rPr>
      </w:pPr>
    </w:p>
    <w:p w14:paraId="041D98D7" w14:textId="77777777" w:rsidR="000564F2" w:rsidRDefault="000564F2" w:rsidP="00177FC0">
      <w:pPr>
        <w:pStyle w:val="Subtitle"/>
        <w:ind w:left="1440" w:firstLine="720"/>
        <w:rPr>
          <w:b w:val="0"/>
          <w:bCs w:val="0"/>
          <w:color w:val="002060"/>
          <w:sz w:val="22"/>
          <w:szCs w:val="22"/>
          <w:u w:val="none"/>
        </w:rPr>
      </w:pPr>
    </w:p>
    <w:p w14:paraId="5AB7C0C5" w14:textId="77777777" w:rsidR="000564F2" w:rsidRDefault="000564F2" w:rsidP="00177FC0">
      <w:pPr>
        <w:pStyle w:val="Subtitle"/>
        <w:ind w:left="1440" w:firstLine="720"/>
        <w:rPr>
          <w:b w:val="0"/>
          <w:bCs w:val="0"/>
          <w:color w:val="002060"/>
          <w:sz w:val="22"/>
          <w:szCs w:val="22"/>
          <w:u w:val="none"/>
        </w:rPr>
      </w:pPr>
    </w:p>
    <w:p w14:paraId="55B33694" w14:textId="77777777" w:rsidR="000564F2" w:rsidRDefault="000564F2" w:rsidP="00177FC0">
      <w:pPr>
        <w:pStyle w:val="Subtitle"/>
        <w:ind w:left="1440" w:firstLine="720"/>
        <w:rPr>
          <w:b w:val="0"/>
          <w:bCs w:val="0"/>
          <w:color w:val="002060"/>
          <w:sz w:val="22"/>
          <w:szCs w:val="22"/>
          <w:u w:val="none"/>
        </w:rPr>
      </w:pPr>
    </w:p>
    <w:p w14:paraId="4455F193" w14:textId="77777777" w:rsidR="000564F2" w:rsidRDefault="000564F2" w:rsidP="00177FC0">
      <w:pPr>
        <w:pStyle w:val="Subtitle"/>
        <w:ind w:left="1440" w:firstLine="720"/>
        <w:rPr>
          <w:b w:val="0"/>
          <w:bCs w:val="0"/>
          <w:color w:val="002060"/>
          <w:sz w:val="22"/>
          <w:szCs w:val="22"/>
          <w:u w:val="none"/>
        </w:rPr>
      </w:pPr>
    </w:p>
    <w:p w14:paraId="1C2776EB" w14:textId="77777777" w:rsidR="000564F2" w:rsidRDefault="000564F2" w:rsidP="00177FC0">
      <w:pPr>
        <w:pStyle w:val="Subtitle"/>
        <w:ind w:left="1440" w:firstLine="720"/>
        <w:rPr>
          <w:b w:val="0"/>
          <w:bCs w:val="0"/>
          <w:color w:val="002060"/>
          <w:sz w:val="22"/>
          <w:szCs w:val="22"/>
          <w:u w:val="none"/>
        </w:rPr>
      </w:pPr>
    </w:p>
    <w:p w14:paraId="15342E60" w14:textId="77777777" w:rsidR="000564F2" w:rsidRDefault="000564F2" w:rsidP="00243CCD">
      <w:pPr>
        <w:pStyle w:val="Subtitle"/>
        <w:rPr>
          <w:bCs w:val="0"/>
          <w:sz w:val="36"/>
          <w:szCs w:val="36"/>
          <w:u w:val="none"/>
          <w:lang w:val="en-US"/>
        </w:rPr>
      </w:pPr>
    </w:p>
    <w:p w14:paraId="5CC5D87B" w14:textId="77777777" w:rsidR="000564F2" w:rsidRPr="000564F2" w:rsidRDefault="000564F2" w:rsidP="000564F2">
      <w:pPr>
        <w:pStyle w:val="Subtitle"/>
        <w:ind w:left="1440" w:firstLine="720"/>
        <w:rPr>
          <w:bCs w:val="0"/>
          <w:sz w:val="36"/>
          <w:szCs w:val="36"/>
          <w:u w:val="none"/>
          <w:lang w:val="en-US"/>
        </w:rPr>
      </w:pPr>
      <w:bookmarkStart w:id="18" w:name="hdbkcounsassocst"/>
      <w:bookmarkEnd w:id="18"/>
      <w:r w:rsidRPr="000564F2">
        <w:rPr>
          <w:bCs w:val="0"/>
          <w:sz w:val="36"/>
          <w:szCs w:val="36"/>
          <w:u w:val="none"/>
          <w:lang w:val="en-US"/>
        </w:rPr>
        <w:t>Appendix</w:t>
      </w:r>
      <w:r w:rsidR="00F1108D">
        <w:rPr>
          <w:bCs w:val="0"/>
          <w:sz w:val="36"/>
          <w:szCs w:val="36"/>
          <w:u w:val="none"/>
          <w:lang w:val="en-US"/>
        </w:rPr>
        <w:t xml:space="preserve"> E</w:t>
      </w:r>
      <w:r w:rsidRPr="000564F2">
        <w:rPr>
          <w:bCs w:val="0"/>
          <w:sz w:val="36"/>
          <w:szCs w:val="36"/>
          <w:u w:val="none"/>
          <w:lang w:val="en-US"/>
        </w:rPr>
        <w:t>. Counseling Associations by State</w:t>
      </w:r>
    </w:p>
    <w:p w14:paraId="5EB89DE8" w14:textId="77777777" w:rsidR="00177FC0" w:rsidRPr="000B7D32" w:rsidRDefault="00177FC0" w:rsidP="00177FC0">
      <w:pPr>
        <w:pStyle w:val="Subtitle"/>
        <w:rPr>
          <w:b w:val="0"/>
          <w:bCs w:val="0"/>
          <w:sz w:val="22"/>
          <w:szCs w:val="22"/>
          <w:u w:val="none"/>
        </w:rPr>
      </w:pPr>
    </w:p>
    <w:p w14:paraId="7073858E" w14:textId="77777777" w:rsidR="000564F2" w:rsidRPr="008A527F" w:rsidRDefault="000564F2" w:rsidP="00243CCD">
      <w:pPr>
        <w:spacing w:after="100" w:afterAutospacing="1" w:line="276" w:lineRule="auto"/>
        <w:ind w:left="2880" w:firstLine="720"/>
        <w:rPr>
          <w:b/>
          <w:szCs w:val="24"/>
        </w:rPr>
      </w:pPr>
      <w:r w:rsidRPr="008A527F">
        <w:rPr>
          <w:b/>
          <w:szCs w:val="24"/>
        </w:rPr>
        <w:t>Counseling Associations</w:t>
      </w:r>
    </w:p>
    <w:p w14:paraId="0EE2D621" w14:textId="77777777" w:rsidR="000564F2" w:rsidRPr="00A42571" w:rsidRDefault="000564F2" w:rsidP="000564F2">
      <w:pPr>
        <w:rPr>
          <w:b/>
          <w:szCs w:val="24"/>
        </w:rPr>
      </w:pPr>
      <w:r w:rsidRPr="00A42571">
        <w:rPr>
          <w:b/>
          <w:szCs w:val="24"/>
        </w:rPr>
        <w:t>AMERICAN COUNSELING ASSOCIATION (ACA)</w:t>
      </w:r>
    </w:p>
    <w:p w14:paraId="7279872B" w14:textId="77777777" w:rsidR="000564F2" w:rsidRPr="00A42571" w:rsidRDefault="000564F2" w:rsidP="000564F2">
      <w:pPr>
        <w:rPr>
          <w:b/>
          <w:szCs w:val="24"/>
        </w:rPr>
      </w:pPr>
      <w:r w:rsidRPr="00A42571">
        <w:rPr>
          <w:szCs w:val="24"/>
        </w:rPr>
        <w:t>6101 Stevenson Ave, Suite 600. Alexandria, VA 22304</w:t>
      </w:r>
    </w:p>
    <w:p w14:paraId="59FF409F" w14:textId="77777777" w:rsidR="000564F2" w:rsidRPr="00A42571" w:rsidRDefault="000564F2" w:rsidP="000564F2">
      <w:pPr>
        <w:rPr>
          <w:b/>
          <w:szCs w:val="24"/>
        </w:rPr>
      </w:pPr>
      <w:r w:rsidRPr="00A42571">
        <w:rPr>
          <w:szCs w:val="24"/>
        </w:rPr>
        <w:t>800-347-6647 | 800-473-2329 (fax)</w:t>
      </w:r>
    </w:p>
    <w:p w14:paraId="5BA1F5DE" w14:textId="77777777" w:rsidR="000564F2" w:rsidRPr="00A42571" w:rsidRDefault="00791319" w:rsidP="000564F2">
      <w:pPr>
        <w:rPr>
          <w:szCs w:val="24"/>
        </w:rPr>
      </w:pPr>
      <w:hyperlink r:id="rId66" w:history="1">
        <w:r w:rsidR="00E17EB3" w:rsidRPr="003B6030">
          <w:rPr>
            <w:rStyle w:val="Hyperlink"/>
            <w:szCs w:val="24"/>
          </w:rPr>
          <w:t>https://www.counseling.org/</w:t>
        </w:r>
      </w:hyperlink>
      <w:r w:rsidR="00E17EB3">
        <w:rPr>
          <w:szCs w:val="24"/>
        </w:rPr>
        <w:t xml:space="preserve"> </w:t>
      </w:r>
    </w:p>
    <w:p w14:paraId="7D62D461" w14:textId="77777777" w:rsidR="000564F2" w:rsidRPr="00A42571" w:rsidRDefault="000564F2" w:rsidP="000564F2">
      <w:pPr>
        <w:rPr>
          <w:b/>
          <w:szCs w:val="24"/>
        </w:rPr>
      </w:pPr>
    </w:p>
    <w:p w14:paraId="078B034E" w14:textId="77777777" w:rsidR="000564F2" w:rsidRPr="00A42571" w:rsidRDefault="000564F2" w:rsidP="000564F2">
      <w:pPr>
        <w:rPr>
          <w:b/>
          <w:szCs w:val="24"/>
        </w:rPr>
      </w:pPr>
    </w:p>
    <w:p w14:paraId="55EA5F3F" w14:textId="77777777" w:rsidR="000564F2" w:rsidRPr="00A42571" w:rsidRDefault="000564F2" w:rsidP="000564F2">
      <w:pPr>
        <w:rPr>
          <w:b/>
          <w:szCs w:val="24"/>
        </w:rPr>
      </w:pPr>
      <w:r w:rsidRPr="00A42571">
        <w:rPr>
          <w:b/>
          <w:szCs w:val="24"/>
        </w:rPr>
        <w:t>AMERICAN MENTAL HEALTH COUNSELOR</w:t>
      </w:r>
      <w:r w:rsidR="00F66EB8" w:rsidRPr="00A42571">
        <w:rPr>
          <w:b/>
          <w:szCs w:val="24"/>
        </w:rPr>
        <w:t>S</w:t>
      </w:r>
      <w:r w:rsidRPr="00A42571">
        <w:rPr>
          <w:b/>
          <w:szCs w:val="24"/>
        </w:rPr>
        <w:t xml:space="preserve"> ASSOCIATION </w:t>
      </w:r>
    </w:p>
    <w:p w14:paraId="1B75E933" w14:textId="77777777" w:rsidR="000564F2" w:rsidRPr="00A42571" w:rsidRDefault="00FE201B" w:rsidP="000564F2">
      <w:pPr>
        <w:rPr>
          <w:rStyle w:val="Emphasis"/>
          <w:i w:val="0"/>
          <w:szCs w:val="24"/>
        </w:rPr>
      </w:pPr>
      <w:r w:rsidRPr="00A42571">
        <w:rPr>
          <w:rStyle w:val="Emphasis"/>
          <w:i w:val="0"/>
          <w:szCs w:val="24"/>
        </w:rPr>
        <w:t xml:space="preserve">107 S. West St., Ste 779, </w:t>
      </w:r>
      <w:r w:rsidR="000564F2" w:rsidRPr="00A42571">
        <w:rPr>
          <w:rStyle w:val="Emphasis"/>
          <w:i w:val="0"/>
          <w:szCs w:val="24"/>
        </w:rPr>
        <w:t>Alexandria, VA 22314</w:t>
      </w:r>
      <w:r w:rsidR="000564F2" w:rsidRPr="00A42571">
        <w:rPr>
          <w:iCs/>
          <w:szCs w:val="24"/>
        </w:rPr>
        <w:br/>
      </w:r>
      <w:r w:rsidR="000564F2" w:rsidRPr="00A42571">
        <w:rPr>
          <w:rStyle w:val="Emphasis"/>
          <w:i w:val="0"/>
          <w:szCs w:val="24"/>
        </w:rPr>
        <w:t>Phone: 800-326-2642 or 703-548-6002 Fax</w:t>
      </w:r>
    </w:p>
    <w:p w14:paraId="0A05CA5A" w14:textId="77777777" w:rsidR="000564F2" w:rsidRPr="00A42571" w:rsidRDefault="00791319" w:rsidP="000564F2">
      <w:pPr>
        <w:rPr>
          <w:szCs w:val="24"/>
        </w:rPr>
      </w:pPr>
      <w:hyperlink r:id="rId67" w:history="1">
        <w:r w:rsidR="00E17EB3" w:rsidRPr="003B6030">
          <w:rPr>
            <w:rStyle w:val="Hyperlink"/>
            <w:szCs w:val="24"/>
          </w:rPr>
          <w:t>http://www.amhca.org/</w:t>
        </w:r>
      </w:hyperlink>
      <w:r w:rsidR="00E17EB3">
        <w:rPr>
          <w:szCs w:val="24"/>
        </w:rPr>
        <w:t xml:space="preserve"> </w:t>
      </w:r>
    </w:p>
    <w:p w14:paraId="492506DD" w14:textId="77777777" w:rsidR="000564F2" w:rsidRPr="00A42571" w:rsidRDefault="000564F2" w:rsidP="000564F2">
      <w:pPr>
        <w:rPr>
          <w:b/>
          <w:szCs w:val="24"/>
        </w:rPr>
      </w:pPr>
    </w:p>
    <w:p w14:paraId="31CD0C16" w14:textId="77777777" w:rsidR="000564F2" w:rsidRPr="00A42571" w:rsidRDefault="000564F2" w:rsidP="000564F2">
      <w:pPr>
        <w:rPr>
          <w:b/>
          <w:szCs w:val="24"/>
        </w:rPr>
      </w:pPr>
    </w:p>
    <w:p w14:paraId="66577FB5" w14:textId="77777777" w:rsidR="000564F2" w:rsidRPr="00A42571" w:rsidRDefault="000564F2" w:rsidP="000564F2">
      <w:pPr>
        <w:rPr>
          <w:b/>
          <w:szCs w:val="24"/>
        </w:rPr>
      </w:pPr>
      <w:r w:rsidRPr="00A42571">
        <w:rPr>
          <w:b/>
          <w:szCs w:val="24"/>
        </w:rPr>
        <w:t xml:space="preserve">ALASKA </w:t>
      </w:r>
    </w:p>
    <w:p w14:paraId="4303EEA6" w14:textId="77777777" w:rsidR="000564F2" w:rsidRPr="00A42571" w:rsidRDefault="000564F2" w:rsidP="00BA0F84">
      <w:pPr>
        <w:spacing w:before="120"/>
        <w:rPr>
          <w:rStyle w:val="Hyperlink"/>
        </w:rPr>
      </w:pPr>
      <w:r w:rsidRPr="00A42571">
        <w:rPr>
          <w:szCs w:val="24"/>
        </w:rPr>
        <w:t>Alaska Counseling Association</w:t>
      </w:r>
      <w:r w:rsidR="00BA0F84" w:rsidRPr="00A42571">
        <w:rPr>
          <w:szCs w:val="24"/>
        </w:rPr>
        <w:t xml:space="preserve">, </w:t>
      </w:r>
      <w:r w:rsidRPr="00A42571">
        <w:t>Alaska Counseling Association</w:t>
      </w:r>
      <w:r w:rsidR="00BA0F84" w:rsidRPr="00A42571">
        <w:t xml:space="preserve">, </w:t>
      </w:r>
      <w:r w:rsidRPr="00A42571">
        <w:t>35555 Kenai Spur Hwy #139</w:t>
      </w:r>
      <w:r w:rsidRPr="00A42571">
        <w:br/>
        <w:t>Soldotna, AK 99669</w:t>
      </w:r>
      <w:r w:rsidR="00BA0F84" w:rsidRPr="00A42571">
        <w:t xml:space="preserve"> - </w:t>
      </w:r>
      <w:hyperlink r:id="rId68" w:history="1">
        <w:r w:rsidRPr="00A42571">
          <w:t>info@alaskacounseling.org</w:t>
        </w:r>
      </w:hyperlink>
      <w:r w:rsidR="00BA0F84" w:rsidRPr="00A42571">
        <w:t xml:space="preserve"> - </w:t>
      </w:r>
      <w:r w:rsidRPr="00A42571">
        <w:rPr>
          <w:color w:val="816F4A"/>
        </w:rPr>
        <w:t xml:space="preserve"> </w:t>
      </w:r>
      <w:hyperlink r:id="rId69" w:history="1">
        <w:r w:rsidRPr="00A42571">
          <w:rPr>
            <w:rStyle w:val="Hyperlink"/>
          </w:rPr>
          <w:t>http://www.alaskacounseling.org/</w:t>
        </w:r>
      </w:hyperlink>
    </w:p>
    <w:p w14:paraId="7FD8715F" w14:textId="77777777" w:rsidR="00BA0F84" w:rsidRPr="00A42571" w:rsidRDefault="00BA0F84" w:rsidP="00BA0F84">
      <w:pPr>
        <w:spacing w:before="120"/>
      </w:pPr>
    </w:p>
    <w:p w14:paraId="7FA371AE" w14:textId="77777777" w:rsidR="000564F2" w:rsidRPr="00A42571" w:rsidRDefault="000564F2" w:rsidP="000564F2">
      <w:pPr>
        <w:rPr>
          <w:b/>
          <w:szCs w:val="24"/>
        </w:rPr>
      </w:pPr>
      <w:r w:rsidRPr="00A42571">
        <w:rPr>
          <w:b/>
          <w:szCs w:val="24"/>
        </w:rPr>
        <w:t xml:space="preserve">MAINE </w:t>
      </w:r>
    </w:p>
    <w:p w14:paraId="2DB7B67E" w14:textId="77777777" w:rsidR="000564F2" w:rsidRPr="00A42571" w:rsidRDefault="000564F2" w:rsidP="000564F2">
      <w:pPr>
        <w:rPr>
          <w:szCs w:val="24"/>
        </w:rPr>
      </w:pPr>
      <w:r w:rsidRPr="00A42571">
        <w:rPr>
          <w:szCs w:val="24"/>
        </w:rPr>
        <w:t xml:space="preserve">Maine Counseling Association - </w:t>
      </w:r>
      <w:hyperlink r:id="rId70" w:history="1">
        <w:r w:rsidRPr="00A42571">
          <w:rPr>
            <w:rStyle w:val="Hyperlink"/>
            <w:szCs w:val="24"/>
          </w:rPr>
          <w:t>http://www.maineca.org/</w:t>
        </w:r>
      </w:hyperlink>
    </w:p>
    <w:p w14:paraId="6BDFDFC2" w14:textId="77777777" w:rsidR="000564F2" w:rsidRPr="00A42571" w:rsidRDefault="000564F2" w:rsidP="000564F2">
      <w:pPr>
        <w:rPr>
          <w:b/>
          <w:szCs w:val="24"/>
        </w:rPr>
      </w:pPr>
    </w:p>
    <w:p w14:paraId="31DBD2EC" w14:textId="77777777" w:rsidR="000564F2" w:rsidRPr="00A42571" w:rsidRDefault="000564F2" w:rsidP="000564F2">
      <w:pPr>
        <w:rPr>
          <w:b/>
          <w:szCs w:val="24"/>
        </w:rPr>
      </w:pPr>
      <w:r w:rsidRPr="00A42571">
        <w:rPr>
          <w:b/>
          <w:szCs w:val="24"/>
        </w:rPr>
        <w:t>NEW HAMPSHIRE</w:t>
      </w:r>
    </w:p>
    <w:p w14:paraId="5D6CCD88" w14:textId="77777777" w:rsidR="000564F2" w:rsidRPr="00A42571" w:rsidRDefault="000564F2" w:rsidP="000564F2">
      <w:pPr>
        <w:rPr>
          <w:szCs w:val="24"/>
        </w:rPr>
      </w:pPr>
      <w:r w:rsidRPr="00A42571">
        <w:rPr>
          <w:szCs w:val="24"/>
        </w:rPr>
        <w:t xml:space="preserve">New Hampshire Counseling Association - </w:t>
      </w:r>
      <w:hyperlink r:id="rId71" w:history="1">
        <w:r w:rsidRPr="00A42571">
          <w:rPr>
            <w:rStyle w:val="Hyperlink"/>
            <w:szCs w:val="24"/>
          </w:rPr>
          <w:t>http://www.nhmhca.org/</w:t>
        </w:r>
      </w:hyperlink>
    </w:p>
    <w:p w14:paraId="41F9AE5E" w14:textId="77777777" w:rsidR="000564F2" w:rsidRPr="00A42571" w:rsidRDefault="000564F2" w:rsidP="000564F2">
      <w:pPr>
        <w:rPr>
          <w:b/>
          <w:szCs w:val="24"/>
        </w:rPr>
      </w:pPr>
    </w:p>
    <w:p w14:paraId="11650CBB" w14:textId="77777777" w:rsidR="000564F2" w:rsidRPr="00A42571" w:rsidRDefault="000564F2" w:rsidP="000564F2">
      <w:pPr>
        <w:rPr>
          <w:b/>
          <w:szCs w:val="24"/>
        </w:rPr>
      </w:pPr>
      <w:r w:rsidRPr="00A42571">
        <w:rPr>
          <w:b/>
          <w:szCs w:val="24"/>
        </w:rPr>
        <w:t xml:space="preserve">VERMONT </w:t>
      </w:r>
    </w:p>
    <w:p w14:paraId="55775599" w14:textId="77777777" w:rsidR="000564F2" w:rsidRPr="00A42571" w:rsidRDefault="000564F2" w:rsidP="000564F2">
      <w:pPr>
        <w:rPr>
          <w:szCs w:val="24"/>
        </w:rPr>
      </w:pPr>
      <w:r w:rsidRPr="00A42571">
        <w:rPr>
          <w:szCs w:val="24"/>
        </w:rPr>
        <w:t xml:space="preserve">Vermont Counseling Association - </w:t>
      </w:r>
      <w:hyperlink r:id="rId72" w:history="1">
        <w:r w:rsidRPr="00A42571">
          <w:rPr>
            <w:rStyle w:val="Hyperlink"/>
            <w:szCs w:val="24"/>
          </w:rPr>
          <w:t>http://www.vtmhca.org/</w:t>
        </w:r>
      </w:hyperlink>
    </w:p>
    <w:p w14:paraId="00F03A6D" w14:textId="77777777" w:rsidR="000564F2" w:rsidRPr="00A42571" w:rsidRDefault="000564F2" w:rsidP="000564F2">
      <w:pPr>
        <w:rPr>
          <w:szCs w:val="24"/>
        </w:rPr>
      </w:pPr>
    </w:p>
    <w:p w14:paraId="10959568" w14:textId="77777777" w:rsidR="000564F2" w:rsidRPr="00A42571" w:rsidRDefault="000564F2" w:rsidP="000564F2">
      <w:pPr>
        <w:rPr>
          <w:b/>
          <w:szCs w:val="24"/>
        </w:rPr>
      </w:pPr>
      <w:r w:rsidRPr="00A42571">
        <w:rPr>
          <w:b/>
          <w:szCs w:val="24"/>
        </w:rPr>
        <w:t xml:space="preserve">WISCONSIN </w:t>
      </w:r>
    </w:p>
    <w:p w14:paraId="550A69B2" w14:textId="77777777" w:rsidR="000564F2" w:rsidRPr="00A42571" w:rsidRDefault="000564F2" w:rsidP="000564F2">
      <w:pPr>
        <w:rPr>
          <w:szCs w:val="24"/>
        </w:rPr>
      </w:pPr>
      <w:r w:rsidRPr="00A42571">
        <w:rPr>
          <w:szCs w:val="24"/>
        </w:rPr>
        <w:t xml:space="preserve">Wisconsin Counseling Association - </w:t>
      </w:r>
      <w:hyperlink r:id="rId73" w:history="1">
        <w:r w:rsidR="00137F42" w:rsidRPr="003B6030">
          <w:rPr>
            <w:rStyle w:val="Hyperlink"/>
            <w:szCs w:val="24"/>
          </w:rPr>
          <w:t>https://wisconsincounselingassociation.com/</w:t>
        </w:r>
      </w:hyperlink>
      <w:r w:rsidR="00137F42">
        <w:rPr>
          <w:szCs w:val="24"/>
        </w:rPr>
        <w:t xml:space="preserve"> </w:t>
      </w:r>
    </w:p>
    <w:p w14:paraId="6930E822" w14:textId="77777777" w:rsidR="000564F2" w:rsidRPr="00A42571" w:rsidRDefault="000564F2" w:rsidP="000564F2">
      <w:pPr>
        <w:rPr>
          <w:szCs w:val="24"/>
        </w:rPr>
      </w:pPr>
    </w:p>
    <w:p w14:paraId="20E36DAB" w14:textId="77777777" w:rsidR="000564F2" w:rsidRPr="008A527F" w:rsidRDefault="000564F2" w:rsidP="000564F2">
      <w:pPr>
        <w:rPr>
          <w:b/>
          <w:szCs w:val="24"/>
        </w:rPr>
      </w:pPr>
    </w:p>
    <w:p w14:paraId="32D85219" w14:textId="77777777" w:rsidR="000564F2" w:rsidRDefault="000564F2" w:rsidP="00177FC0">
      <w:pPr>
        <w:spacing w:afterAutospacing="1" w:line="276" w:lineRule="auto"/>
        <w:rPr>
          <w:b/>
          <w:sz w:val="28"/>
          <w:szCs w:val="28"/>
          <w:lang w:val="en"/>
        </w:rPr>
      </w:pPr>
    </w:p>
    <w:p w14:paraId="0CE19BC3" w14:textId="77777777" w:rsidR="000564F2" w:rsidRDefault="000564F2" w:rsidP="000564F2">
      <w:pPr>
        <w:spacing w:afterAutospacing="1" w:line="276" w:lineRule="auto"/>
        <w:jc w:val="center"/>
        <w:rPr>
          <w:b/>
          <w:sz w:val="36"/>
          <w:szCs w:val="36"/>
          <w:lang w:val="en"/>
        </w:rPr>
      </w:pPr>
    </w:p>
    <w:p w14:paraId="63966B72" w14:textId="77777777" w:rsidR="000564F2" w:rsidRDefault="000564F2" w:rsidP="000564F2">
      <w:pPr>
        <w:spacing w:afterAutospacing="1" w:line="276" w:lineRule="auto"/>
        <w:jc w:val="center"/>
        <w:rPr>
          <w:b/>
          <w:sz w:val="36"/>
          <w:szCs w:val="36"/>
          <w:lang w:val="en"/>
        </w:rPr>
      </w:pPr>
    </w:p>
    <w:p w14:paraId="23536548" w14:textId="77777777" w:rsidR="00BA0F84" w:rsidRDefault="00BA0F84" w:rsidP="00243CCD">
      <w:pPr>
        <w:spacing w:afterAutospacing="1" w:line="276" w:lineRule="auto"/>
        <w:rPr>
          <w:b/>
          <w:sz w:val="36"/>
          <w:szCs w:val="36"/>
          <w:lang w:val="en"/>
        </w:rPr>
      </w:pPr>
    </w:p>
    <w:p w14:paraId="0CA9D762" w14:textId="77777777" w:rsidR="000564F2" w:rsidRDefault="00F1108D" w:rsidP="000564F2">
      <w:pPr>
        <w:spacing w:afterAutospacing="1" w:line="276" w:lineRule="auto"/>
        <w:jc w:val="center"/>
        <w:rPr>
          <w:b/>
          <w:sz w:val="36"/>
          <w:szCs w:val="36"/>
          <w:lang w:val="en"/>
        </w:rPr>
      </w:pPr>
      <w:bookmarkStart w:id="19" w:name="hdbklicbds"/>
      <w:bookmarkEnd w:id="19"/>
      <w:r>
        <w:rPr>
          <w:b/>
          <w:sz w:val="36"/>
          <w:szCs w:val="36"/>
          <w:lang w:val="en"/>
        </w:rPr>
        <w:lastRenderedPageBreak/>
        <w:t>Appendix F</w:t>
      </w:r>
      <w:r w:rsidR="000564F2" w:rsidRPr="000564F2">
        <w:rPr>
          <w:b/>
          <w:sz w:val="36"/>
          <w:szCs w:val="36"/>
          <w:lang w:val="en"/>
        </w:rPr>
        <w:t>: Licensing Boards by State</w:t>
      </w:r>
    </w:p>
    <w:p w14:paraId="5D1FD467" w14:textId="77777777" w:rsidR="000211C0" w:rsidRDefault="00EC1F49" w:rsidP="00C60D0B">
      <w:pPr>
        <w:spacing w:line="276" w:lineRule="auto"/>
        <w:rPr>
          <w:sz w:val="22"/>
          <w:szCs w:val="22"/>
        </w:rPr>
      </w:pPr>
      <w:r w:rsidRPr="00DB233D">
        <w:rPr>
          <w:b/>
          <w:sz w:val="22"/>
          <w:szCs w:val="22"/>
          <w:lang w:val="en"/>
        </w:rPr>
        <w:t>Alaska:</w:t>
      </w:r>
      <w:r w:rsidR="004D7CD2" w:rsidRPr="00DB233D">
        <w:rPr>
          <w:color w:val="7D7D7D"/>
          <w:sz w:val="22"/>
          <w:szCs w:val="22"/>
        </w:rPr>
        <w:t xml:space="preserve"> </w:t>
      </w:r>
      <w:r w:rsidR="004D7CD2" w:rsidRPr="00DB233D">
        <w:rPr>
          <w:sz w:val="22"/>
          <w:szCs w:val="22"/>
        </w:rPr>
        <w:t>Board of Professional Counselors</w:t>
      </w:r>
    </w:p>
    <w:p w14:paraId="2BB57832" w14:textId="77777777" w:rsidR="00FE201B" w:rsidRPr="00C60D0B" w:rsidRDefault="00FE201B" w:rsidP="00C60D0B">
      <w:pPr>
        <w:spacing w:line="276" w:lineRule="auto"/>
        <w:rPr>
          <w:sz w:val="22"/>
          <w:szCs w:val="22"/>
          <w:lang w:val="en"/>
        </w:rPr>
      </w:pPr>
      <w:r w:rsidRPr="00C60D0B">
        <w:rPr>
          <w:color w:val="444444"/>
          <w:sz w:val="22"/>
          <w:szCs w:val="22"/>
        </w:rPr>
        <w:t>Andy Khmelev, Occupational Licensing Examiner</w:t>
      </w:r>
      <w:r w:rsidRPr="00C60D0B">
        <w:rPr>
          <w:color w:val="444444"/>
          <w:sz w:val="22"/>
          <w:szCs w:val="22"/>
        </w:rPr>
        <w:br/>
        <w:t>Phone: (907) 465-8444</w:t>
      </w:r>
      <w:r w:rsidR="003C36EB">
        <w:rPr>
          <w:color w:val="444444"/>
          <w:sz w:val="22"/>
          <w:szCs w:val="22"/>
        </w:rPr>
        <w:t xml:space="preserve">; </w:t>
      </w:r>
      <w:r w:rsidRPr="00C60D0B">
        <w:rPr>
          <w:color w:val="444444"/>
          <w:sz w:val="22"/>
          <w:szCs w:val="22"/>
        </w:rPr>
        <w:t>Fax: (907) 465-2974</w:t>
      </w:r>
      <w:r w:rsidRPr="00C60D0B">
        <w:rPr>
          <w:color w:val="444444"/>
          <w:sz w:val="22"/>
          <w:szCs w:val="22"/>
        </w:rPr>
        <w:br/>
        <w:t xml:space="preserve">Email: </w:t>
      </w:r>
      <w:hyperlink r:id="rId74" w:history="1">
        <w:r w:rsidRPr="00C60D0B">
          <w:rPr>
            <w:rStyle w:val="Hyperlink"/>
            <w:color w:val="0066CC"/>
            <w:sz w:val="22"/>
            <w:szCs w:val="22"/>
            <w:bdr w:val="none" w:sz="0" w:space="0" w:color="auto" w:frame="1"/>
          </w:rPr>
          <w:t>ProfessionalCounselors@Alaska.Gov</w:t>
        </w:r>
      </w:hyperlink>
      <w:r w:rsidRPr="00C60D0B">
        <w:rPr>
          <w:color w:val="444444"/>
          <w:sz w:val="22"/>
          <w:szCs w:val="22"/>
        </w:rPr>
        <w:br/>
        <w:t>P.O. Box 110806</w:t>
      </w:r>
      <w:r w:rsidRPr="00C60D0B">
        <w:rPr>
          <w:color w:val="444444"/>
          <w:sz w:val="22"/>
          <w:szCs w:val="22"/>
        </w:rPr>
        <w:br/>
        <w:t>Juneau, AK 99811-0806</w:t>
      </w:r>
      <w:r w:rsidR="004D7CD2" w:rsidRPr="00C60D0B">
        <w:rPr>
          <w:sz w:val="22"/>
          <w:szCs w:val="22"/>
          <w:lang w:val="en"/>
        </w:rPr>
        <w:tab/>
      </w:r>
    </w:p>
    <w:p w14:paraId="4BA88579" w14:textId="77777777" w:rsidR="000211C0" w:rsidRDefault="00791319" w:rsidP="00C60D0B">
      <w:pPr>
        <w:spacing w:line="276" w:lineRule="auto"/>
        <w:rPr>
          <w:szCs w:val="24"/>
          <w:lang w:val="en"/>
        </w:rPr>
      </w:pPr>
      <w:hyperlink r:id="rId75" w:history="1">
        <w:r w:rsidR="00137F42" w:rsidRPr="003B6030">
          <w:rPr>
            <w:rStyle w:val="Hyperlink"/>
            <w:szCs w:val="24"/>
            <w:lang w:val="en"/>
          </w:rPr>
          <w:t>https://www.commerce.alaska.gov/web/cbpl/ProfessionalLicensing/ProfessionalCounselors.aspx</w:t>
        </w:r>
      </w:hyperlink>
      <w:r w:rsidR="00137F42">
        <w:rPr>
          <w:szCs w:val="24"/>
          <w:lang w:val="en"/>
        </w:rPr>
        <w:t xml:space="preserve"> </w:t>
      </w:r>
    </w:p>
    <w:p w14:paraId="2500DD24" w14:textId="049C06B3" w:rsidR="00DB233D" w:rsidRDefault="004D7CD2" w:rsidP="00C60D0B">
      <w:pPr>
        <w:spacing w:line="276" w:lineRule="auto"/>
        <w:rPr>
          <w:color w:val="002060"/>
          <w:sz w:val="22"/>
          <w:szCs w:val="22"/>
        </w:rPr>
      </w:pPr>
      <w:r w:rsidRPr="00DB233D">
        <w:rPr>
          <w:szCs w:val="24"/>
          <w:lang w:val="en"/>
        </w:rPr>
        <w:tab/>
      </w:r>
      <w:r w:rsidRPr="00DB233D">
        <w:rPr>
          <w:color w:val="7D7D7D"/>
          <w:szCs w:val="24"/>
        </w:rPr>
        <w:tab/>
      </w:r>
      <w:r w:rsidRPr="00DB233D">
        <w:rPr>
          <w:color w:val="7D7D7D"/>
          <w:szCs w:val="24"/>
        </w:rPr>
        <w:tab/>
      </w:r>
      <w:r w:rsidRPr="00DB233D">
        <w:rPr>
          <w:color w:val="7D7D7D"/>
          <w:szCs w:val="24"/>
        </w:rPr>
        <w:tab/>
      </w:r>
      <w:r w:rsidRPr="00DB233D">
        <w:rPr>
          <w:color w:val="7D7D7D"/>
          <w:szCs w:val="24"/>
        </w:rPr>
        <w:tab/>
      </w:r>
      <w:r w:rsidR="00EC1F49" w:rsidRPr="00DB233D">
        <w:rPr>
          <w:color w:val="7D7D7D"/>
          <w:szCs w:val="24"/>
        </w:rPr>
        <w:br/>
      </w:r>
      <w:r w:rsidR="00EC1F49" w:rsidRPr="00EC1F49">
        <w:rPr>
          <w:b/>
          <w:sz w:val="28"/>
          <w:szCs w:val="28"/>
        </w:rPr>
        <w:t>Maine</w:t>
      </w:r>
      <w:r w:rsidR="00EC1F49" w:rsidRPr="00DB233D">
        <w:rPr>
          <w:b/>
          <w:sz w:val="28"/>
          <w:szCs w:val="28"/>
        </w:rPr>
        <w:t>:</w:t>
      </w:r>
      <w:r w:rsidRPr="00DB233D">
        <w:rPr>
          <w:b/>
          <w:sz w:val="28"/>
          <w:szCs w:val="28"/>
        </w:rPr>
        <w:t xml:space="preserve"> </w:t>
      </w:r>
      <w:r w:rsidR="00EC1F49" w:rsidRPr="00DB233D">
        <w:rPr>
          <w:sz w:val="22"/>
          <w:szCs w:val="22"/>
        </w:rPr>
        <w:t>Board of Counseling Professionals Licensure</w:t>
      </w:r>
      <w:r w:rsidR="00EC1F49" w:rsidRPr="00DB233D">
        <w:rPr>
          <w:sz w:val="22"/>
          <w:szCs w:val="22"/>
        </w:rPr>
        <w:br/>
      </w:r>
      <w:r w:rsidR="00C60D0B" w:rsidRPr="00C60D0B">
        <w:rPr>
          <w:color w:val="000000"/>
          <w:sz w:val="22"/>
          <w:szCs w:val="22"/>
        </w:rPr>
        <w:t>Department of Professional &amp; Financial Regulation</w:t>
      </w:r>
      <w:r w:rsidR="00C60D0B" w:rsidRPr="00C60D0B">
        <w:rPr>
          <w:color w:val="000000"/>
          <w:sz w:val="22"/>
          <w:szCs w:val="22"/>
        </w:rPr>
        <w:br/>
        <w:t>Gardiner Annex</w:t>
      </w:r>
      <w:r w:rsidR="003C36EB">
        <w:rPr>
          <w:color w:val="000000"/>
          <w:sz w:val="22"/>
          <w:szCs w:val="22"/>
        </w:rPr>
        <w:t xml:space="preserve">; </w:t>
      </w:r>
      <w:r w:rsidR="00C60D0B" w:rsidRPr="00C60D0B">
        <w:rPr>
          <w:color w:val="000000"/>
          <w:sz w:val="22"/>
          <w:szCs w:val="22"/>
        </w:rPr>
        <w:t>76 Northern Ave.</w:t>
      </w:r>
      <w:r w:rsidR="00C60D0B" w:rsidRPr="00C60D0B">
        <w:rPr>
          <w:color w:val="000000"/>
          <w:sz w:val="22"/>
          <w:szCs w:val="22"/>
        </w:rPr>
        <w:br/>
        <w:t>Gardiner, ME. 04345</w:t>
      </w:r>
      <w:r w:rsidR="00EC1F49" w:rsidRPr="00C60D0B">
        <w:rPr>
          <w:sz w:val="22"/>
          <w:szCs w:val="22"/>
        </w:rPr>
        <w:br/>
      </w:r>
      <w:r w:rsidR="00415122">
        <w:t xml:space="preserve">Email: </w:t>
      </w:r>
      <w:hyperlink r:id="rId76" w:history="1">
        <w:r w:rsidR="00137F42" w:rsidRPr="003B6030">
          <w:rPr>
            <w:rStyle w:val="Hyperlink"/>
            <w:sz w:val="22"/>
            <w:szCs w:val="22"/>
          </w:rPr>
          <w:t>counsel.board@maine.gov</w:t>
        </w:r>
      </w:hyperlink>
      <w:r w:rsidR="00137F42">
        <w:rPr>
          <w:color w:val="002060"/>
          <w:sz w:val="22"/>
          <w:szCs w:val="22"/>
        </w:rPr>
        <w:t xml:space="preserve"> </w:t>
      </w:r>
    </w:p>
    <w:p w14:paraId="2F5013A8" w14:textId="77777777" w:rsidR="00956DF3" w:rsidRDefault="00791319" w:rsidP="00C60D0B">
      <w:pPr>
        <w:spacing w:line="276" w:lineRule="auto"/>
        <w:rPr>
          <w:color w:val="002060"/>
          <w:sz w:val="22"/>
          <w:szCs w:val="22"/>
        </w:rPr>
      </w:pPr>
      <w:hyperlink r:id="rId77" w:history="1">
        <w:r w:rsidR="00956DF3" w:rsidRPr="00955C5C">
          <w:rPr>
            <w:rStyle w:val="Hyperlink"/>
            <w:sz w:val="22"/>
            <w:szCs w:val="22"/>
          </w:rPr>
          <w:t>https://www.maine.gov/pfr/professionallicensing/professions/board-of-counseling-professionals-licensure/home/laws-rules</w:t>
        </w:r>
      </w:hyperlink>
      <w:r w:rsidR="00956DF3">
        <w:rPr>
          <w:color w:val="002060"/>
          <w:sz w:val="22"/>
          <w:szCs w:val="22"/>
        </w:rPr>
        <w:t xml:space="preserve"> </w:t>
      </w:r>
    </w:p>
    <w:p w14:paraId="271AE1F2" w14:textId="77777777" w:rsidR="00C60D0B" w:rsidRDefault="00C60D0B" w:rsidP="00C60D0B">
      <w:pPr>
        <w:spacing w:line="276" w:lineRule="auto"/>
        <w:rPr>
          <w:color w:val="002060"/>
          <w:sz w:val="22"/>
          <w:szCs w:val="22"/>
        </w:rPr>
      </w:pPr>
    </w:p>
    <w:p w14:paraId="1B9FB5CF" w14:textId="77777777" w:rsidR="000211C0" w:rsidRDefault="00EC1F49" w:rsidP="00C60D0B">
      <w:pPr>
        <w:spacing w:line="276" w:lineRule="auto"/>
        <w:rPr>
          <w:szCs w:val="24"/>
        </w:rPr>
      </w:pPr>
      <w:r w:rsidRPr="00EC1F49">
        <w:rPr>
          <w:b/>
          <w:sz w:val="28"/>
          <w:szCs w:val="28"/>
        </w:rPr>
        <w:t>New Hampshire</w:t>
      </w:r>
      <w:r>
        <w:rPr>
          <w:b/>
          <w:sz w:val="28"/>
          <w:szCs w:val="28"/>
        </w:rPr>
        <w:t>:</w:t>
      </w:r>
      <w:r w:rsidR="004D7CD2">
        <w:rPr>
          <w:b/>
          <w:sz w:val="28"/>
          <w:szCs w:val="28"/>
        </w:rPr>
        <w:t xml:space="preserve"> </w:t>
      </w:r>
      <w:r w:rsidR="00DB233D" w:rsidRPr="00DB233D">
        <w:rPr>
          <w:szCs w:val="24"/>
        </w:rPr>
        <w:t xml:space="preserve">Board of </w:t>
      </w:r>
      <w:r w:rsidRPr="00DB233D">
        <w:rPr>
          <w:szCs w:val="24"/>
        </w:rPr>
        <w:t>Mental Health Practice</w:t>
      </w:r>
    </w:p>
    <w:p w14:paraId="1AAF8228" w14:textId="6C46A48C" w:rsidR="000211C0" w:rsidRDefault="000211C0" w:rsidP="00C60D0B">
      <w:pPr>
        <w:spacing w:line="276" w:lineRule="auto"/>
        <w:rPr>
          <w:rStyle w:val="Hyperlink"/>
          <w:color w:val="123D65"/>
          <w:sz w:val="22"/>
          <w:szCs w:val="22"/>
        </w:rPr>
      </w:pPr>
      <w:r w:rsidRPr="00C60D0B">
        <w:rPr>
          <w:color w:val="000000"/>
          <w:sz w:val="22"/>
          <w:szCs w:val="22"/>
        </w:rPr>
        <w:t>121 South Fruit Street</w:t>
      </w:r>
      <w:r w:rsidR="003C36EB">
        <w:rPr>
          <w:color w:val="000000"/>
          <w:sz w:val="22"/>
          <w:szCs w:val="22"/>
        </w:rPr>
        <w:t xml:space="preserve">; </w:t>
      </w:r>
      <w:r w:rsidRPr="00C60D0B">
        <w:rPr>
          <w:color w:val="000000"/>
          <w:sz w:val="22"/>
          <w:szCs w:val="22"/>
        </w:rPr>
        <w:t>Philbrook Building Suite 303</w:t>
      </w:r>
      <w:r w:rsidR="003C36EB">
        <w:rPr>
          <w:color w:val="000000"/>
          <w:sz w:val="22"/>
          <w:szCs w:val="22"/>
        </w:rPr>
        <w:t xml:space="preserve">; </w:t>
      </w:r>
      <w:r w:rsidRPr="00C60D0B">
        <w:rPr>
          <w:color w:val="000000"/>
          <w:sz w:val="22"/>
          <w:szCs w:val="22"/>
        </w:rPr>
        <w:t>Concord NH 03301-2412</w:t>
      </w:r>
      <w:r w:rsidRPr="00C60D0B">
        <w:rPr>
          <w:color w:val="000000"/>
          <w:sz w:val="22"/>
          <w:szCs w:val="22"/>
        </w:rPr>
        <w:br/>
        <w:t>(603) 271-6761</w:t>
      </w:r>
      <w:r w:rsidRPr="00C60D0B">
        <w:rPr>
          <w:color w:val="000000"/>
          <w:sz w:val="22"/>
          <w:szCs w:val="22"/>
        </w:rPr>
        <w:br/>
        <w:t>(603) 271-6702 (fax)</w:t>
      </w:r>
      <w:r w:rsidRPr="00C60D0B">
        <w:rPr>
          <w:color w:val="000000"/>
          <w:sz w:val="22"/>
          <w:szCs w:val="22"/>
        </w:rPr>
        <w:br/>
      </w:r>
      <w:r w:rsidR="00415122">
        <w:t>Email:</w:t>
      </w:r>
      <w:r w:rsidR="00415122" w:rsidRPr="00402557">
        <w:t xml:space="preserve"> </w:t>
      </w:r>
      <w:hyperlink r:id="rId78" w:history="1">
        <w:r w:rsidR="00402557" w:rsidRPr="00402557">
          <w:rPr>
            <w:rStyle w:val="Hyperlink"/>
            <w:bCs/>
            <w:color w:val="004785"/>
          </w:rPr>
          <w:t>OPLCLicensing9@oplc.nh.gov</w:t>
        </w:r>
      </w:hyperlink>
    </w:p>
    <w:p w14:paraId="01EE20A2" w14:textId="172B1E58" w:rsidR="00415122" w:rsidRPr="00C60D0B" w:rsidRDefault="00791319" w:rsidP="00C60D0B">
      <w:pPr>
        <w:spacing w:line="276" w:lineRule="auto"/>
        <w:rPr>
          <w:sz w:val="22"/>
          <w:szCs w:val="22"/>
        </w:rPr>
      </w:pPr>
      <w:hyperlink r:id="rId79" w:history="1">
        <w:r w:rsidR="00415122" w:rsidRPr="00ED292F">
          <w:rPr>
            <w:rStyle w:val="Hyperlink"/>
            <w:sz w:val="22"/>
            <w:szCs w:val="22"/>
          </w:rPr>
          <w:t>https://www.oplc.nh.gov/board-mental-h</w:t>
        </w:r>
        <w:r w:rsidR="00415122" w:rsidRPr="00ED292F">
          <w:rPr>
            <w:rStyle w:val="Hyperlink"/>
            <w:sz w:val="22"/>
            <w:szCs w:val="22"/>
          </w:rPr>
          <w:t>e</w:t>
        </w:r>
        <w:r w:rsidR="00415122" w:rsidRPr="00ED292F">
          <w:rPr>
            <w:rStyle w:val="Hyperlink"/>
            <w:sz w:val="22"/>
            <w:szCs w:val="22"/>
          </w:rPr>
          <w:t>alth-practice</w:t>
        </w:r>
      </w:hyperlink>
      <w:r w:rsidR="00415122">
        <w:rPr>
          <w:sz w:val="22"/>
          <w:szCs w:val="22"/>
        </w:rPr>
        <w:t xml:space="preserve"> </w:t>
      </w:r>
    </w:p>
    <w:p w14:paraId="4AE5B7AF" w14:textId="77777777" w:rsidR="00C60D0B" w:rsidRPr="00C60D0B" w:rsidRDefault="00C60D0B" w:rsidP="00C60D0B">
      <w:pPr>
        <w:spacing w:line="276" w:lineRule="auto"/>
        <w:rPr>
          <w:sz w:val="22"/>
          <w:szCs w:val="22"/>
        </w:rPr>
      </w:pPr>
    </w:p>
    <w:p w14:paraId="65FAB615" w14:textId="77777777" w:rsidR="00C60D0B" w:rsidRDefault="004D7CD2" w:rsidP="00C60D0B">
      <w:pPr>
        <w:spacing w:line="276" w:lineRule="auto"/>
        <w:rPr>
          <w:sz w:val="22"/>
          <w:szCs w:val="22"/>
        </w:rPr>
      </w:pPr>
      <w:r w:rsidRPr="004D7CD2">
        <w:rPr>
          <w:b/>
          <w:sz w:val="28"/>
          <w:szCs w:val="28"/>
        </w:rPr>
        <w:t>Vermont</w:t>
      </w:r>
      <w:r>
        <w:rPr>
          <w:b/>
          <w:sz w:val="28"/>
          <w:szCs w:val="28"/>
        </w:rPr>
        <w:t xml:space="preserve">: </w:t>
      </w:r>
      <w:r w:rsidRPr="00DB233D">
        <w:rPr>
          <w:sz w:val="22"/>
          <w:szCs w:val="22"/>
        </w:rPr>
        <w:t>Board of Allied Mental Health Practitioners</w:t>
      </w:r>
      <w:r w:rsidRPr="00DB233D">
        <w:rPr>
          <w:sz w:val="22"/>
          <w:szCs w:val="22"/>
        </w:rPr>
        <w:br/>
      </w:r>
      <w:r w:rsidR="000211C0">
        <w:rPr>
          <w:sz w:val="22"/>
          <w:szCs w:val="22"/>
        </w:rPr>
        <w:t>89 Ma</w:t>
      </w:r>
      <w:r w:rsidR="00C60D0B">
        <w:rPr>
          <w:sz w:val="22"/>
          <w:szCs w:val="22"/>
        </w:rPr>
        <w:t>in St., 3rd F</w:t>
      </w:r>
      <w:r w:rsidR="000211C0">
        <w:rPr>
          <w:sz w:val="22"/>
          <w:szCs w:val="22"/>
        </w:rPr>
        <w:t>l</w:t>
      </w:r>
      <w:r w:rsidR="00C60D0B">
        <w:rPr>
          <w:sz w:val="22"/>
          <w:szCs w:val="22"/>
        </w:rPr>
        <w:t xml:space="preserve">oor; </w:t>
      </w:r>
      <w:r w:rsidRPr="00DB233D">
        <w:rPr>
          <w:sz w:val="22"/>
          <w:szCs w:val="22"/>
        </w:rPr>
        <w:t>Montpelier, VT 05620-3402</w:t>
      </w:r>
    </w:p>
    <w:p w14:paraId="02098C4F" w14:textId="77777777" w:rsidR="00A3170F" w:rsidRDefault="00C60D0B" w:rsidP="00C60D0B">
      <w:pPr>
        <w:spacing w:line="276" w:lineRule="auto"/>
        <w:rPr>
          <w:sz w:val="22"/>
          <w:szCs w:val="22"/>
        </w:rPr>
      </w:pPr>
      <w:r>
        <w:rPr>
          <w:rFonts w:ascii="Helvetica" w:hAnsi="Helvetica"/>
          <w:color w:val="362F2D"/>
          <w:sz w:val="21"/>
          <w:szCs w:val="21"/>
        </w:rPr>
        <w:t>Diane LaFaille</w:t>
      </w:r>
      <w:r>
        <w:rPr>
          <w:rFonts w:ascii="Helvetica" w:hAnsi="Helvetica"/>
          <w:color w:val="362F2D"/>
          <w:sz w:val="21"/>
          <w:szCs w:val="21"/>
        </w:rPr>
        <w:br/>
        <w:t>802-828-2390</w:t>
      </w:r>
      <w:r>
        <w:rPr>
          <w:rFonts w:ascii="Helvetica" w:hAnsi="Helvetica"/>
          <w:color w:val="362F2D"/>
          <w:sz w:val="21"/>
          <w:szCs w:val="21"/>
        </w:rPr>
        <w:br/>
      </w:r>
      <w:hyperlink r:id="rId80" w:history="1">
        <w:r>
          <w:rPr>
            <w:rStyle w:val="eoemail"/>
            <w:rFonts w:ascii="Helvetica" w:hAnsi="Helvetica"/>
            <w:color w:val="1BA651"/>
            <w:sz w:val="21"/>
            <w:szCs w:val="21"/>
            <w:bdr w:val="none" w:sz="0" w:space="0" w:color="auto" w:frame="1"/>
          </w:rPr>
          <w:t>diane.lafaille@sec.state.vt.us</w:t>
        </w:r>
      </w:hyperlink>
      <w:r w:rsidR="004D7CD2" w:rsidRPr="00DB233D">
        <w:rPr>
          <w:sz w:val="22"/>
          <w:szCs w:val="22"/>
        </w:rPr>
        <w:br/>
      </w:r>
      <w:hyperlink r:id="rId81" w:history="1">
        <w:r w:rsidR="00DB45ED">
          <w:rPr>
            <w:rStyle w:val="Hyperlink"/>
          </w:rPr>
          <w:t>Vermont Secretary of State - Office of Professional Regulation Allied Mental Health Section</w:t>
        </w:r>
      </w:hyperlink>
    </w:p>
    <w:p w14:paraId="4F4C2254" w14:textId="77777777" w:rsidR="00DB45ED" w:rsidRDefault="00791319" w:rsidP="00C60D0B">
      <w:pPr>
        <w:spacing w:line="276" w:lineRule="auto"/>
      </w:pPr>
      <w:hyperlink r:id="rId82" w:history="1">
        <w:r w:rsidR="00DB45ED">
          <w:rPr>
            <w:rStyle w:val="Hyperlink"/>
          </w:rPr>
          <w:t>Allied Mental Health Statutes, Rules &amp; Resources (vermont.gov)</w:t>
        </w:r>
      </w:hyperlink>
      <w:r w:rsidR="00DB45ED">
        <w:t xml:space="preserve"> </w:t>
      </w:r>
    </w:p>
    <w:p w14:paraId="07A7DD1D" w14:textId="387A28C5" w:rsidR="00060948" w:rsidRPr="00243CCD" w:rsidRDefault="004D7CD2" w:rsidP="00243CCD">
      <w:pPr>
        <w:spacing w:line="276" w:lineRule="auto"/>
        <w:rPr>
          <w:color w:val="7D7D7D"/>
          <w:sz w:val="22"/>
          <w:szCs w:val="22"/>
        </w:rPr>
      </w:pPr>
      <w:r w:rsidRPr="00DB233D">
        <w:rPr>
          <w:sz w:val="22"/>
          <w:szCs w:val="22"/>
        </w:rPr>
        <w:br/>
      </w:r>
      <w:r w:rsidRPr="005A0DD9">
        <w:rPr>
          <w:sz w:val="28"/>
          <w:szCs w:val="28"/>
        </w:rPr>
        <w:t>Wisconsin</w:t>
      </w:r>
      <w:r w:rsidRPr="005A0DD9">
        <w:rPr>
          <w:sz w:val="22"/>
          <w:szCs w:val="22"/>
        </w:rPr>
        <w:t>:</w:t>
      </w:r>
      <w:r w:rsidR="005A0DD9" w:rsidRPr="005A0DD9">
        <w:rPr>
          <w:color w:val="7D7D7D"/>
          <w:sz w:val="22"/>
          <w:szCs w:val="22"/>
        </w:rPr>
        <w:t xml:space="preserve"> </w:t>
      </w:r>
      <w:r w:rsidR="005A0DD9" w:rsidRPr="00DB233D">
        <w:rPr>
          <w:b/>
          <w:sz w:val="22"/>
          <w:szCs w:val="22"/>
        </w:rPr>
        <w:t xml:space="preserve">Examining Board of Marriage &amp; Family Therapists, Professional Counselors </w:t>
      </w:r>
      <w:r w:rsidR="00C60D0B">
        <w:rPr>
          <w:b/>
          <w:sz w:val="22"/>
          <w:szCs w:val="22"/>
        </w:rPr>
        <w:t>and</w:t>
      </w:r>
      <w:r w:rsidR="005A0DD9" w:rsidRPr="00DB233D">
        <w:rPr>
          <w:b/>
          <w:sz w:val="22"/>
          <w:szCs w:val="22"/>
        </w:rPr>
        <w:t xml:space="preserve"> </w:t>
      </w:r>
      <w:r w:rsidR="00BA0F84" w:rsidRPr="00DB233D">
        <w:rPr>
          <w:b/>
          <w:sz w:val="22"/>
          <w:szCs w:val="22"/>
        </w:rPr>
        <w:lastRenderedPageBreak/>
        <w:t>S</w:t>
      </w:r>
      <w:r w:rsidR="005A0DD9" w:rsidRPr="00DB233D">
        <w:rPr>
          <w:b/>
          <w:sz w:val="22"/>
          <w:szCs w:val="22"/>
        </w:rPr>
        <w:t xml:space="preserve">ocial </w:t>
      </w:r>
      <w:r w:rsidR="00BA0F84" w:rsidRPr="00DB233D">
        <w:rPr>
          <w:b/>
          <w:sz w:val="22"/>
          <w:szCs w:val="22"/>
        </w:rPr>
        <w:t>W</w:t>
      </w:r>
      <w:r w:rsidR="005A0DD9" w:rsidRPr="00DB233D">
        <w:rPr>
          <w:b/>
          <w:sz w:val="22"/>
          <w:szCs w:val="22"/>
        </w:rPr>
        <w:t>orkers</w:t>
      </w:r>
      <w:r w:rsidR="00243CCD">
        <w:rPr>
          <w:b/>
          <w:sz w:val="22"/>
          <w:szCs w:val="22"/>
        </w:rPr>
        <w:t xml:space="preserve">  </w:t>
      </w:r>
    </w:p>
    <w:p w14:paraId="0C7BCEB4" w14:textId="0D56D794" w:rsidR="00402557" w:rsidRDefault="00791319" w:rsidP="00243CCD">
      <w:pPr>
        <w:rPr>
          <w:sz w:val="22"/>
          <w:szCs w:val="22"/>
        </w:rPr>
      </w:pPr>
      <w:hyperlink r:id="rId83" w:history="1">
        <w:r w:rsidR="00137F42" w:rsidRPr="003B6030">
          <w:rPr>
            <w:rStyle w:val="Hyperlink"/>
            <w:sz w:val="22"/>
            <w:szCs w:val="22"/>
          </w:rPr>
          <w:t>https://dsps.wi.gov/Pages/Professions/LPC/Defau</w:t>
        </w:r>
        <w:r w:rsidR="00137F42" w:rsidRPr="003B6030">
          <w:rPr>
            <w:rStyle w:val="Hyperlink"/>
            <w:sz w:val="22"/>
            <w:szCs w:val="22"/>
          </w:rPr>
          <w:t>l</w:t>
        </w:r>
        <w:r w:rsidR="00137F42" w:rsidRPr="003B6030">
          <w:rPr>
            <w:rStyle w:val="Hyperlink"/>
            <w:sz w:val="22"/>
            <w:szCs w:val="22"/>
          </w:rPr>
          <w:t>t.aspx</w:t>
        </w:r>
      </w:hyperlink>
      <w:r w:rsidR="00137F42">
        <w:rPr>
          <w:sz w:val="22"/>
          <w:szCs w:val="22"/>
        </w:rPr>
        <w:t xml:space="preserve"> </w:t>
      </w:r>
    </w:p>
    <w:p w14:paraId="06F0D7C9" w14:textId="77777777" w:rsidR="00402557" w:rsidRPr="00243CCD" w:rsidRDefault="00402557" w:rsidP="00402557">
      <w:pPr>
        <w:spacing w:line="276" w:lineRule="auto"/>
        <w:rPr>
          <w:color w:val="7D7D7D"/>
          <w:sz w:val="22"/>
          <w:szCs w:val="22"/>
        </w:rPr>
      </w:pPr>
      <w:r w:rsidRPr="00DB233D">
        <w:rPr>
          <w:sz w:val="22"/>
          <w:szCs w:val="22"/>
        </w:rPr>
        <w:t>608/266-2112</w:t>
      </w:r>
    </w:p>
    <w:p w14:paraId="5798F81F" w14:textId="77777777" w:rsidR="00402557" w:rsidRDefault="00402557" w:rsidP="00243CCD">
      <w:pPr>
        <w:rPr>
          <w:sz w:val="22"/>
          <w:szCs w:val="22"/>
        </w:rPr>
      </w:pPr>
    </w:p>
    <w:p w14:paraId="5FA60671" w14:textId="77777777" w:rsidR="00402557" w:rsidRDefault="00402557">
      <w:pPr>
        <w:widowControl/>
        <w:rPr>
          <w:sz w:val="22"/>
          <w:szCs w:val="22"/>
        </w:rPr>
      </w:pPr>
      <w:r>
        <w:rPr>
          <w:sz w:val="22"/>
          <w:szCs w:val="22"/>
        </w:rPr>
        <w:br w:type="page"/>
      </w:r>
    </w:p>
    <w:p w14:paraId="1F037B26" w14:textId="77777777" w:rsidR="0061242F" w:rsidRPr="00243CCD" w:rsidRDefault="0061242F" w:rsidP="00243CCD">
      <w:pPr>
        <w:rPr>
          <w:sz w:val="22"/>
          <w:szCs w:val="22"/>
        </w:rPr>
      </w:pPr>
    </w:p>
    <w:p w14:paraId="7DD560A8" w14:textId="77777777" w:rsidR="00060948" w:rsidRDefault="00060948" w:rsidP="00060948">
      <w:pPr>
        <w:jc w:val="center"/>
        <w:rPr>
          <w:b/>
          <w:sz w:val="40"/>
          <w:szCs w:val="40"/>
        </w:rPr>
      </w:pPr>
      <w:r w:rsidRPr="00060948">
        <w:rPr>
          <w:b/>
          <w:sz w:val="40"/>
          <w:szCs w:val="40"/>
        </w:rPr>
        <w:t xml:space="preserve">Appendix </w:t>
      </w:r>
      <w:r w:rsidR="00F1108D">
        <w:rPr>
          <w:b/>
          <w:sz w:val="40"/>
          <w:szCs w:val="40"/>
        </w:rPr>
        <w:t>G</w:t>
      </w:r>
      <w:r w:rsidRPr="00060948">
        <w:rPr>
          <w:b/>
          <w:sz w:val="40"/>
          <w:szCs w:val="40"/>
        </w:rPr>
        <w:t>: Sample Course Schedule</w:t>
      </w:r>
    </w:p>
    <w:p w14:paraId="12C42424" w14:textId="77777777" w:rsidR="00060948" w:rsidRDefault="00060948" w:rsidP="00060948">
      <w:pPr>
        <w:jc w:val="center"/>
        <w:rPr>
          <w:sz w:val="22"/>
          <w:szCs w:val="22"/>
        </w:rPr>
      </w:pPr>
    </w:p>
    <w:p w14:paraId="379CA55B" w14:textId="77777777" w:rsidR="00060948" w:rsidRDefault="00060948" w:rsidP="009C53A6">
      <w:pPr>
        <w:rPr>
          <w:sz w:val="22"/>
          <w:szCs w:val="22"/>
        </w:rPr>
      </w:pPr>
    </w:p>
    <w:p w14:paraId="5ABF93C4" w14:textId="77777777" w:rsidR="00060948" w:rsidRDefault="00060948" w:rsidP="009C53A6">
      <w:pPr>
        <w:rPr>
          <w:sz w:val="22"/>
          <w:szCs w:val="22"/>
        </w:rPr>
      </w:pPr>
    </w:p>
    <w:p w14:paraId="5B7F402B" w14:textId="77777777" w:rsidR="00060948" w:rsidRPr="000638F5" w:rsidRDefault="000638F5" w:rsidP="009C53A6">
      <w:pPr>
        <w:rPr>
          <w:b/>
          <w:sz w:val="28"/>
          <w:szCs w:val="28"/>
        </w:rPr>
      </w:pPr>
      <w:r w:rsidRPr="000638F5">
        <w:rPr>
          <w:b/>
          <w:sz w:val="28"/>
          <w:szCs w:val="28"/>
        </w:rPr>
        <w:t>See Sample Course schedule in Canvas PCMH Student Site</w:t>
      </w:r>
    </w:p>
    <w:p w14:paraId="71DCB018" w14:textId="77777777" w:rsidR="00060948" w:rsidRDefault="00060948" w:rsidP="009C53A6">
      <w:pPr>
        <w:rPr>
          <w:sz w:val="22"/>
          <w:szCs w:val="22"/>
        </w:rPr>
      </w:pPr>
    </w:p>
    <w:p w14:paraId="4B644A8D" w14:textId="77777777" w:rsidR="00060948" w:rsidRDefault="00060948" w:rsidP="009C53A6">
      <w:pPr>
        <w:rPr>
          <w:sz w:val="22"/>
          <w:szCs w:val="22"/>
        </w:rPr>
      </w:pPr>
    </w:p>
    <w:p w14:paraId="082C48EB" w14:textId="77777777" w:rsidR="00060948" w:rsidRDefault="00060948" w:rsidP="009C53A6">
      <w:pPr>
        <w:rPr>
          <w:sz w:val="22"/>
          <w:szCs w:val="22"/>
        </w:rPr>
      </w:pPr>
    </w:p>
    <w:p w14:paraId="2677290C" w14:textId="77777777" w:rsidR="00060948" w:rsidRDefault="00060948" w:rsidP="009C53A6">
      <w:pPr>
        <w:rPr>
          <w:sz w:val="22"/>
          <w:szCs w:val="22"/>
        </w:rPr>
      </w:pPr>
    </w:p>
    <w:p w14:paraId="249BF8C6" w14:textId="77777777" w:rsidR="00060948" w:rsidRDefault="00060948" w:rsidP="009C53A6">
      <w:pPr>
        <w:rPr>
          <w:sz w:val="22"/>
          <w:szCs w:val="22"/>
        </w:rPr>
      </w:pPr>
    </w:p>
    <w:p w14:paraId="0EF46479" w14:textId="77777777" w:rsidR="00060948" w:rsidRDefault="00060948" w:rsidP="009C53A6">
      <w:pPr>
        <w:rPr>
          <w:sz w:val="22"/>
          <w:szCs w:val="22"/>
        </w:rPr>
      </w:pPr>
    </w:p>
    <w:p w14:paraId="3AB58C42" w14:textId="77777777" w:rsidR="005852AA" w:rsidRDefault="005852AA" w:rsidP="009C53A6">
      <w:pPr>
        <w:rPr>
          <w:sz w:val="22"/>
          <w:szCs w:val="22"/>
        </w:rPr>
      </w:pPr>
    </w:p>
    <w:p w14:paraId="4EA9BA15" w14:textId="77777777" w:rsidR="005852AA" w:rsidRDefault="005852AA" w:rsidP="009C53A6">
      <w:pPr>
        <w:rPr>
          <w:sz w:val="22"/>
          <w:szCs w:val="22"/>
        </w:rPr>
      </w:pPr>
    </w:p>
    <w:p w14:paraId="7332107B" w14:textId="77777777" w:rsidR="00060948" w:rsidRDefault="00060948" w:rsidP="00060948">
      <w:pPr>
        <w:jc w:val="center"/>
        <w:rPr>
          <w:sz w:val="22"/>
          <w:szCs w:val="22"/>
        </w:rPr>
      </w:pPr>
    </w:p>
    <w:p w14:paraId="5D98A3F1" w14:textId="77777777" w:rsidR="00060948" w:rsidRDefault="00060948" w:rsidP="009C53A6">
      <w:pPr>
        <w:rPr>
          <w:sz w:val="22"/>
          <w:szCs w:val="22"/>
        </w:rPr>
      </w:pPr>
    </w:p>
    <w:p w14:paraId="2BAC6FC9" w14:textId="77777777" w:rsidR="00C5034B" w:rsidRDefault="00060948" w:rsidP="005852AA">
      <w:pPr>
        <w:rPr>
          <w:lang w:val="en"/>
        </w:rPr>
      </w:pPr>
      <w:r>
        <w:rPr>
          <w:lang w:val="en"/>
        </w:rPr>
        <w:t xml:space="preserve"> </w:t>
      </w:r>
    </w:p>
    <w:p w14:paraId="50C86B8C" w14:textId="402215F4" w:rsidR="00180C0F" w:rsidRDefault="00180C0F" w:rsidP="00180C0F">
      <w:pPr>
        <w:jc w:val="center"/>
      </w:pPr>
    </w:p>
    <w:p w14:paraId="76B10CFA" w14:textId="6CAFDEB9" w:rsidR="002824A0" w:rsidRDefault="002824A0" w:rsidP="00180C0F">
      <w:pPr>
        <w:jc w:val="center"/>
      </w:pPr>
    </w:p>
    <w:p w14:paraId="320050A6" w14:textId="4A05B659" w:rsidR="002824A0" w:rsidRDefault="002824A0" w:rsidP="00180C0F">
      <w:pPr>
        <w:jc w:val="center"/>
      </w:pPr>
    </w:p>
    <w:p w14:paraId="58314B2C" w14:textId="3E954DAA" w:rsidR="002824A0" w:rsidRDefault="002824A0" w:rsidP="00180C0F">
      <w:pPr>
        <w:jc w:val="center"/>
      </w:pPr>
    </w:p>
    <w:p w14:paraId="00D14076" w14:textId="52B5A59B" w:rsidR="002824A0" w:rsidRDefault="002824A0" w:rsidP="00180C0F">
      <w:pPr>
        <w:jc w:val="center"/>
      </w:pPr>
    </w:p>
    <w:p w14:paraId="1D9F1FE6" w14:textId="3DB027CF" w:rsidR="002824A0" w:rsidRDefault="002824A0" w:rsidP="00180C0F">
      <w:pPr>
        <w:jc w:val="center"/>
      </w:pPr>
    </w:p>
    <w:p w14:paraId="29F40CF6" w14:textId="2BBDBE6E" w:rsidR="002824A0" w:rsidRDefault="002824A0" w:rsidP="00180C0F">
      <w:pPr>
        <w:jc w:val="center"/>
      </w:pPr>
    </w:p>
    <w:p w14:paraId="293F5E33" w14:textId="6D8D6D21" w:rsidR="002824A0" w:rsidRDefault="002824A0" w:rsidP="00180C0F">
      <w:pPr>
        <w:jc w:val="center"/>
      </w:pPr>
    </w:p>
    <w:p w14:paraId="65A08BCA" w14:textId="0024BED7" w:rsidR="002824A0" w:rsidRDefault="002824A0" w:rsidP="00180C0F">
      <w:pPr>
        <w:jc w:val="center"/>
      </w:pPr>
    </w:p>
    <w:p w14:paraId="1CB9EB71" w14:textId="0689241F" w:rsidR="002824A0" w:rsidRDefault="002824A0" w:rsidP="00180C0F">
      <w:pPr>
        <w:jc w:val="center"/>
      </w:pPr>
    </w:p>
    <w:p w14:paraId="563B6FE2" w14:textId="25B73493" w:rsidR="002824A0" w:rsidRDefault="002824A0" w:rsidP="00180C0F">
      <w:pPr>
        <w:jc w:val="center"/>
      </w:pPr>
    </w:p>
    <w:p w14:paraId="0068A301" w14:textId="3E0C527B" w:rsidR="002824A0" w:rsidRDefault="002824A0" w:rsidP="00180C0F">
      <w:pPr>
        <w:jc w:val="center"/>
      </w:pPr>
    </w:p>
    <w:p w14:paraId="79C514EB" w14:textId="2C93ED3D" w:rsidR="002824A0" w:rsidRDefault="002824A0" w:rsidP="00180C0F">
      <w:pPr>
        <w:jc w:val="center"/>
      </w:pPr>
    </w:p>
    <w:p w14:paraId="420115A7" w14:textId="7BC3FE0B" w:rsidR="002824A0" w:rsidRDefault="002824A0" w:rsidP="00180C0F">
      <w:pPr>
        <w:jc w:val="center"/>
      </w:pPr>
    </w:p>
    <w:p w14:paraId="28F5E2AF" w14:textId="2EFB3018" w:rsidR="002824A0" w:rsidRDefault="002824A0" w:rsidP="00180C0F">
      <w:pPr>
        <w:jc w:val="center"/>
      </w:pPr>
    </w:p>
    <w:p w14:paraId="7570DDFC" w14:textId="548D5CA0" w:rsidR="002824A0" w:rsidRDefault="002824A0" w:rsidP="00180C0F">
      <w:pPr>
        <w:jc w:val="center"/>
      </w:pPr>
    </w:p>
    <w:p w14:paraId="4E27370C" w14:textId="09689406" w:rsidR="002824A0" w:rsidRDefault="002824A0" w:rsidP="00180C0F">
      <w:pPr>
        <w:jc w:val="center"/>
      </w:pPr>
    </w:p>
    <w:p w14:paraId="0C036C58" w14:textId="1ABEF07D" w:rsidR="002824A0" w:rsidRDefault="002824A0" w:rsidP="00180C0F">
      <w:pPr>
        <w:jc w:val="center"/>
      </w:pPr>
    </w:p>
    <w:p w14:paraId="2A1C9E5D" w14:textId="65AFD8C4" w:rsidR="002824A0" w:rsidRDefault="002824A0" w:rsidP="00180C0F">
      <w:pPr>
        <w:jc w:val="center"/>
      </w:pPr>
    </w:p>
    <w:p w14:paraId="261BC7F9" w14:textId="510C3E19" w:rsidR="002824A0" w:rsidRDefault="002824A0" w:rsidP="00180C0F">
      <w:pPr>
        <w:jc w:val="center"/>
      </w:pPr>
    </w:p>
    <w:p w14:paraId="5DB731BA" w14:textId="6A518EC2" w:rsidR="002824A0" w:rsidRDefault="002824A0" w:rsidP="00180C0F">
      <w:pPr>
        <w:jc w:val="center"/>
      </w:pPr>
    </w:p>
    <w:p w14:paraId="55DEA289" w14:textId="62A6B27B" w:rsidR="002824A0" w:rsidRDefault="002824A0" w:rsidP="00180C0F">
      <w:pPr>
        <w:jc w:val="center"/>
      </w:pPr>
    </w:p>
    <w:p w14:paraId="301A0C73" w14:textId="00BBDB09" w:rsidR="002824A0" w:rsidRDefault="002824A0" w:rsidP="00180C0F">
      <w:pPr>
        <w:jc w:val="center"/>
      </w:pPr>
    </w:p>
    <w:p w14:paraId="41CE9D8B" w14:textId="761B674E" w:rsidR="002824A0" w:rsidRDefault="002824A0" w:rsidP="00180C0F">
      <w:pPr>
        <w:jc w:val="center"/>
      </w:pPr>
    </w:p>
    <w:p w14:paraId="14571985" w14:textId="682F778A" w:rsidR="002824A0" w:rsidRDefault="002824A0" w:rsidP="00180C0F">
      <w:pPr>
        <w:jc w:val="center"/>
      </w:pPr>
    </w:p>
    <w:p w14:paraId="0009CF7D" w14:textId="0BDEDFFF" w:rsidR="002824A0" w:rsidRDefault="002824A0" w:rsidP="00180C0F">
      <w:pPr>
        <w:jc w:val="center"/>
      </w:pPr>
    </w:p>
    <w:p w14:paraId="00440086" w14:textId="72AC0DB7" w:rsidR="002824A0" w:rsidRDefault="002824A0" w:rsidP="00180C0F">
      <w:pPr>
        <w:jc w:val="center"/>
      </w:pPr>
    </w:p>
    <w:p w14:paraId="3EBDB233" w14:textId="553F3BBC" w:rsidR="002824A0" w:rsidRDefault="002824A0" w:rsidP="00402557"/>
    <w:sectPr w:rsidR="002824A0" w:rsidSect="00030831">
      <w:footerReference w:type="default" r:id="rId84"/>
      <w:footerReference w:type="first" r:id="rId85"/>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DCC55" w14:textId="77777777" w:rsidR="00FE176A" w:rsidRDefault="00FE176A">
      <w:r>
        <w:separator/>
      </w:r>
    </w:p>
  </w:endnote>
  <w:endnote w:type="continuationSeparator" w:id="0">
    <w:p w14:paraId="3BBB8815" w14:textId="77777777" w:rsidR="00FE176A" w:rsidRDefault="00FE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KJMK A+ Franklin Gothic">
    <w:altName w:val="Franklin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657" w14:textId="5A1DCAE5" w:rsidR="00FE176A" w:rsidRDefault="00FE176A">
    <w:pPr>
      <w:pStyle w:val="Footer"/>
      <w:jc w:val="center"/>
    </w:pPr>
    <w:r>
      <w:fldChar w:fldCharType="begin"/>
    </w:r>
    <w:r>
      <w:instrText xml:space="preserve"> PAGE   \* MERGEFORMAT </w:instrText>
    </w:r>
    <w:r>
      <w:fldChar w:fldCharType="separate"/>
    </w:r>
    <w:r w:rsidR="00791319">
      <w:rPr>
        <w:noProof/>
      </w:rPr>
      <w:t>2</w:t>
    </w:r>
    <w:r>
      <w:fldChar w:fldCharType="end"/>
    </w:r>
  </w:p>
  <w:p w14:paraId="55B91B0D" w14:textId="77777777" w:rsidR="00FE176A" w:rsidRDefault="00FE17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7EAE" w14:textId="77777777" w:rsidR="00FE176A" w:rsidRDefault="00FE176A">
    <w:pPr>
      <w:pStyle w:val="Footer"/>
      <w:jc w:val="center"/>
    </w:pPr>
  </w:p>
  <w:p w14:paraId="2633CEB9" w14:textId="77777777" w:rsidR="00FE176A" w:rsidRDefault="00FE1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F0D1" w14:textId="77777777" w:rsidR="00FE176A" w:rsidRDefault="00FE176A">
      <w:r>
        <w:separator/>
      </w:r>
    </w:p>
  </w:footnote>
  <w:footnote w:type="continuationSeparator" w:id="0">
    <w:p w14:paraId="74E797DC" w14:textId="77777777" w:rsidR="00FE176A" w:rsidRDefault="00FE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39B"/>
    <w:multiLevelType w:val="hybridMultilevel"/>
    <w:tmpl w:val="D716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3402E"/>
    <w:multiLevelType w:val="hybridMultilevel"/>
    <w:tmpl w:val="B85400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EB27640"/>
    <w:multiLevelType w:val="multilevel"/>
    <w:tmpl w:val="4580A768"/>
    <w:lvl w:ilvl="0">
      <w:start w:val="9"/>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7A62B5"/>
    <w:multiLevelType w:val="multilevel"/>
    <w:tmpl w:val="BABA17E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44518"/>
    <w:multiLevelType w:val="multilevel"/>
    <w:tmpl w:val="F3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4F0CB5"/>
    <w:multiLevelType w:val="hybridMultilevel"/>
    <w:tmpl w:val="5E66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7253"/>
    <w:multiLevelType w:val="hybridMultilevel"/>
    <w:tmpl w:val="5678D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4F4DCF"/>
    <w:multiLevelType w:val="hybridMultilevel"/>
    <w:tmpl w:val="8B88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11912"/>
    <w:multiLevelType w:val="hybridMultilevel"/>
    <w:tmpl w:val="D1100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BF09C0"/>
    <w:multiLevelType w:val="hybridMultilevel"/>
    <w:tmpl w:val="8D08D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AE3732C"/>
    <w:multiLevelType w:val="hybridMultilevel"/>
    <w:tmpl w:val="BBCC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0406DA"/>
    <w:multiLevelType w:val="hybridMultilevel"/>
    <w:tmpl w:val="2A94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7D1B25"/>
    <w:multiLevelType w:val="hybridMultilevel"/>
    <w:tmpl w:val="1F7C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61D51"/>
    <w:multiLevelType w:val="hybridMultilevel"/>
    <w:tmpl w:val="06984E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F165A4"/>
    <w:multiLevelType w:val="hybridMultilevel"/>
    <w:tmpl w:val="2306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7640D0"/>
    <w:multiLevelType w:val="multilevel"/>
    <w:tmpl w:val="5094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67217"/>
    <w:multiLevelType w:val="hybridMultilevel"/>
    <w:tmpl w:val="53A8CC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3D86D06"/>
    <w:multiLevelType w:val="hybridMultilevel"/>
    <w:tmpl w:val="57C8125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F723AC"/>
    <w:multiLevelType w:val="hybridMultilevel"/>
    <w:tmpl w:val="74F4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B1E4F"/>
    <w:multiLevelType w:val="hybridMultilevel"/>
    <w:tmpl w:val="95F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E624C"/>
    <w:multiLevelType w:val="hybridMultilevel"/>
    <w:tmpl w:val="ADF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03B4C"/>
    <w:multiLevelType w:val="hybridMultilevel"/>
    <w:tmpl w:val="163AE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10F40"/>
    <w:multiLevelType w:val="hybridMultilevel"/>
    <w:tmpl w:val="6016CA2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60B13F8D"/>
    <w:multiLevelType w:val="hybridMultilevel"/>
    <w:tmpl w:val="8AAC9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8D3B5C"/>
    <w:multiLevelType w:val="hybridMultilevel"/>
    <w:tmpl w:val="DD78F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4"/>
  </w:num>
  <w:num w:numId="4">
    <w:abstractNumId w:val="2"/>
  </w:num>
  <w:num w:numId="5">
    <w:abstractNumId w:val="13"/>
  </w:num>
  <w:num w:numId="6">
    <w:abstractNumId w:val="7"/>
  </w:num>
  <w:num w:numId="7">
    <w:abstractNumId w:val="4"/>
  </w:num>
  <w:num w:numId="8">
    <w:abstractNumId w:val="16"/>
  </w:num>
  <w:num w:numId="9">
    <w:abstractNumId w:val="20"/>
  </w:num>
  <w:num w:numId="10">
    <w:abstractNumId w:val="12"/>
  </w:num>
  <w:num w:numId="11">
    <w:abstractNumId w:val="23"/>
  </w:num>
  <w:num w:numId="12">
    <w:abstractNumId w:val="10"/>
  </w:num>
  <w:num w:numId="13">
    <w:abstractNumId w:val="17"/>
  </w:num>
  <w:num w:numId="14">
    <w:abstractNumId w:val="11"/>
  </w:num>
  <w:num w:numId="15">
    <w:abstractNumId w:val="24"/>
  </w:num>
  <w:num w:numId="16">
    <w:abstractNumId w:val="15"/>
  </w:num>
  <w:num w:numId="17">
    <w:abstractNumId w:val="9"/>
  </w:num>
  <w:num w:numId="18">
    <w:abstractNumId w:val="22"/>
  </w:num>
  <w:num w:numId="19">
    <w:abstractNumId w:val="8"/>
  </w:num>
  <w:num w:numId="20">
    <w:abstractNumId w:val="19"/>
  </w:num>
  <w:num w:numId="21">
    <w:abstractNumId w:val="0"/>
  </w:num>
  <w:num w:numId="22">
    <w:abstractNumId w:val="21"/>
  </w:num>
  <w:num w:numId="23">
    <w:abstractNumId w:val="5"/>
  </w:num>
  <w:num w:numId="24">
    <w:abstractNumId w:val="6"/>
  </w:num>
  <w:num w:numId="25">
    <w:abstractNumId w:val="1"/>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6F"/>
    <w:rsid w:val="00005495"/>
    <w:rsid w:val="000060AE"/>
    <w:rsid w:val="000067EA"/>
    <w:rsid w:val="00006FBE"/>
    <w:rsid w:val="0000771F"/>
    <w:rsid w:val="0001082F"/>
    <w:rsid w:val="00011BA9"/>
    <w:rsid w:val="00013366"/>
    <w:rsid w:val="000161B7"/>
    <w:rsid w:val="000211C0"/>
    <w:rsid w:val="00024A5A"/>
    <w:rsid w:val="0002596B"/>
    <w:rsid w:val="00030831"/>
    <w:rsid w:val="00030CC3"/>
    <w:rsid w:val="00033F37"/>
    <w:rsid w:val="000345AA"/>
    <w:rsid w:val="000362C5"/>
    <w:rsid w:val="00036B9E"/>
    <w:rsid w:val="0004236A"/>
    <w:rsid w:val="000450D5"/>
    <w:rsid w:val="000472A2"/>
    <w:rsid w:val="00051F1E"/>
    <w:rsid w:val="000564F2"/>
    <w:rsid w:val="00056E42"/>
    <w:rsid w:val="000579EF"/>
    <w:rsid w:val="00060948"/>
    <w:rsid w:val="00060B5A"/>
    <w:rsid w:val="00060E06"/>
    <w:rsid w:val="000638F5"/>
    <w:rsid w:val="00064BEF"/>
    <w:rsid w:val="0006500F"/>
    <w:rsid w:val="000669A2"/>
    <w:rsid w:val="0006714A"/>
    <w:rsid w:val="00073CE6"/>
    <w:rsid w:val="0008134B"/>
    <w:rsid w:val="00082710"/>
    <w:rsid w:val="00083A0C"/>
    <w:rsid w:val="00084B0A"/>
    <w:rsid w:val="0008732A"/>
    <w:rsid w:val="00087D9B"/>
    <w:rsid w:val="00090060"/>
    <w:rsid w:val="000912F7"/>
    <w:rsid w:val="00092715"/>
    <w:rsid w:val="0009312B"/>
    <w:rsid w:val="00095073"/>
    <w:rsid w:val="000A3A8C"/>
    <w:rsid w:val="000A44F3"/>
    <w:rsid w:val="000A4FF2"/>
    <w:rsid w:val="000A61DF"/>
    <w:rsid w:val="000A70E2"/>
    <w:rsid w:val="000B1A86"/>
    <w:rsid w:val="000B2FE2"/>
    <w:rsid w:val="000B442C"/>
    <w:rsid w:val="000B47EA"/>
    <w:rsid w:val="000B4DD3"/>
    <w:rsid w:val="000B5850"/>
    <w:rsid w:val="000B6526"/>
    <w:rsid w:val="000C0436"/>
    <w:rsid w:val="000C52FE"/>
    <w:rsid w:val="000C5BA0"/>
    <w:rsid w:val="000C773D"/>
    <w:rsid w:val="000D0863"/>
    <w:rsid w:val="000D15AB"/>
    <w:rsid w:val="000D216C"/>
    <w:rsid w:val="000D6AF2"/>
    <w:rsid w:val="000D7754"/>
    <w:rsid w:val="000E0080"/>
    <w:rsid w:val="000E5AB2"/>
    <w:rsid w:val="000E60F9"/>
    <w:rsid w:val="000F02D5"/>
    <w:rsid w:val="000F09D7"/>
    <w:rsid w:val="00113823"/>
    <w:rsid w:val="00113D9E"/>
    <w:rsid w:val="001151C6"/>
    <w:rsid w:val="00117886"/>
    <w:rsid w:val="00121727"/>
    <w:rsid w:val="0012297F"/>
    <w:rsid w:val="001239F5"/>
    <w:rsid w:val="001272B2"/>
    <w:rsid w:val="00127A83"/>
    <w:rsid w:val="00130AA5"/>
    <w:rsid w:val="0013270F"/>
    <w:rsid w:val="00132C8D"/>
    <w:rsid w:val="00133D0B"/>
    <w:rsid w:val="00134F52"/>
    <w:rsid w:val="00137D91"/>
    <w:rsid w:val="00137F42"/>
    <w:rsid w:val="001409E6"/>
    <w:rsid w:val="00140C3C"/>
    <w:rsid w:val="00143127"/>
    <w:rsid w:val="00143A33"/>
    <w:rsid w:val="001442C1"/>
    <w:rsid w:val="00153713"/>
    <w:rsid w:val="001567CB"/>
    <w:rsid w:val="001638A9"/>
    <w:rsid w:val="001654EB"/>
    <w:rsid w:val="00165EE6"/>
    <w:rsid w:val="0016712A"/>
    <w:rsid w:val="0016731F"/>
    <w:rsid w:val="00167954"/>
    <w:rsid w:val="001722DD"/>
    <w:rsid w:val="001746A8"/>
    <w:rsid w:val="00177FC0"/>
    <w:rsid w:val="00180C0F"/>
    <w:rsid w:val="001846F8"/>
    <w:rsid w:val="00194FE3"/>
    <w:rsid w:val="001A0778"/>
    <w:rsid w:val="001A416E"/>
    <w:rsid w:val="001A5401"/>
    <w:rsid w:val="001A5878"/>
    <w:rsid w:val="001B17A5"/>
    <w:rsid w:val="001B2788"/>
    <w:rsid w:val="001B2938"/>
    <w:rsid w:val="001B29D3"/>
    <w:rsid w:val="001B4A17"/>
    <w:rsid w:val="001B7DED"/>
    <w:rsid w:val="001C3477"/>
    <w:rsid w:val="001C3F6E"/>
    <w:rsid w:val="001C409A"/>
    <w:rsid w:val="001E26FB"/>
    <w:rsid w:val="001E3648"/>
    <w:rsid w:val="001E5F76"/>
    <w:rsid w:val="001E715E"/>
    <w:rsid w:val="001F28F8"/>
    <w:rsid w:val="001F2F13"/>
    <w:rsid w:val="001F72AD"/>
    <w:rsid w:val="001F787C"/>
    <w:rsid w:val="00203D6F"/>
    <w:rsid w:val="002045DC"/>
    <w:rsid w:val="00205B95"/>
    <w:rsid w:val="0020659E"/>
    <w:rsid w:val="0021014E"/>
    <w:rsid w:val="00210DDB"/>
    <w:rsid w:val="00213A57"/>
    <w:rsid w:val="0021644D"/>
    <w:rsid w:val="00217645"/>
    <w:rsid w:val="00217E16"/>
    <w:rsid w:val="002204B6"/>
    <w:rsid w:val="00222AA2"/>
    <w:rsid w:val="00222C78"/>
    <w:rsid w:val="00224A42"/>
    <w:rsid w:val="00227F80"/>
    <w:rsid w:val="00233919"/>
    <w:rsid w:val="00233DEC"/>
    <w:rsid w:val="00240A16"/>
    <w:rsid w:val="00242295"/>
    <w:rsid w:val="00243CCD"/>
    <w:rsid w:val="00247DCE"/>
    <w:rsid w:val="0025551A"/>
    <w:rsid w:val="00261331"/>
    <w:rsid w:val="00271654"/>
    <w:rsid w:val="0027318E"/>
    <w:rsid w:val="00275DE8"/>
    <w:rsid w:val="00277B0B"/>
    <w:rsid w:val="00280D5E"/>
    <w:rsid w:val="00282112"/>
    <w:rsid w:val="002824A0"/>
    <w:rsid w:val="0028517B"/>
    <w:rsid w:val="00287815"/>
    <w:rsid w:val="00291982"/>
    <w:rsid w:val="002938BA"/>
    <w:rsid w:val="002A1219"/>
    <w:rsid w:val="002A15A5"/>
    <w:rsid w:val="002A17A6"/>
    <w:rsid w:val="002A52B0"/>
    <w:rsid w:val="002A5EE2"/>
    <w:rsid w:val="002A5F63"/>
    <w:rsid w:val="002B285F"/>
    <w:rsid w:val="002C372D"/>
    <w:rsid w:val="002C6378"/>
    <w:rsid w:val="002C690A"/>
    <w:rsid w:val="002D03C6"/>
    <w:rsid w:val="002D06F0"/>
    <w:rsid w:val="002D0A15"/>
    <w:rsid w:val="002D3906"/>
    <w:rsid w:val="002D4226"/>
    <w:rsid w:val="002E0E55"/>
    <w:rsid w:val="002E11C2"/>
    <w:rsid w:val="002F209A"/>
    <w:rsid w:val="00304F67"/>
    <w:rsid w:val="00306E62"/>
    <w:rsid w:val="0032086F"/>
    <w:rsid w:val="00321188"/>
    <w:rsid w:val="00324A28"/>
    <w:rsid w:val="00330B19"/>
    <w:rsid w:val="00342911"/>
    <w:rsid w:val="00342E3A"/>
    <w:rsid w:val="00344D73"/>
    <w:rsid w:val="00344E8D"/>
    <w:rsid w:val="00345A38"/>
    <w:rsid w:val="00346E32"/>
    <w:rsid w:val="0035291C"/>
    <w:rsid w:val="00355A31"/>
    <w:rsid w:val="00367044"/>
    <w:rsid w:val="00367FD6"/>
    <w:rsid w:val="003721ED"/>
    <w:rsid w:val="00372402"/>
    <w:rsid w:val="00380CA7"/>
    <w:rsid w:val="0038782B"/>
    <w:rsid w:val="00391CC2"/>
    <w:rsid w:val="003A1E69"/>
    <w:rsid w:val="003A3C2F"/>
    <w:rsid w:val="003A73BF"/>
    <w:rsid w:val="003B5F84"/>
    <w:rsid w:val="003B6AEF"/>
    <w:rsid w:val="003C09FE"/>
    <w:rsid w:val="003C17A4"/>
    <w:rsid w:val="003C1805"/>
    <w:rsid w:val="003C1918"/>
    <w:rsid w:val="003C36EB"/>
    <w:rsid w:val="003C54BF"/>
    <w:rsid w:val="003C69AF"/>
    <w:rsid w:val="003D16B3"/>
    <w:rsid w:val="003D1D8A"/>
    <w:rsid w:val="003E2B62"/>
    <w:rsid w:val="003E3E10"/>
    <w:rsid w:val="003E3F66"/>
    <w:rsid w:val="003F1AD1"/>
    <w:rsid w:val="003F267E"/>
    <w:rsid w:val="003F54F2"/>
    <w:rsid w:val="003F6C08"/>
    <w:rsid w:val="003F7A7D"/>
    <w:rsid w:val="00402557"/>
    <w:rsid w:val="0040361D"/>
    <w:rsid w:val="004038C8"/>
    <w:rsid w:val="004120B3"/>
    <w:rsid w:val="00414D43"/>
    <w:rsid w:val="00415122"/>
    <w:rsid w:val="0042018D"/>
    <w:rsid w:val="00422A6A"/>
    <w:rsid w:val="00423EA9"/>
    <w:rsid w:val="00424284"/>
    <w:rsid w:val="00441F62"/>
    <w:rsid w:val="00442C06"/>
    <w:rsid w:val="00442F87"/>
    <w:rsid w:val="00445097"/>
    <w:rsid w:val="00447A07"/>
    <w:rsid w:val="00450C59"/>
    <w:rsid w:val="004537EA"/>
    <w:rsid w:val="00453BD9"/>
    <w:rsid w:val="00454995"/>
    <w:rsid w:val="00456B22"/>
    <w:rsid w:val="00457893"/>
    <w:rsid w:val="004654A6"/>
    <w:rsid w:val="004702E9"/>
    <w:rsid w:val="00473748"/>
    <w:rsid w:val="00474570"/>
    <w:rsid w:val="00474B57"/>
    <w:rsid w:val="00481EAF"/>
    <w:rsid w:val="00482766"/>
    <w:rsid w:val="0048405E"/>
    <w:rsid w:val="004848EA"/>
    <w:rsid w:val="00492B00"/>
    <w:rsid w:val="00493099"/>
    <w:rsid w:val="004958DB"/>
    <w:rsid w:val="004964D0"/>
    <w:rsid w:val="0049706D"/>
    <w:rsid w:val="00497234"/>
    <w:rsid w:val="004A07E0"/>
    <w:rsid w:val="004A2A6E"/>
    <w:rsid w:val="004A5F57"/>
    <w:rsid w:val="004A7643"/>
    <w:rsid w:val="004C2EB0"/>
    <w:rsid w:val="004D3034"/>
    <w:rsid w:val="004D5B17"/>
    <w:rsid w:val="004D69AD"/>
    <w:rsid w:val="004D7596"/>
    <w:rsid w:val="004D7A71"/>
    <w:rsid w:val="004D7CD2"/>
    <w:rsid w:val="004E4CCF"/>
    <w:rsid w:val="004E53E2"/>
    <w:rsid w:val="004E7AF8"/>
    <w:rsid w:val="004F11EE"/>
    <w:rsid w:val="004F20F6"/>
    <w:rsid w:val="004F3461"/>
    <w:rsid w:val="00503816"/>
    <w:rsid w:val="00503DBD"/>
    <w:rsid w:val="005074C2"/>
    <w:rsid w:val="00507DB4"/>
    <w:rsid w:val="0051378F"/>
    <w:rsid w:val="00513BB1"/>
    <w:rsid w:val="00515497"/>
    <w:rsid w:val="0051753A"/>
    <w:rsid w:val="00522826"/>
    <w:rsid w:val="00524893"/>
    <w:rsid w:val="005314BD"/>
    <w:rsid w:val="0054177E"/>
    <w:rsid w:val="005450A1"/>
    <w:rsid w:val="00545CE4"/>
    <w:rsid w:val="00547506"/>
    <w:rsid w:val="005502ED"/>
    <w:rsid w:val="0055175F"/>
    <w:rsid w:val="00553EFF"/>
    <w:rsid w:val="00555DDC"/>
    <w:rsid w:val="005594A0"/>
    <w:rsid w:val="00560A36"/>
    <w:rsid w:val="00561A26"/>
    <w:rsid w:val="00566595"/>
    <w:rsid w:val="00572C53"/>
    <w:rsid w:val="00582634"/>
    <w:rsid w:val="005852AA"/>
    <w:rsid w:val="00587E82"/>
    <w:rsid w:val="00591B73"/>
    <w:rsid w:val="0059617C"/>
    <w:rsid w:val="005A0DD9"/>
    <w:rsid w:val="005A19C7"/>
    <w:rsid w:val="005A2441"/>
    <w:rsid w:val="005A3ECB"/>
    <w:rsid w:val="005A43F1"/>
    <w:rsid w:val="005A446D"/>
    <w:rsid w:val="005A7D1F"/>
    <w:rsid w:val="005B0954"/>
    <w:rsid w:val="005B3B7D"/>
    <w:rsid w:val="005B4EA7"/>
    <w:rsid w:val="005B51B5"/>
    <w:rsid w:val="005C54BA"/>
    <w:rsid w:val="005D1A06"/>
    <w:rsid w:val="005D4754"/>
    <w:rsid w:val="005D53DF"/>
    <w:rsid w:val="005D7DA3"/>
    <w:rsid w:val="005E187F"/>
    <w:rsid w:val="005E7786"/>
    <w:rsid w:val="0060031A"/>
    <w:rsid w:val="00603023"/>
    <w:rsid w:val="006047F0"/>
    <w:rsid w:val="0060505D"/>
    <w:rsid w:val="006115AB"/>
    <w:rsid w:val="006118B8"/>
    <w:rsid w:val="0061242F"/>
    <w:rsid w:val="006166A2"/>
    <w:rsid w:val="006176DC"/>
    <w:rsid w:val="0062198B"/>
    <w:rsid w:val="006234E5"/>
    <w:rsid w:val="006236F0"/>
    <w:rsid w:val="00627F18"/>
    <w:rsid w:val="00632015"/>
    <w:rsid w:val="00632727"/>
    <w:rsid w:val="0063348E"/>
    <w:rsid w:val="006340CA"/>
    <w:rsid w:val="00635AB0"/>
    <w:rsid w:val="00636992"/>
    <w:rsid w:val="0064300F"/>
    <w:rsid w:val="006461D5"/>
    <w:rsid w:val="00647A7D"/>
    <w:rsid w:val="006506DE"/>
    <w:rsid w:val="006525A3"/>
    <w:rsid w:val="00653B05"/>
    <w:rsid w:val="00653F5A"/>
    <w:rsid w:val="006557AF"/>
    <w:rsid w:val="00657447"/>
    <w:rsid w:val="0066170F"/>
    <w:rsid w:val="006716AF"/>
    <w:rsid w:val="00673F29"/>
    <w:rsid w:val="00674FD8"/>
    <w:rsid w:val="006759AC"/>
    <w:rsid w:val="00676DD8"/>
    <w:rsid w:val="00677CD8"/>
    <w:rsid w:val="00686246"/>
    <w:rsid w:val="00687332"/>
    <w:rsid w:val="00687F82"/>
    <w:rsid w:val="0069172E"/>
    <w:rsid w:val="0069366C"/>
    <w:rsid w:val="00694860"/>
    <w:rsid w:val="00697E24"/>
    <w:rsid w:val="006A1459"/>
    <w:rsid w:val="006A2707"/>
    <w:rsid w:val="006A3D17"/>
    <w:rsid w:val="006A4040"/>
    <w:rsid w:val="006A47D0"/>
    <w:rsid w:val="006A587F"/>
    <w:rsid w:val="006A6E40"/>
    <w:rsid w:val="006A6FAC"/>
    <w:rsid w:val="006A7788"/>
    <w:rsid w:val="006B1CE0"/>
    <w:rsid w:val="006B313F"/>
    <w:rsid w:val="006B629C"/>
    <w:rsid w:val="006D27A5"/>
    <w:rsid w:val="006D29DD"/>
    <w:rsid w:val="006D5634"/>
    <w:rsid w:val="006D7F3E"/>
    <w:rsid w:val="006F46B9"/>
    <w:rsid w:val="007039FD"/>
    <w:rsid w:val="007057BD"/>
    <w:rsid w:val="00707B69"/>
    <w:rsid w:val="00710D1A"/>
    <w:rsid w:val="00713229"/>
    <w:rsid w:val="007148F3"/>
    <w:rsid w:val="00720A58"/>
    <w:rsid w:val="007277DC"/>
    <w:rsid w:val="00730A34"/>
    <w:rsid w:val="0073792F"/>
    <w:rsid w:val="007379F9"/>
    <w:rsid w:val="00742CA9"/>
    <w:rsid w:val="00743AE0"/>
    <w:rsid w:val="007448AD"/>
    <w:rsid w:val="00745C93"/>
    <w:rsid w:val="0075065F"/>
    <w:rsid w:val="00751A72"/>
    <w:rsid w:val="00753F49"/>
    <w:rsid w:val="0075406F"/>
    <w:rsid w:val="007544E7"/>
    <w:rsid w:val="00755ED6"/>
    <w:rsid w:val="00770790"/>
    <w:rsid w:val="0077308C"/>
    <w:rsid w:val="0077341E"/>
    <w:rsid w:val="00774EA4"/>
    <w:rsid w:val="00775016"/>
    <w:rsid w:val="00782566"/>
    <w:rsid w:val="0078582B"/>
    <w:rsid w:val="0079019F"/>
    <w:rsid w:val="00791319"/>
    <w:rsid w:val="007950E3"/>
    <w:rsid w:val="00796A6F"/>
    <w:rsid w:val="007A11D2"/>
    <w:rsid w:val="007A2333"/>
    <w:rsid w:val="007A515D"/>
    <w:rsid w:val="007B22C0"/>
    <w:rsid w:val="007B6FCC"/>
    <w:rsid w:val="007C10FB"/>
    <w:rsid w:val="007C1206"/>
    <w:rsid w:val="007C6E98"/>
    <w:rsid w:val="007C74E2"/>
    <w:rsid w:val="007D0AD3"/>
    <w:rsid w:val="007D1771"/>
    <w:rsid w:val="007D7455"/>
    <w:rsid w:val="007E111E"/>
    <w:rsid w:val="007E24C6"/>
    <w:rsid w:val="007E3B6C"/>
    <w:rsid w:val="007E3E1E"/>
    <w:rsid w:val="007F4F3E"/>
    <w:rsid w:val="008031FA"/>
    <w:rsid w:val="00812A1E"/>
    <w:rsid w:val="00812E8C"/>
    <w:rsid w:val="00814621"/>
    <w:rsid w:val="00814F0E"/>
    <w:rsid w:val="008160FC"/>
    <w:rsid w:val="00820BCE"/>
    <w:rsid w:val="00820E04"/>
    <w:rsid w:val="008216D3"/>
    <w:rsid w:val="00824C11"/>
    <w:rsid w:val="00825835"/>
    <w:rsid w:val="00834C9E"/>
    <w:rsid w:val="008461EF"/>
    <w:rsid w:val="008467FD"/>
    <w:rsid w:val="008509A1"/>
    <w:rsid w:val="00852BD7"/>
    <w:rsid w:val="00853140"/>
    <w:rsid w:val="0085322E"/>
    <w:rsid w:val="008544B6"/>
    <w:rsid w:val="00856895"/>
    <w:rsid w:val="00860470"/>
    <w:rsid w:val="008608BF"/>
    <w:rsid w:val="008616B9"/>
    <w:rsid w:val="00863919"/>
    <w:rsid w:val="00867E68"/>
    <w:rsid w:val="00870134"/>
    <w:rsid w:val="008719F2"/>
    <w:rsid w:val="0087481B"/>
    <w:rsid w:val="00876067"/>
    <w:rsid w:val="00876C53"/>
    <w:rsid w:val="0087710E"/>
    <w:rsid w:val="00882980"/>
    <w:rsid w:val="00883830"/>
    <w:rsid w:val="00883900"/>
    <w:rsid w:val="00890981"/>
    <w:rsid w:val="0089504D"/>
    <w:rsid w:val="00897F12"/>
    <w:rsid w:val="008A0D9B"/>
    <w:rsid w:val="008A1A89"/>
    <w:rsid w:val="008A249F"/>
    <w:rsid w:val="008A2AD9"/>
    <w:rsid w:val="008A4921"/>
    <w:rsid w:val="008A714A"/>
    <w:rsid w:val="008B7C36"/>
    <w:rsid w:val="008C08E7"/>
    <w:rsid w:val="008C3F20"/>
    <w:rsid w:val="008C40AE"/>
    <w:rsid w:val="008C5CDC"/>
    <w:rsid w:val="008C5E35"/>
    <w:rsid w:val="008C7FFB"/>
    <w:rsid w:val="008D0D7C"/>
    <w:rsid w:val="008D2ACD"/>
    <w:rsid w:val="008D319D"/>
    <w:rsid w:val="008D7F87"/>
    <w:rsid w:val="008E1330"/>
    <w:rsid w:val="008E1482"/>
    <w:rsid w:val="008E2496"/>
    <w:rsid w:val="008E6305"/>
    <w:rsid w:val="008F2AF6"/>
    <w:rsid w:val="008F324E"/>
    <w:rsid w:val="008F7F52"/>
    <w:rsid w:val="00900909"/>
    <w:rsid w:val="00903143"/>
    <w:rsid w:val="00906C94"/>
    <w:rsid w:val="00912658"/>
    <w:rsid w:val="0091323E"/>
    <w:rsid w:val="00920AFA"/>
    <w:rsid w:val="00921389"/>
    <w:rsid w:val="00921888"/>
    <w:rsid w:val="00922715"/>
    <w:rsid w:val="00926BA5"/>
    <w:rsid w:val="00930988"/>
    <w:rsid w:val="00931D94"/>
    <w:rsid w:val="009340A7"/>
    <w:rsid w:val="00936E39"/>
    <w:rsid w:val="0094255F"/>
    <w:rsid w:val="00942728"/>
    <w:rsid w:val="00943921"/>
    <w:rsid w:val="00944025"/>
    <w:rsid w:val="00944B09"/>
    <w:rsid w:val="009452B9"/>
    <w:rsid w:val="009471DB"/>
    <w:rsid w:val="00956DF3"/>
    <w:rsid w:val="00956EE2"/>
    <w:rsid w:val="00957721"/>
    <w:rsid w:val="009634B4"/>
    <w:rsid w:val="00964224"/>
    <w:rsid w:val="009662E9"/>
    <w:rsid w:val="00974E95"/>
    <w:rsid w:val="00981E75"/>
    <w:rsid w:val="0098659A"/>
    <w:rsid w:val="00987845"/>
    <w:rsid w:val="009A5DA8"/>
    <w:rsid w:val="009A6ED2"/>
    <w:rsid w:val="009A7548"/>
    <w:rsid w:val="009B06BA"/>
    <w:rsid w:val="009B19F8"/>
    <w:rsid w:val="009C091B"/>
    <w:rsid w:val="009C1E28"/>
    <w:rsid w:val="009C2B2F"/>
    <w:rsid w:val="009C53A6"/>
    <w:rsid w:val="009C7207"/>
    <w:rsid w:val="009D7995"/>
    <w:rsid w:val="009E16B7"/>
    <w:rsid w:val="009E17C1"/>
    <w:rsid w:val="009E1D21"/>
    <w:rsid w:val="009E446C"/>
    <w:rsid w:val="009F1B32"/>
    <w:rsid w:val="009F20A4"/>
    <w:rsid w:val="009F21BA"/>
    <w:rsid w:val="009F226F"/>
    <w:rsid w:val="009F3AC7"/>
    <w:rsid w:val="009F406A"/>
    <w:rsid w:val="009F6428"/>
    <w:rsid w:val="00A011CC"/>
    <w:rsid w:val="00A0352D"/>
    <w:rsid w:val="00A036EE"/>
    <w:rsid w:val="00A0536B"/>
    <w:rsid w:val="00A06822"/>
    <w:rsid w:val="00A11643"/>
    <w:rsid w:val="00A17F55"/>
    <w:rsid w:val="00A20403"/>
    <w:rsid w:val="00A3170F"/>
    <w:rsid w:val="00A32E52"/>
    <w:rsid w:val="00A33A8B"/>
    <w:rsid w:val="00A3535C"/>
    <w:rsid w:val="00A36421"/>
    <w:rsid w:val="00A37B25"/>
    <w:rsid w:val="00A401D6"/>
    <w:rsid w:val="00A42571"/>
    <w:rsid w:val="00A42714"/>
    <w:rsid w:val="00A452D3"/>
    <w:rsid w:val="00A47132"/>
    <w:rsid w:val="00A5051C"/>
    <w:rsid w:val="00A506E6"/>
    <w:rsid w:val="00A52A5B"/>
    <w:rsid w:val="00A539FD"/>
    <w:rsid w:val="00A57A30"/>
    <w:rsid w:val="00A60790"/>
    <w:rsid w:val="00A65BA8"/>
    <w:rsid w:val="00A6678C"/>
    <w:rsid w:val="00A66E7F"/>
    <w:rsid w:val="00A70592"/>
    <w:rsid w:val="00A71E81"/>
    <w:rsid w:val="00A73C20"/>
    <w:rsid w:val="00A7451A"/>
    <w:rsid w:val="00A83A48"/>
    <w:rsid w:val="00A8400B"/>
    <w:rsid w:val="00A8475E"/>
    <w:rsid w:val="00A857D0"/>
    <w:rsid w:val="00A85892"/>
    <w:rsid w:val="00A85E76"/>
    <w:rsid w:val="00A95D03"/>
    <w:rsid w:val="00AA5ABE"/>
    <w:rsid w:val="00AA5B03"/>
    <w:rsid w:val="00AA7758"/>
    <w:rsid w:val="00AB145E"/>
    <w:rsid w:val="00AB53AE"/>
    <w:rsid w:val="00AB6A21"/>
    <w:rsid w:val="00AC3DD4"/>
    <w:rsid w:val="00AC49B1"/>
    <w:rsid w:val="00AC7BE5"/>
    <w:rsid w:val="00AD032C"/>
    <w:rsid w:val="00AD612C"/>
    <w:rsid w:val="00AD65EF"/>
    <w:rsid w:val="00AD6728"/>
    <w:rsid w:val="00AD7FF9"/>
    <w:rsid w:val="00AE4605"/>
    <w:rsid w:val="00AE4780"/>
    <w:rsid w:val="00AE799E"/>
    <w:rsid w:val="00AE7E96"/>
    <w:rsid w:val="00AF032C"/>
    <w:rsid w:val="00AF0816"/>
    <w:rsid w:val="00AF456A"/>
    <w:rsid w:val="00AF7529"/>
    <w:rsid w:val="00B0455B"/>
    <w:rsid w:val="00B05B05"/>
    <w:rsid w:val="00B05B92"/>
    <w:rsid w:val="00B06086"/>
    <w:rsid w:val="00B063AA"/>
    <w:rsid w:val="00B12BCE"/>
    <w:rsid w:val="00B162BE"/>
    <w:rsid w:val="00B163F0"/>
    <w:rsid w:val="00B200BA"/>
    <w:rsid w:val="00B22257"/>
    <w:rsid w:val="00B245D9"/>
    <w:rsid w:val="00B41FB5"/>
    <w:rsid w:val="00B42749"/>
    <w:rsid w:val="00B42756"/>
    <w:rsid w:val="00B42B53"/>
    <w:rsid w:val="00B46936"/>
    <w:rsid w:val="00B46A1B"/>
    <w:rsid w:val="00B51A2E"/>
    <w:rsid w:val="00B67C7E"/>
    <w:rsid w:val="00B75D1C"/>
    <w:rsid w:val="00B76000"/>
    <w:rsid w:val="00B76E62"/>
    <w:rsid w:val="00B77C07"/>
    <w:rsid w:val="00B810D0"/>
    <w:rsid w:val="00B817C3"/>
    <w:rsid w:val="00B9044B"/>
    <w:rsid w:val="00B91E6F"/>
    <w:rsid w:val="00B92B8B"/>
    <w:rsid w:val="00B93D8A"/>
    <w:rsid w:val="00BA0F84"/>
    <w:rsid w:val="00BA569F"/>
    <w:rsid w:val="00BA5BDF"/>
    <w:rsid w:val="00BB283A"/>
    <w:rsid w:val="00BB362A"/>
    <w:rsid w:val="00BB4252"/>
    <w:rsid w:val="00BB4D93"/>
    <w:rsid w:val="00BC1AB1"/>
    <w:rsid w:val="00BD2E86"/>
    <w:rsid w:val="00BD3205"/>
    <w:rsid w:val="00BD6004"/>
    <w:rsid w:val="00BD7650"/>
    <w:rsid w:val="00BE2400"/>
    <w:rsid w:val="00BE31CB"/>
    <w:rsid w:val="00BE3DC6"/>
    <w:rsid w:val="00BE455B"/>
    <w:rsid w:val="00BE62F5"/>
    <w:rsid w:val="00BF10F4"/>
    <w:rsid w:val="00BF165B"/>
    <w:rsid w:val="00BF1C5F"/>
    <w:rsid w:val="00BF2652"/>
    <w:rsid w:val="00BF323F"/>
    <w:rsid w:val="00BF5523"/>
    <w:rsid w:val="00C026DB"/>
    <w:rsid w:val="00C044FD"/>
    <w:rsid w:val="00C04DD7"/>
    <w:rsid w:val="00C05801"/>
    <w:rsid w:val="00C10252"/>
    <w:rsid w:val="00C11DBC"/>
    <w:rsid w:val="00C210E8"/>
    <w:rsid w:val="00C2148E"/>
    <w:rsid w:val="00C24A1B"/>
    <w:rsid w:val="00C2528A"/>
    <w:rsid w:val="00C32D84"/>
    <w:rsid w:val="00C355CB"/>
    <w:rsid w:val="00C3613E"/>
    <w:rsid w:val="00C402F5"/>
    <w:rsid w:val="00C46E57"/>
    <w:rsid w:val="00C47145"/>
    <w:rsid w:val="00C5034B"/>
    <w:rsid w:val="00C503A1"/>
    <w:rsid w:val="00C50CB9"/>
    <w:rsid w:val="00C516AE"/>
    <w:rsid w:val="00C51B89"/>
    <w:rsid w:val="00C544F5"/>
    <w:rsid w:val="00C5604E"/>
    <w:rsid w:val="00C56274"/>
    <w:rsid w:val="00C60D0B"/>
    <w:rsid w:val="00C61452"/>
    <w:rsid w:val="00C62233"/>
    <w:rsid w:val="00C62658"/>
    <w:rsid w:val="00C63596"/>
    <w:rsid w:val="00C655D6"/>
    <w:rsid w:val="00C7104E"/>
    <w:rsid w:val="00C71CE7"/>
    <w:rsid w:val="00C73D47"/>
    <w:rsid w:val="00C76F67"/>
    <w:rsid w:val="00C77600"/>
    <w:rsid w:val="00C85758"/>
    <w:rsid w:val="00C866A7"/>
    <w:rsid w:val="00C876AA"/>
    <w:rsid w:val="00C93B85"/>
    <w:rsid w:val="00C947BD"/>
    <w:rsid w:val="00C953FB"/>
    <w:rsid w:val="00C954DB"/>
    <w:rsid w:val="00C979E2"/>
    <w:rsid w:val="00CA020A"/>
    <w:rsid w:val="00CA04C0"/>
    <w:rsid w:val="00CA1059"/>
    <w:rsid w:val="00CA5CE1"/>
    <w:rsid w:val="00CA7A01"/>
    <w:rsid w:val="00CB1877"/>
    <w:rsid w:val="00CB23D4"/>
    <w:rsid w:val="00CB6891"/>
    <w:rsid w:val="00CC08E6"/>
    <w:rsid w:val="00CC1566"/>
    <w:rsid w:val="00CC6E2A"/>
    <w:rsid w:val="00CC7B5B"/>
    <w:rsid w:val="00CD2DA7"/>
    <w:rsid w:val="00CD63EC"/>
    <w:rsid w:val="00CD6AAF"/>
    <w:rsid w:val="00CE1713"/>
    <w:rsid w:val="00CE2991"/>
    <w:rsid w:val="00CE5B07"/>
    <w:rsid w:val="00CF5AF1"/>
    <w:rsid w:val="00CF5D75"/>
    <w:rsid w:val="00CF6E71"/>
    <w:rsid w:val="00D07330"/>
    <w:rsid w:val="00D12843"/>
    <w:rsid w:val="00D148A8"/>
    <w:rsid w:val="00D165C9"/>
    <w:rsid w:val="00D1684C"/>
    <w:rsid w:val="00D17AD1"/>
    <w:rsid w:val="00D17E99"/>
    <w:rsid w:val="00D21CEE"/>
    <w:rsid w:val="00D22B11"/>
    <w:rsid w:val="00D25E35"/>
    <w:rsid w:val="00D2713B"/>
    <w:rsid w:val="00D3097C"/>
    <w:rsid w:val="00D349B4"/>
    <w:rsid w:val="00D4203A"/>
    <w:rsid w:val="00D4234B"/>
    <w:rsid w:val="00D4506C"/>
    <w:rsid w:val="00D506D0"/>
    <w:rsid w:val="00D566CE"/>
    <w:rsid w:val="00D5778B"/>
    <w:rsid w:val="00D602DC"/>
    <w:rsid w:val="00D61A1F"/>
    <w:rsid w:val="00D658A9"/>
    <w:rsid w:val="00D724D8"/>
    <w:rsid w:val="00D7316F"/>
    <w:rsid w:val="00D80E8C"/>
    <w:rsid w:val="00D82584"/>
    <w:rsid w:val="00D82759"/>
    <w:rsid w:val="00D827D5"/>
    <w:rsid w:val="00D86A3E"/>
    <w:rsid w:val="00D9172E"/>
    <w:rsid w:val="00D93795"/>
    <w:rsid w:val="00DA4EC5"/>
    <w:rsid w:val="00DA4FC8"/>
    <w:rsid w:val="00DB233D"/>
    <w:rsid w:val="00DB23DF"/>
    <w:rsid w:val="00DB45ED"/>
    <w:rsid w:val="00DB52D7"/>
    <w:rsid w:val="00DC05C7"/>
    <w:rsid w:val="00DD0AFE"/>
    <w:rsid w:val="00DD0FBA"/>
    <w:rsid w:val="00DD590B"/>
    <w:rsid w:val="00DD5F0E"/>
    <w:rsid w:val="00DD679F"/>
    <w:rsid w:val="00DE137A"/>
    <w:rsid w:val="00DE5B14"/>
    <w:rsid w:val="00DF3AD1"/>
    <w:rsid w:val="00E01F1A"/>
    <w:rsid w:val="00E07329"/>
    <w:rsid w:val="00E10DAC"/>
    <w:rsid w:val="00E11B10"/>
    <w:rsid w:val="00E11B6D"/>
    <w:rsid w:val="00E126B0"/>
    <w:rsid w:val="00E1561C"/>
    <w:rsid w:val="00E17EB3"/>
    <w:rsid w:val="00E2393F"/>
    <w:rsid w:val="00E2469D"/>
    <w:rsid w:val="00E2494D"/>
    <w:rsid w:val="00E26F29"/>
    <w:rsid w:val="00E30483"/>
    <w:rsid w:val="00E35971"/>
    <w:rsid w:val="00E400A7"/>
    <w:rsid w:val="00E420F3"/>
    <w:rsid w:val="00E447F6"/>
    <w:rsid w:val="00E4679F"/>
    <w:rsid w:val="00E46E76"/>
    <w:rsid w:val="00E4773B"/>
    <w:rsid w:val="00E51BEA"/>
    <w:rsid w:val="00E5278E"/>
    <w:rsid w:val="00E52FB5"/>
    <w:rsid w:val="00E530DF"/>
    <w:rsid w:val="00E53614"/>
    <w:rsid w:val="00E5406A"/>
    <w:rsid w:val="00E541D6"/>
    <w:rsid w:val="00E54E1F"/>
    <w:rsid w:val="00E60DE1"/>
    <w:rsid w:val="00E60F59"/>
    <w:rsid w:val="00E63793"/>
    <w:rsid w:val="00E674D1"/>
    <w:rsid w:val="00E677F2"/>
    <w:rsid w:val="00E67C2A"/>
    <w:rsid w:val="00E72090"/>
    <w:rsid w:val="00E74F44"/>
    <w:rsid w:val="00E750B8"/>
    <w:rsid w:val="00E754AF"/>
    <w:rsid w:val="00E7565B"/>
    <w:rsid w:val="00E75765"/>
    <w:rsid w:val="00E87032"/>
    <w:rsid w:val="00E87E9C"/>
    <w:rsid w:val="00E90BAF"/>
    <w:rsid w:val="00E92C7D"/>
    <w:rsid w:val="00E94074"/>
    <w:rsid w:val="00E96AB6"/>
    <w:rsid w:val="00E97293"/>
    <w:rsid w:val="00EA057B"/>
    <w:rsid w:val="00EA076D"/>
    <w:rsid w:val="00EA1004"/>
    <w:rsid w:val="00EA1F17"/>
    <w:rsid w:val="00EA339D"/>
    <w:rsid w:val="00EA686F"/>
    <w:rsid w:val="00EA6B87"/>
    <w:rsid w:val="00EA7395"/>
    <w:rsid w:val="00EB53EC"/>
    <w:rsid w:val="00EB6B62"/>
    <w:rsid w:val="00EB72DE"/>
    <w:rsid w:val="00EC0651"/>
    <w:rsid w:val="00EC0831"/>
    <w:rsid w:val="00EC1F49"/>
    <w:rsid w:val="00EC2336"/>
    <w:rsid w:val="00EC26B7"/>
    <w:rsid w:val="00ED1B72"/>
    <w:rsid w:val="00ED2679"/>
    <w:rsid w:val="00ED308B"/>
    <w:rsid w:val="00ED3F31"/>
    <w:rsid w:val="00ED41AB"/>
    <w:rsid w:val="00ED44F6"/>
    <w:rsid w:val="00ED4F6E"/>
    <w:rsid w:val="00ED7F36"/>
    <w:rsid w:val="00EE48AD"/>
    <w:rsid w:val="00EF3FAC"/>
    <w:rsid w:val="00F01D5B"/>
    <w:rsid w:val="00F03412"/>
    <w:rsid w:val="00F04E30"/>
    <w:rsid w:val="00F1017A"/>
    <w:rsid w:val="00F1108D"/>
    <w:rsid w:val="00F122CA"/>
    <w:rsid w:val="00F12E2F"/>
    <w:rsid w:val="00F15CD1"/>
    <w:rsid w:val="00F2050E"/>
    <w:rsid w:val="00F2211D"/>
    <w:rsid w:val="00F27FDE"/>
    <w:rsid w:val="00F310E8"/>
    <w:rsid w:val="00F35110"/>
    <w:rsid w:val="00F354D6"/>
    <w:rsid w:val="00F428E1"/>
    <w:rsid w:val="00F43150"/>
    <w:rsid w:val="00F431CB"/>
    <w:rsid w:val="00F475A8"/>
    <w:rsid w:val="00F47DD8"/>
    <w:rsid w:val="00F5330D"/>
    <w:rsid w:val="00F5717B"/>
    <w:rsid w:val="00F6139E"/>
    <w:rsid w:val="00F65919"/>
    <w:rsid w:val="00F66EB8"/>
    <w:rsid w:val="00F67742"/>
    <w:rsid w:val="00F67E56"/>
    <w:rsid w:val="00F701DC"/>
    <w:rsid w:val="00F71285"/>
    <w:rsid w:val="00F72E08"/>
    <w:rsid w:val="00F73442"/>
    <w:rsid w:val="00F755FD"/>
    <w:rsid w:val="00F77AE9"/>
    <w:rsid w:val="00F77B03"/>
    <w:rsid w:val="00F8025D"/>
    <w:rsid w:val="00F81666"/>
    <w:rsid w:val="00F83E23"/>
    <w:rsid w:val="00F86193"/>
    <w:rsid w:val="00F866E9"/>
    <w:rsid w:val="00F90826"/>
    <w:rsid w:val="00F92C01"/>
    <w:rsid w:val="00F92D77"/>
    <w:rsid w:val="00F95233"/>
    <w:rsid w:val="00F9789D"/>
    <w:rsid w:val="00F97B60"/>
    <w:rsid w:val="00FA1B8F"/>
    <w:rsid w:val="00FA2527"/>
    <w:rsid w:val="00FA3D40"/>
    <w:rsid w:val="00FA5A79"/>
    <w:rsid w:val="00FA7599"/>
    <w:rsid w:val="00FB1B5C"/>
    <w:rsid w:val="00FB5418"/>
    <w:rsid w:val="00FB5F3A"/>
    <w:rsid w:val="00FB6274"/>
    <w:rsid w:val="00FB6865"/>
    <w:rsid w:val="00FC0CAA"/>
    <w:rsid w:val="00FC0D9C"/>
    <w:rsid w:val="00FC1CF2"/>
    <w:rsid w:val="00FC296B"/>
    <w:rsid w:val="00FC2A76"/>
    <w:rsid w:val="00FC388C"/>
    <w:rsid w:val="00FC492B"/>
    <w:rsid w:val="00FC7A9C"/>
    <w:rsid w:val="00FD0739"/>
    <w:rsid w:val="00FD07AD"/>
    <w:rsid w:val="00FD16D6"/>
    <w:rsid w:val="00FD264D"/>
    <w:rsid w:val="00FD4574"/>
    <w:rsid w:val="00FD5376"/>
    <w:rsid w:val="00FD70C4"/>
    <w:rsid w:val="00FE176A"/>
    <w:rsid w:val="00FE17F2"/>
    <w:rsid w:val="00FE201B"/>
    <w:rsid w:val="00FE2036"/>
    <w:rsid w:val="00FE51FA"/>
    <w:rsid w:val="00FE55E3"/>
    <w:rsid w:val="00FE67A7"/>
    <w:rsid w:val="00FE789C"/>
    <w:rsid w:val="00FF35A1"/>
    <w:rsid w:val="00FF59A2"/>
    <w:rsid w:val="00FF5C0C"/>
    <w:rsid w:val="00FF61CC"/>
    <w:rsid w:val="03619A16"/>
    <w:rsid w:val="056EDF69"/>
    <w:rsid w:val="07F58102"/>
    <w:rsid w:val="084723A7"/>
    <w:rsid w:val="0B79A4A3"/>
    <w:rsid w:val="11A08295"/>
    <w:rsid w:val="132F8C78"/>
    <w:rsid w:val="1B6295B2"/>
    <w:rsid w:val="1DC7200F"/>
    <w:rsid w:val="1F58AB6D"/>
    <w:rsid w:val="1FEBB99E"/>
    <w:rsid w:val="20B550BC"/>
    <w:rsid w:val="2446501F"/>
    <w:rsid w:val="253109EB"/>
    <w:rsid w:val="282DF814"/>
    <w:rsid w:val="2904ABE5"/>
    <w:rsid w:val="2AB7EC51"/>
    <w:rsid w:val="2D674B0A"/>
    <w:rsid w:val="30BF9D99"/>
    <w:rsid w:val="30E03BCC"/>
    <w:rsid w:val="335381D8"/>
    <w:rsid w:val="350F59EC"/>
    <w:rsid w:val="38B95CD2"/>
    <w:rsid w:val="38F12C5E"/>
    <w:rsid w:val="3960CD00"/>
    <w:rsid w:val="3B828841"/>
    <w:rsid w:val="3D1E9725"/>
    <w:rsid w:val="3DCA1BB6"/>
    <w:rsid w:val="3E4CF80C"/>
    <w:rsid w:val="3F5737E9"/>
    <w:rsid w:val="3F7991BD"/>
    <w:rsid w:val="40B219B2"/>
    <w:rsid w:val="44A30CEE"/>
    <w:rsid w:val="47B19A7D"/>
    <w:rsid w:val="47BDB03D"/>
    <w:rsid w:val="4A735423"/>
    <w:rsid w:val="4BAE4189"/>
    <w:rsid w:val="4DA7CC19"/>
    <w:rsid w:val="4DBED305"/>
    <w:rsid w:val="50DF9DBB"/>
    <w:rsid w:val="530042E7"/>
    <w:rsid w:val="54D2AA55"/>
    <w:rsid w:val="553455E0"/>
    <w:rsid w:val="55A70EFB"/>
    <w:rsid w:val="5B8C50AF"/>
    <w:rsid w:val="5D7C6656"/>
    <w:rsid w:val="673CF40C"/>
    <w:rsid w:val="6D3A378F"/>
    <w:rsid w:val="6E1C9042"/>
    <w:rsid w:val="6F6C8460"/>
    <w:rsid w:val="6FC46E64"/>
    <w:rsid w:val="732B2BA2"/>
    <w:rsid w:val="73537979"/>
    <w:rsid w:val="73FBC24B"/>
    <w:rsid w:val="75A7977C"/>
    <w:rsid w:val="7B19C9D5"/>
    <w:rsid w:val="7C7C2F3B"/>
    <w:rsid w:val="7E20C24C"/>
    <w:rsid w:val="7EF37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09FBEB"/>
  <w15:chartTrackingRefBased/>
  <w15:docId w15:val="{EE60E0FB-78C7-40AD-9242-96C009E2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link w:val="Heading1Char"/>
    <w:qFormat/>
    <w:pPr>
      <w:keepNext/>
      <w:numPr>
        <w:numId w:val="1"/>
      </w:numPr>
      <w:tabs>
        <w:tab w:val="left" w:pos="-1440"/>
        <w:tab w:val="left" w:pos="-720"/>
        <w:tab w:val="left" w:pos="0"/>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outlineLvl w:val="0"/>
    </w:pPr>
    <w:rPr>
      <w:b/>
      <w:lang w:val="x-none" w:eastAsia="x-none"/>
    </w:rPr>
  </w:style>
  <w:style w:type="paragraph" w:styleId="Heading2">
    <w:name w:val="heading 2"/>
    <w:basedOn w:val="Normal"/>
    <w:next w:val="Normal"/>
    <w:link w:val="Heading2Char"/>
    <w:qFormat/>
    <w:pPr>
      <w:keepNext/>
      <w:outlineLvl w:val="1"/>
    </w:pPr>
    <w:rPr>
      <w:i/>
      <w:lang w:val="x-none" w:eastAsia="x-non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center" w:pos="4680"/>
      </w:tabs>
      <w:jc w:val="center"/>
      <w:outlineLvl w:val="3"/>
    </w:pPr>
    <w:rPr>
      <w:b/>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shd w:val="pct12" w:color="auto" w:fill="FFFFFF"/>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b/>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0" w:color="auto" w:fill="auto"/>
      <w:jc w:val="center"/>
      <w:outlineLvl w:val="5"/>
    </w:pPr>
    <w:rPr>
      <w:rFonts w:ascii="Arial" w:hAnsi="Arial"/>
      <w:b/>
    </w:rPr>
  </w:style>
  <w:style w:type="paragraph" w:styleId="Heading7">
    <w:name w:val="heading 7"/>
    <w:basedOn w:val="Normal"/>
    <w:next w:val="Normal"/>
    <w:qFormat/>
    <w:pPr>
      <w:keepNext/>
      <w:tabs>
        <w:tab w:val="center" w:pos="4680"/>
      </w:tabs>
      <w:outlineLvl w:val="6"/>
    </w:pPr>
    <w:rPr>
      <w:b/>
      <w:u w:val="single"/>
    </w:rPr>
  </w:style>
  <w:style w:type="paragraph" w:styleId="Heading8">
    <w:name w:val="heading 8"/>
    <w:basedOn w:val="Normal"/>
    <w:next w:val="Normal"/>
    <w:qFormat/>
    <w:pPr>
      <w:keepNext/>
      <w:outlineLvl w:val="7"/>
    </w:pPr>
    <w:rPr>
      <w:rFonts w:ascii="Arial" w:hAnsi="Arial" w:cs="Arial"/>
      <w:sz w:val="22"/>
      <w:u w:val="single"/>
      <w:lang w:val="en"/>
    </w:rPr>
  </w:style>
  <w:style w:type="paragraph" w:styleId="Heading9">
    <w:name w:val="heading 9"/>
    <w:basedOn w:val="Normal"/>
    <w:next w:val="Normal"/>
    <w:qFormat/>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8"/>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0"/>
        <w:tab w:val="left" w:pos="312"/>
        <w:tab w:val="left" w:pos="720"/>
        <w:tab w:val="left" w:pos="1014"/>
        <w:tab w:val="left" w:pos="1440"/>
        <w:tab w:val="left" w:pos="1794"/>
        <w:tab w:val="left" w:pos="2160"/>
        <w:tab w:val="left" w:pos="2496"/>
        <w:tab w:val="left" w:pos="2880"/>
        <w:tab w:val="left" w:pos="3600"/>
        <w:tab w:val="left" w:pos="4320"/>
        <w:tab w:val="left" w:pos="5040"/>
        <w:tab w:val="left" w:pos="5760"/>
        <w:tab w:val="left" w:pos="6480"/>
        <w:tab w:val="left" w:pos="7200"/>
        <w:tab w:val="left" w:pos="7920"/>
        <w:tab w:val="left" w:pos="8640"/>
        <w:tab w:val="left" w:pos="9360"/>
      </w:tabs>
      <w:ind w:left="720" w:hanging="408"/>
    </w:pPr>
    <w:rPr>
      <w:rFonts w:ascii="Arial" w:hAnsi="Arial"/>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qFormat/>
    <w:rPr>
      <w:color w:val="0000FF"/>
      <w:u w:val="single"/>
    </w:rPr>
  </w:style>
  <w:style w:type="paragraph" w:styleId="BodyText">
    <w:name w:val="Body Text"/>
    <w:basedOn w:val="Normal"/>
    <w:link w:val="BodyTextChar"/>
    <w:pPr>
      <w:widowControl/>
    </w:pPr>
    <w:rPr>
      <w:rFonts w:ascii="Arial" w:hAnsi="Arial"/>
      <w:snapToGrid/>
      <w:sz w:val="20"/>
      <w:lang w:val="x-none" w:eastAsia="x-none"/>
    </w:rPr>
  </w:style>
  <w:style w:type="paragraph" w:styleId="BodyText2">
    <w:name w:val="Body Text 2"/>
    <w:basedOn w:val="Normal"/>
    <w:link w:val="BodyText2Char"/>
    <w:pPr>
      <w:widowControl/>
    </w:pPr>
    <w:rPr>
      <w:rFonts w:ascii="Arial" w:hAnsi="Arial"/>
      <w:snapToGrid/>
      <w:sz w:val="18"/>
      <w:lang w:val="x-none" w:eastAsia="x-none"/>
    </w:rPr>
  </w:style>
  <w:style w:type="paragraph" w:styleId="BodyText3">
    <w:name w:val="Body Text 3"/>
    <w:basedOn w:val="Normal"/>
    <w:pPr>
      <w:jc w:val="center"/>
    </w:pPr>
    <w:rPr>
      <w:rFonts w:ascii="Arial" w:hAnsi="Arial"/>
      <w:i/>
      <w:iCs/>
    </w:rPr>
  </w:style>
  <w:style w:type="paragraph" w:styleId="NormalWeb">
    <w:name w:val="Normal (Web)"/>
    <w:basedOn w:val="Normal"/>
    <w:uiPriority w:val="99"/>
    <w:pPr>
      <w:widowControl/>
      <w:spacing w:before="100" w:beforeAutospacing="1" w:after="100" w:afterAutospacing="1"/>
      <w:jc w:val="both"/>
    </w:pPr>
    <w:rPr>
      <w:snapToGrid/>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pPr>
    <w:rPr>
      <w:snapToGrid/>
      <w:sz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CG Times" w:hAnsi="CG Times"/>
      <w:snapToGrid/>
    </w:rPr>
  </w:style>
  <w:style w:type="paragraph" w:styleId="BodyTextIndent2">
    <w:name w:val="Body Text Indent 2"/>
    <w:basedOn w:val="Normal"/>
    <w:pPr>
      <w:spacing w:after="120" w:line="480" w:lineRule="auto"/>
      <w:ind w:left="360"/>
    </w:pPr>
  </w:style>
  <w:style w:type="paragraph" w:styleId="BlockText">
    <w:name w:val="Block Text"/>
    <w:basedOn w:val="Normal"/>
    <w:pPr>
      <w:widowControl/>
    </w:pPr>
    <w:rPr>
      <w:snapToGrid/>
    </w:rPr>
  </w:style>
  <w:style w:type="paragraph" w:styleId="BodyTextIndent3">
    <w:name w:val="Body Text Indent 3"/>
    <w:basedOn w:val="Normal"/>
    <w:pPr>
      <w:shd w:val="clear" w:color="auto" w:fill="FFFFFF"/>
      <w:spacing w:after="330" w:line="420" w:lineRule="auto"/>
      <w:ind w:left="198"/>
    </w:pPr>
    <w:rPr>
      <w:rFonts w:ascii="Arial" w:hAnsi="Arial" w:cs="Arial"/>
      <w:color w:val="000000"/>
      <w:szCs w:val="18"/>
      <w:lang w:val="en"/>
    </w:rPr>
  </w:style>
  <w:style w:type="character" w:styleId="FollowedHyperlink">
    <w:name w:val="FollowedHyperlink"/>
    <w:rPr>
      <w:color w:val="800080"/>
      <w:u w:val="single"/>
    </w:rPr>
  </w:style>
  <w:style w:type="character" w:customStyle="1" w:styleId="teaserheader1">
    <w:name w:val="teaserheader1"/>
    <w:rPr>
      <w:b/>
      <w:bCs/>
      <w:color w:val="000066"/>
      <w:sz w:val="26"/>
      <w:szCs w:val="26"/>
    </w:rPr>
  </w:style>
  <w:style w:type="character" w:customStyle="1" w:styleId="relatedlinksheader1">
    <w:name w:val="relatedlinksheader1"/>
    <w:rPr>
      <w:b/>
      <w:bCs/>
      <w:color w:val="CC6600"/>
      <w:sz w:val="28"/>
      <w:szCs w:val="28"/>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rsid w:val="00344D73"/>
    <w:pPr>
      <w:widowControl/>
      <w:jc w:val="center"/>
    </w:pPr>
    <w:rPr>
      <w:rFonts w:ascii="Arial" w:hAnsi="Arial"/>
      <w:b/>
      <w:snapToGrid/>
      <w:sz w:val="28"/>
      <w:lang w:val="x-none" w:eastAsia="x-none"/>
    </w:rPr>
  </w:style>
  <w:style w:type="paragraph" w:customStyle="1" w:styleId="Default">
    <w:name w:val="Default"/>
    <w:rsid w:val="0079019F"/>
    <w:pPr>
      <w:autoSpaceDE w:val="0"/>
      <w:autoSpaceDN w:val="0"/>
      <w:adjustRightInd w:val="0"/>
    </w:pPr>
    <w:rPr>
      <w:rFonts w:ascii="NKJMK A+ Franklin Gothic" w:hAnsi="NKJMK A+ Franklin Gothic" w:cs="NKJMK A+ Franklin Gothic"/>
      <w:color w:val="000000"/>
      <w:sz w:val="24"/>
      <w:szCs w:val="24"/>
      <w:lang w:eastAsia="en-US"/>
    </w:rPr>
  </w:style>
  <w:style w:type="paragraph" w:styleId="Caption">
    <w:name w:val="caption"/>
    <w:basedOn w:val="Normal"/>
    <w:next w:val="Normal"/>
    <w:qFormat/>
    <w:rsid w:val="004F11EE"/>
    <w:pPr>
      <w:jc w:val="center"/>
    </w:pPr>
    <w:rPr>
      <w:rFonts w:ascii="CG Times" w:hAnsi="CG Times"/>
      <w:b/>
      <w:bCs/>
    </w:rPr>
  </w:style>
  <w:style w:type="paragraph" w:styleId="ListParagraph">
    <w:name w:val="List Paragraph"/>
    <w:basedOn w:val="Normal"/>
    <w:uiPriority w:val="34"/>
    <w:qFormat/>
    <w:rsid w:val="005D4754"/>
    <w:pPr>
      <w:ind w:left="720"/>
    </w:pPr>
  </w:style>
  <w:style w:type="character" w:customStyle="1" w:styleId="teaserheader">
    <w:name w:val="teaserheader"/>
    <w:basedOn w:val="DefaultParagraphFont"/>
    <w:rsid w:val="00814F0E"/>
  </w:style>
  <w:style w:type="paragraph" w:customStyle="1" w:styleId="Normal1">
    <w:name w:val="Normal1"/>
    <w:basedOn w:val="Normal"/>
    <w:rsid w:val="00C56274"/>
    <w:pPr>
      <w:widowControl/>
      <w:spacing w:before="100" w:beforeAutospacing="1" w:after="100" w:afterAutospacing="1"/>
    </w:pPr>
    <w:rPr>
      <w:snapToGrid/>
      <w:szCs w:val="24"/>
    </w:rPr>
  </w:style>
  <w:style w:type="character" w:customStyle="1" w:styleId="normalchar">
    <w:name w:val="normal__char"/>
    <w:basedOn w:val="DefaultParagraphFont"/>
    <w:rsid w:val="00C56274"/>
  </w:style>
  <w:style w:type="character" w:customStyle="1" w:styleId="hyperlinkchar">
    <w:name w:val="hyperlink__char"/>
    <w:basedOn w:val="DefaultParagraphFont"/>
    <w:rsid w:val="00C56274"/>
  </w:style>
  <w:style w:type="character" w:customStyle="1" w:styleId="relatedlinksheader">
    <w:name w:val="relatedlinksheader"/>
    <w:basedOn w:val="DefaultParagraphFont"/>
    <w:rsid w:val="00F81666"/>
  </w:style>
  <w:style w:type="paragraph" w:customStyle="1" w:styleId="spread">
    <w:name w:val="spread"/>
    <w:basedOn w:val="Normal"/>
    <w:rsid w:val="00825835"/>
    <w:pPr>
      <w:widowControl/>
      <w:spacing w:after="131" w:line="360" w:lineRule="atLeast"/>
    </w:pPr>
    <w:rPr>
      <w:snapToGrid/>
      <w:szCs w:val="24"/>
    </w:rPr>
  </w:style>
  <w:style w:type="paragraph" w:customStyle="1" w:styleId="style1c">
    <w:name w:val="style1c"/>
    <w:basedOn w:val="Normal"/>
    <w:rsid w:val="00825835"/>
    <w:pPr>
      <w:widowControl/>
      <w:spacing w:before="196" w:after="196"/>
    </w:pPr>
    <w:rPr>
      <w:b/>
      <w:bCs/>
      <w:snapToGrid/>
      <w:color w:val="666666"/>
      <w:sz w:val="17"/>
      <w:szCs w:val="17"/>
    </w:rPr>
  </w:style>
  <w:style w:type="paragraph" w:customStyle="1" w:styleId="header1b">
    <w:name w:val="header1b"/>
    <w:basedOn w:val="Normal"/>
    <w:rsid w:val="00825835"/>
    <w:pPr>
      <w:widowControl/>
      <w:spacing w:before="196" w:after="196"/>
    </w:pPr>
    <w:rPr>
      <w:b/>
      <w:bCs/>
      <w:snapToGrid/>
      <w:color w:val="000000"/>
      <w:szCs w:val="24"/>
    </w:rPr>
  </w:style>
  <w:style w:type="character" w:customStyle="1" w:styleId="TitleChar">
    <w:name w:val="Title Char"/>
    <w:link w:val="Title"/>
    <w:rsid w:val="00F27FDE"/>
    <w:rPr>
      <w:rFonts w:ascii="Arial" w:hAnsi="Arial"/>
      <w:b/>
      <w:sz w:val="28"/>
    </w:rPr>
  </w:style>
  <w:style w:type="character" w:customStyle="1" w:styleId="FooterChar">
    <w:name w:val="Footer Char"/>
    <w:link w:val="Footer"/>
    <w:uiPriority w:val="99"/>
    <w:rsid w:val="006461D5"/>
    <w:rPr>
      <w:snapToGrid w:val="0"/>
      <w:sz w:val="24"/>
    </w:rPr>
  </w:style>
  <w:style w:type="paragraph" w:styleId="Subtitle">
    <w:name w:val="Subtitle"/>
    <w:basedOn w:val="Normal"/>
    <w:link w:val="SubtitleChar"/>
    <w:qFormat/>
    <w:rsid w:val="000579EF"/>
    <w:pPr>
      <w:widowControl/>
    </w:pPr>
    <w:rPr>
      <w:b/>
      <w:bCs/>
      <w:snapToGrid/>
      <w:szCs w:val="24"/>
      <w:u w:val="single"/>
      <w:lang w:val="x-none" w:eastAsia="x-none"/>
    </w:rPr>
  </w:style>
  <w:style w:type="character" w:customStyle="1" w:styleId="SubtitleChar">
    <w:name w:val="Subtitle Char"/>
    <w:link w:val="Subtitle"/>
    <w:rsid w:val="000579EF"/>
    <w:rPr>
      <w:b/>
      <w:bCs/>
      <w:sz w:val="24"/>
      <w:szCs w:val="24"/>
      <w:u w:val="single"/>
    </w:rPr>
  </w:style>
  <w:style w:type="paragraph" w:customStyle="1" w:styleId="divider">
    <w:name w:val="divider"/>
    <w:basedOn w:val="Normal"/>
    <w:rsid w:val="0006500F"/>
    <w:pPr>
      <w:widowControl/>
      <w:spacing w:before="100" w:beforeAutospacing="1" w:after="100" w:afterAutospacing="1"/>
    </w:pPr>
    <w:rPr>
      <w:snapToGrid/>
      <w:szCs w:val="24"/>
      <w:lang w:val="es-ES" w:eastAsia="es-ES"/>
    </w:rPr>
  </w:style>
  <w:style w:type="paragraph" w:customStyle="1" w:styleId="relatedlinkdivider">
    <w:name w:val="relatedlinkdivider"/>
    <w:basedOn w:val="Normal"/>
    <w:rsid w:val="001151C6"/>
    <w:pPr>
      <w:widowControl/>
      <w:pBdr>
        <w:bottom w:val="single" w:sz="6" w:space="0" w:color="FFCC66"/>
      </w:pBdr>
      <w:spacing w:after="150"/>
    </w:pPr>
    <w:rPr>
      <w:snapToGrid/>
      <w:szCs w:val="24"/>
    </w:rPr>
  </w:style>
  <w:style w:type="character" w:customStyle="1" w:styleId="Heading1Char">
    <w:name w:val="Heading 1 Char"/>
    <w:link w:val="Heading1"/>
    <w:rsid w:val="000161B7"/>
    <w:rPr>
      <w:b/>
      <w:snapToGrid w:val="0"/>
      <w:sz w:val="24"/>
      <w:lang w:val="x-none" w:eastAsia="x-none"/>
    </w:rPr>
  </w:style>
  <w:style w:type="character" w:customStyle="1" w:styleId="Heading2Char">
    <w:name w:val="Heading 2 Char"/>
    <w:link w:val="Heading2"/>
    <w:rsid w:val="000161B7"/>
    <w:rPr>
      <w:i/>
      <w:snapToGrid w:val="0"/>
      <w:sz w:val="24"/>
    </w:rPr>
  </w:style>
  <w:style w:type="character" w:customStyle="1" w:styleId="BodyText2Char">
    <w:name w:val="Body Text 2 Char"/>
    <w:link w:val="BodyText2"/>
    <w:rsid w:val="000161B7"/>
    <w:rPr>
      <w:rFonts w:ascii="Arial" w:hAnsi="Arial"/>
      <w:sz w:val="18"/>
    </w:rPr>
  </w:style>
  <w:style w:type="paragraph" w:styleId="PlainText">
    <w:name w:val="Plain Text"/>
    <w:basedOn w:val="Normal"/>
    <w:link w:val="PlainTextChar"/>
    <w:uiPriority w:val="99"/>
    <w:unhideWhenUsed/>
    <w:rsid w:val="00E54E1F"/>
    <w:pPr>
      <w:widowControl/>
    </w:pPr>
    <w:rPr>
      <w:rFonts w:ascii="Arial" w:eastAsia="Calibri" w:hAnsi="Arial"/>
      <w:snapToGrid/>
      <w:color w:val="000080"/>
      <w:sz w:val="22"/>
      <w:szCs w:val="22"/>
      <w:lang w:val="x-none" w:eastAsia="x-none"/>
    </w:rPr>
  </w:style>
  <w:style w:type="character" w:customStyle="1" w:styleId="PlainTextChar">
    <w:name w:val="Plain Text Char"/>
    <w:link w:val="PlainText"/>
    <w:uiPriority w:val="99"/>
    <w:rsid w:val="00E54E1F"/>
    <w:rPr>
      <w:rFonts w:ascii="Arial" w:eastAsia="Calibri" w:hAnsi="Arial" w:cs="Arial"/>
      <w:color w:val="000080"/>
      <w:sz w:val="22"/>
      <w:szCs w:val="22"/>
    </w:rPr>
  </w:style>
  <w:style w:type="character" w:customStyle="1" w:styleId="BodyTextChar">
    <w:name w:val="Body Text Char"/>
    <w:link w:val="BodyText"/>
    <w:rsid w:val="00A06822"/>
    <w:rPr>
      <w:rFonts w:ascii="Arial" w:hAnsi="Arial"/>
    </w:rPr>
  </w:style>
  <w:style w:type="character" w:customStyle="1" w:styleId="HeaderChar">
    <w:name w:val="Header Char"/>
    <w:link w:val="Header"/>
    <w:uiPriority w:val="99"/>
    <w:rsid w:val="00EB6B62"/>
    <w:rPr>
      <w:snapToGrid w:val="0"/>
      <w:sz w:val="24"/>
    </w:rPr>
  </w:style>
  <w:style w:type="table" w:styleId="TableGrid">
    <w:name w:val="Table Grid"/>
    <w:basedOn w:val="TableNormal"/>
    <w:uiPriority w:val="59"/>
    <w:rsid w:val="004D7A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rsid w:val="004D7CD2"/>
  </w:style>
  <w:style w:type="character" w:customStyle="1" w:styleId="CommentTextChar">
    <w:name w:val="Comment Text Char"/>
    <w:link w:val="CommentText"/>
    <w:uiPriority w:val="99"/>
    <w:semiHidden/>
    <w:rsid w:val="00D724D8"/>
  </w:style>
  <w:style w:type="paragraph" w:styleId="CommentSubject">
    <w:name w:val="annotation subject"/>
    <w:basedOn w:val="CommentText"/>
    <w:next w:val="CommentText"/>
    <w:link w:val="CommentSubjectChar"/>
    <w:rsid w:val="00AE7E96"/>
    <w:pPr>
      <w:widowControl w:val="0"/>
    </w:pPr>
    <w:rPr>
      <w:b/>
      <w:bCs/>
      <w:snapToGrid w:val="0"/>
    </w:rPr>
  </w:style>
  <w:style w:type="character" w:customStyle="1" w:styleId="CommentSubjectChar">
    <w:name w:val="Comment Subject Char"/>
    <w:link w:val="CommentSubject"/>
    <w:rsid w:val="00AE7E96"/>
    <w:rPr>
      <w:b/>
      <w:bCs/>
      <w:snapToGrid w:val="0"/>
    </w:rPr>
  </w:style>
  <w:style w:type="character" w:customStyle="1" w:styleId="qsnumsectnum">
    <w:name w:val="qs_num_sectnum_"/>
    <w:rsid w:val="00E46E76"/>
  </w:style>
  <w:style w:type="character" w:customStyle="1" w:styleId="qstitlesection">
    <w:name w:val="qs_title_section_"/>
    <w:rsid w:val="00E46E76"/>
  </w:style>
  <w:style w:type="character" w:customStyle="1" w:styleId="qsrefcodenuma">
    <w:name w:val="qs_ref_codenuma_"/>
    <w:rsid w:val="00E46E76"/>
  </w:style>
  <w:style w:type="character" w:customStyle="1" w:styleId="qsrefstatnuma">
    <w:name w:val="qs_ref_statnuma_"/>
    <w:rsid w:val="00944B09"/>
  </w:style>
  <w:style w:type="character" w:customStyle="1" w:styleId="eoemail">
    <w:name w:val="eoemail"/>
    <w:rsid w:val="00C60D0B"/>
  </w:style>
  <w:style w:type="paragraph" w:styleId="Revision">
    <w:name w:val="Revision"/>
    <w:hidden/>
    <w:uiPriority w:val="99"/>
    <w:semiHidden/>
    <w:rsid w:val="003D16B3"/>
    <w:rPr>
      <w:snapToGrid w:val="0"/>
      <w:sz w:val="24"/>
      <w:lang w:eastAsia="en-US"/>
    </w:rPr>
  </w:style>
  <w:style w:type="paragraph" w:customStyle="1" w:styleId="has-font-sans-serif">
    <w:name w:val="has-font-sans-serif"/>
    <w:basedOn w:val="Normal"/>
    <w:rsid w:val="003C17A4"/>
    <w:pPr>
      <w:widowControl/>
      <w:spacing w:before="100" w:beforeAutospacing="1" w:after="100" w:afterAutospacing="1"/>
    </w:pPr>
    <w:rPr>
      <w:snapToGrid/>
      <w:szCs w:val="24"/>
    </w:rPr>
  </w:style>
  <w:style w:type="character" w:customStyle="1" w:styleId="acalog-highlight-search-1">
    <w:name w:val="acalog-highlight-search-1"/>
    <w:basedOn w:val="DefaultParagraphFont"/>
    <w:rsid w:val="00687F82"/>
  </w:style>
  <w:style w:type="character" w:customStyle="1" w:styleId="acalog-export-remove">
    <w:name w:val="acalog-export-remove"/>
    <w:basedOn w:val="DefaultParagraphFont"/>
    <w:rsid w:val="00D8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871">
      <w:bodyDiv w:val="1"/>
      <w:marLeft w:val="0"/>
      <w:marRight w:val="0"/>
      <w:marTop w:val="0"/>
      <w:marBottom w:val="0"/>
      <w:divBdr>
        <w:top w:val="none" w:sz="0" w:space="0" w:color="auto"/>
        <w:left w:val="none" w:sz="0" w:space="0" w:color="auto"/>
        <w:bottom w:val="none" w:sz="0" w:space="0" w:color="auto"/>
        <w:right w:val="none" w:sz="0" w:space="0" w:color="auto"/>
      </w:divBdr>
    </w:div>
    <w:div w:id="33311822">
      <w:bodyDiv w:val="1"/>
      <w:marLeft w:val="0"/>
      <w:marRight w:val="0"/>
      <w:marTop w:val="0"/>
      <w:marBottom w:val="0"/>
      <w:divBdr>
        <w:top w:val="none" w:sz="0" w:space="0" w:color="auto"/>
        <w:left w:val="none" w:sz="0" w:space="0" w:color="auto"/>
        <w:bottom w:val="none" w:sz="0" w:space="0" w:color="auto"/>
        <w:right w:val="none" w:sz="0" w:space="0" w:color="auto"/>
      </w:divBdr>
    </w:div>
    <w:div w:id="61224997">
      <w:bodyDiv w:val="1"/>
      <w:marLeft w:val="0"/>
      <w:marRight w:val="0"/>
      <w:marTop w:val="0"/>
      <w:marBottom w:val="0"/>
      <w:divBdr>
        <w:top w:val="none" w:sz="0" w:space="0" w:color="auto"/>
        <w:left w:val="none" w:sz="0" w:space="0" w:color="auto"/>
        <w:bottom w:val="none" w:sz="0" w:space="0" w:color="auto"/>
        <w:right w:val="none" w:sz="0" w:space="0" w:color="auto"/>
      </w:divBdr>
    </w:div>
    <w:div w:id="65537934">
      <w:bodyDiv w:val="1"/>
      <w:marLeft w:val="0"/>
      <w:marRight w:val="0"/>
      <w:marTop w:val="0"/>
      <w:marBottom w:val="0"/>
      <w:divBdr>
        <w:top w:val="none" w:sz="0" w:space="0" w:color="auto"/>
        <w:left w:val="none" w:sz="0" w:space="0" w:color="auto"/>
        <w:bottom w:val="none" w:sz="0" w:space="0" w:color="auto"/>
        <w:right w:val="none" w:sz="0" w:space="0" w:color="auto"/>
      </w:divBdr>
    </w:div>
    <w:div w:id="89352010">
      <w:bodyDiv w:val="1"/>
      <w:marLeft w:val="0"/>
      <w:marRight w:val="0"/>
      <w:marTop w:val="0"/>
      <w:marBottom w:val="0"/>
      <w:divBdr>
        <w:top w:val="none" w:sz="0" w:space="0" w:color="auto"/>
        <w:left w:val="none" w:sz="0" w:space="0" w:color="auto"/>
        <w:bottom w:val="none" w:sz="0" w:space="0" w:color="auto"/>
        <w:right w:val="none" w:sz="0" w:space="0" w:color="auto"/>
      </w:divBdr>
      <w:divsChild>
        <w:div w:id="2094471927">
          <w:marLeft w:val="0"/>
          <w:marRight w:val="0"/>
          <w:marTop w:val="0"/>
          <w:marBottom w:val="0"/>
          <w:divBdr>
            <w:top w:val="none" w:sz="0" w:space="0" w:color="auto"/>
            <w:left w:val="none" w:sz="0" w:space="0" w:color="auto"/>
            <w:bottom w:val="none" w:sz="0" w:space="0" w:color="auto"/>
            <w:right w:val="none" w:sz="0" w:space="0" w:color="auto"/>
          </w:divBdr>
          <w:divsChild>
            <w:div w:id="1438141175">
              <w:marLeft w:val="0"/>
              <w:marRight w:val="0"/>
              <w:marTop w:val="0"/>
              <w:marBottom w:val="0"/>
              <w:divBdr>
                <w:top w:val="none" w:sz="0" w:space="0" w:color="auto"/>
                <w:left w:val="none" w:sz="0" w:space="0" w:color="auto"/>
                <w:bottom w:val="none" w:sz="0" w:space="0" w:color="auto"/>
                <w:right w:val="none" w:sz="0" w:space="0" w:color="auto"/>
              </w:divBdr>
              <w:divsChild>
                <w:div w:id="1397435984">
                  <w:marLeft w:val="0"/>
                  <w:marRight w:val="0"/>
                  <w:marTop w:val="0"/>
                  <w:marBottom w:val="0"/>
                  <w:divBdr>
                    <w:top w:val="none" w:sz="0" w:space="0" w:color="auto"/>
                    <w:left w:val="none" w:sz="0" w:space="0" w:color="auto"/>
                    <w:bottom w:val="none" w:sz="0" w:space="0" w:color="auto"/>
                    <w:right w:val="none" w:sz="0" w:space="0" w:color="auto"/>
                  </w:divBdr>
                  <w:divsChild>
                    <w:div w:id="2036885300">
                      <w:marLeft w:val="0"/>
                      <w:marRight w:val="0"/>
                      <w:marTop w:val="0"/>
                      <w:marBottom w:val="0"/>
                      <w:divBdr>
                        <w:top w:val="none" w:sz="0" w:space="0" w:color="auto"/>
                        <w:left w:val="none" w:sz="0" w:space="0" w:color="auto"/>
                        <w:bottom w:val="none" w:sz="0" w:space="0" w:color="auto"/>
                        <w:right w:val="none" w:sz="0" w:space="0" w:color="auto"/>
                      </w:divBdr>
                      <w:divsChild>
                        <w:div w:id="11662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2800">
      <w:bodyDiv w:val="1"/>
      <w:marLeft w:val="0"/>
      <w:marRight w:val="0"/>
      <w:marTop w:val="0"/>
      <w:marBottom w:val="0"/>
      <w:divBdr>
        <w:top w:val="none" w:sz="0" w:space="0" w:color="auto"/>
        <w:left w:val="none" w:sz="0" w:space="0" w:color="auto"/>
        <w:bottom w:val="none" w:sz="0" w:space="0" w:color="auto"/>
        <w:right w:val="none" w:sz="0" w:space="0" w:color="auto"/>
      </w:divBdr>
    </w:div>
    <w:div w:id="228855366">
      <w:bodyDiv w:val="1"/>
      <w:marLeft w:val="0"/>
      <w:marRight w:val="0"/>
      <w:marTop w:val="0"/>
      <w:marBottom w:val="0"/>
      <w:divBdr>
        <w:top w:val="none" w:sz="0" w:space="0" w:color="auto"/>
        <w:left w:val="none" w:sz="0" w:space="0" w:color="auto"/>
        <w:bottom w:val="none" w:sz="0" w:space="0" w:color="auto"/>
        <w:right w:val="none" w:sz="0" w:space="0" w:color="auto"/>
      </w:divBdr>
      <w:divsChild>
        <w:div w:id="1782146022">
          <w:marLeft w:val="0"/>
          <w:marRight w:val="0"/>
          <w:marTop w:val="0"/>
          <w:marBottom w:val="0"/>
          <w:divBdr>
            <w:top w:val="none" w:sz="0" w:space="0" w:color="auto"/>
            <w:left w:val="none" w:sz="0" w:space="0" w:color="auto"/>
            <w:bottom w:val="none" w:sz="0" w:space="0" w:color="auto"/>
            <w:right w:val="none" w:sz="0" w:space="0" w:color="auto"/>
          </w:divBdr>
          <w:divsChild>
            <w:div w:id="133111202">
              <w:marLeft w:val="0"/>
              <w:marRight w:val="0"/>
              <w:marTop w:val="0"/>
              <w:marBottom w:val="0"/>
              <w:divBdr>
                <w:top w:val="none" w:sz="0" w:space="0" w:color="auto"/>
                <w:left w:val="none" w:sz="0" w:space="0" w:color="auto"/>
                <w:bottom w:val="none" w:sz="0" w:space="0" w:color="auto"/>
                <w:right w:val="none" w:sz="0" w:space="0" w:color="auto"/>
              </w:divBdr>
              <w:divsChild>
                <w:div w:id="695499388">
                  <w:marLeft w:val="0"/>
                  <w:marRight w:val="0"/>
                  <w:marTop w:val="0"/>
                  <w:marBottom w:val="0"/>
                  <w:divBdr>
                    <w:top w:val="none" w:sz="0" w:space="0" w:color="auto"/>
                    <w:left w:val="none" w:sz="0" w:space="0" w:color="auto"/>
                    <w:bottom w:val="none" w:sz="0" w:space="0" w:color="auto"/>
                    <w:right w:val="none" w:sz="0" w:space="0" w:color="auto"/>
                  </w:divBdr>
                  <w:divsChild>
                    <w:div w:id="2104448194">
                      <w:marLeft w:val="0"/>
                      <w:marRight w:val="0"/>
                      <w:marTop w:val="0"/>
                      <w:marBottom w:val="0"/>
                      <w:divBdr>
                        <w:top w:val="none" w:sz="0" w:space="0" w:color="auto"/>
                        <w:left w:val="none" w:sz="0" w:space="0" w:color="auto"/>
                        <w:bottom w:val="none" w:sz="0" w:space="0" w:color="auto"/>
                        <w:right w:val="none" w:sz="0" w:space="0" w:color="auto"/>
                      </w:divBdr>
                      <w:divsChild>
                        <w:div w:id="10910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01808">
      <w:bodyDiv w:val="1"/>
      <w:marLeft w:val="0"/>
      <w:marRight w:val="0"/>
      <w:marTop w:val="0"/>
      <w:marBottom w:val="0"/>
      <w:divBdr>
        <w:top w:val="none" w:sz="0" w:space="0" w:color="auto"/>
        <w:left w:val="none" w:sz="0" w:space="0" w:color="auto"/>
        <w:bottom w:val="none" w:sz="0" w:space="0" w:color="auto"/>
        <w:right w:val="none" w:sz="0" w:space="0" w:color="auto"/>
      </w:divBdr>
      <w:divsChild>
        <w:div w:id="339435931">
          <w:marLeft w:val="0"/>
          <w:marRight w:val="0"/>
          <w:marTop w:val="0"/>
          <w:marBottom w:val="0"/>
          <w:divBdr>
            <w:top w:val="none" w:sz="0" w:space="0" w:color="auto"/>
            <w:left w:val="none" w:sz="0" w:space="0" w:color="auto"/>
            <w:bottom w:val="none" w:sz="0" w:space="0" w:color="auto"/>
            <w:right w:val="none" w:sz="0" w:space="0" w:color="auto"/>
          </w:divBdr>
          <w:divsChild>
            <w:div w:id="931861396">
              <w:marLeft w:val="0"/>
              <w:marRight w:val="0"/>
              <w:marTop w:val="0"/>
              <w:marBottom w:val="0"/>
              <w:divBdr>
                <w:top w:val="none" w:sz="0" w:space="0" w:color="auto"/>
                <w:left w:val="none" w:sz="0" w:space="0" w:color="auto"/>
                <w:bottom w:val="none" w:sz="0" w:space="0" w:color="auto"/>
                <w:right w:val="none" w:sz="0" w:space="0" w:color="auto"/>
              </w:divBdr>
              <w:divsChild>
                <w:div w:id="1996108581">
                  <w:marLeft w:val="0"/>
                  <w:marRight w:val="0"/>
                  <w:marTop w:val="0"/>
                  <w:marBottom w:val="0"/>
                  <w:divBdr>
                    <w:top w:val="none" w:sz="0" w:space="0" w:color="auto"/>
                    <w:left w:val="none" w:sz="0" w:space="0" w:color="auto"/>
                    <w:bottom w:val="none" w:sz="0" w:space="0" w:color="auto"/>
                    <w:right w:val="none" w:sz="0" w:space="0" w:color="auto"/>
                  </w:divBdr>
                  <w:divsChild>
                    <w:div w:id="956108694">
                      <w:marLeft w:val="0"/>
                      <w:marRight w:val="0"/>
                      <w:marTop w:val="0"/>
                      <w:marBottom w:val="0"/>
                      <w:divBdr>
                        <w:top w:val="none" w:sz="0" w:space="0" w:color="auto"/>
                        <w:left w:val="none" w:sz="0" w:space="0" w:color="auto"/>
                        <w:bottom w:val="none" w:sz="0" w:space="0" w:color="auto"/>
                        <w:right w:val="none" w:sz="0" w:space="0" w:color="auto"/>
                      </w:divBdr>
                      <w:divsChild>
                        <w:div w:id="1136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146921">
      <w:bodyDiv w:val="1"/>
      <w:marLeft w:val="0"/>
      <w:marRight w:val="0"/>
      <w:marTop w:val="0"/>
      <w:marBottom w:val="0"/>
      <w:divBdr>
        <w:top w:val="none" w:sz="0" w:space="0" w:color="auto"/>
        <w:left w:val="none" w:sz="0" w:space="0" w:color="auto"/>
        <w:bottom w:val="none" w:sz="0" w:space="0" w:color="auto"/>
        <w:right w:val="none" w:sz="0" w:space="0" w:color="auto"/>
      </w:divBdr>
    </w:div>
    <w:div w:id="305819696">
      <w:bodyDiv w:val="1"/>
      <w:marLeft w:val="0"/>
      <w:marRight w:val="0"/>
      <w:marTop w:val="0"/>
      <w:marBottom w:val="0"/>
      <w:divBdr>
        <w:top w:val="none" w:sz="0" w:space="0" w:color="auto"/>
        <w:left w:val="none" w:sz="0" w:space="0" w:color="auto"/>
        <w:bottom w:val="none" w:sz="0" w:space="0" w:color="auto"/>
        <w:right w:val="none" w:sz="0" w:space="0" w:color="auto"/>
      </w:divBdr>
      <w:divsChild>
        <w:div w:id="137067482">
          <w:marLeft w:val="0"/>
          <w:marRight w:val="0"/>
          <w:marTop w:val="0"/>
          <w:marBottom w:val="0"/>
          <w:divBdr>
            <w:top w:val="none" w:sz="0" w:space="0" w:color="auto"/>
            <w:left w:val="none" w:sz="0" w:space="0" w:color="auto"/>
            <w:bottom w:val="none" w:sz="0" w:space="0" w:color="auto"/>
            <w:right w:val="none" w:sz="0" w:space="0" w:color="auto"/>
          </w:divBdr>
          <w:divsChild>
            <w:div w:id="17701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340">
      <w:bodyDiv w:val="1"/>
      <w:marLeft w:val="0"/>
      <w:marRight w:val="0"/>
      <w:marTop w:val="0"/>
      <w:marBottom w:val="0"/>
      <w:divBdr>
        <w:top w:val="none" w:sz="0" w:space="0" w:color="auto"/>
        <w:left w:val="none" w:sz="0" w:space="0" w:color="auto"/>
        <w:bottom w:val="none" w:sz="0" w:space="0" w:color="auto"/>
        <w:right w:val="none" w:sz="0" w:space="0" w:color="auto"/>
      </w:divBdr>
    </w:div>
    <w:div w:id="391316280">
      <w:bodyDiv w:val="1"/>
      <w:marLeft w:val="0"/>
      <w:marRight w:val="0"/>
      <w:marTop w:val="0"/>
      <w:marBottom w:val="0"/>
      <w:divBdr>
        <w:top w:val="none" w:sz="0" w:space="0" w:color="auto"/>
        <w:left w:val="none" w:sz="0" w:space="0" w:color="auto"/>
        <w:bottom w:val="none" w:sz="0" w:space="0" w:color="auto"/>
        <w:right w:val="none" w:sz="0" w:space="0" w:color="auto"/>
      </w:divBdr>
    </w:div>
    <w:div w:id="394860675">
      <w:bodyDiv w:val="1"/>
      <w:marLeft w:val="0"/>
      <w:marRight w:val="0"/>
      <w:marTop w:val="0"/>
      <w:marBottom w:val="0"/>
      <w:divBdr>
        <w:top w:val="none" w:sz="0" w:space="0" w:color="auto"/>
        <w:left w:val="none" w:sz="0" w:space="0" w:color="auto"/>
        <w:bottom w:val="none" w:sz="0" w:space="0" w:color="auto"/>
        <w:right w:val="none" w:sz="0" w:space="0" w:color="auto"/>
      </w:divBdr>
    </w:div>
    <w:div w:id="399328766">
      <w:bodyDiv w:val="1"/>
      <w:marLeft w:val="0"/>
      <w:marRight w:val="0"/>
      <w:marTop w:val="0"/>
      <w:marBottom w:val="0"/>
      <w:divBdr>
        <w:top w:val="none" w:sz="0" w:space="0" w:color="auto"/>
        <w:left w:val="none" w:sz="0" w:space="0" w:color="auto"/>
        <w:bottom w:val="none" w:sz="0" w:space="0" w:color="auto"/>
        <w:right w:val="none" w:sz="0" w:space="0" w:color="auto"/>
      </w:divBdr>
      <w:divsChild>
        <w:div w:id="226038315">
          <w:marLeft w:val="0"/>
          <w:marRight w:val="0"/>
          <w:marTop w:val="0"/>
          <w:marBottom w:val="0"/>
          <w:divBdr>
            <w:top w:val="none" w:sz="0" w:space="0" w:color="auto"/>
            <w:left w:val="none" w:sz="0" w:space="0" w:color="auto"/>
            <w:bottom w:val="none" w:sz="0" w:space="0" w:color="auto"/>
            <w:right w:val="none" w:sz="0" w:space="0" w:color="auto"/>
          </w:divBdr>
          <w:divsChild>
            <w:div w:id="423232998">
              <w:marLeft w:val="0"/>
              <w:marRight w:val="0"/>
              <w:marTop w:val="0"/>
              <w:marBottom w:val="0"/>
              <w:divBdr>
                <w:top w:val="none" w:sz="0" w:space="0" w:color="auto"/>
                <w:left w:val="none" w:sz="0" w:space="0" w:color="auto"/>
                <w:bottom w:val="none" w:sz="0" w:space="0" w:color="auto"/>
                <w:right w:val="none" w:sz="0" w:space="0" w:color="auto"/>
              </w:divBdr>
            </w:div>
            <w:div w:id="17876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0944">
      <w:bodyDiv w:val="1"/>
      <w:marLeft w:val="0"/>
      <w:marRight w:val="0"/>
      <w:marTop w:val="0"/>
      <w:marBottom w:val="0"/>
      <w:divBdr>
        <w:top w:val="none" w:sz="0" w:space="0" w:color="auto"/>
        <w:left w:val="none" w:sz="0" w:space="0" w:color="auto"/>
        <w:bottom w:val="none" w:sz="0" w:space="0" w:color="auto"/>
        <w:right w:val="none" w:sz="0" w:space="0" w:color="auto"/>
      </w:divBdr>
      <w:divsChild>
        <w:div w:id="138962095">
          <w:marLeft w:val="0"/>
          <w:marRight w:val="0"/>
          <w:marTop w:val="43"/>
          <w:marBottom w:val="43"/>
          <w:divBdr>
            <w:top w:val="none" w:sz="0" w:space="0" w:color="auto"/>
            <w:left w:val="none" w:sz="0" w:space="0" w:color="auto"/>
            <w:bottom w:val="none" w:sz="0" w:space="0" w:color="auto"/>
            <w:right w:val="none" w:sz="0" w:space="0" w:color="auto"/>
          </w:divBdr>
        </w:div>
        <w:div w:id="283662900">
          <w:marLeft w:val="0"/>
          <w:marRight w:val="0"/>
          <w:marTop w:val="43"/>
          <w:marBottom w:val="43"/>
          <w:divBdr>
            <w:top w:val="none" w:sz="0" w:space="0" w:color="auto"/>
            <w:left w:val="none" w:sz="0" w:space="0" w:color="auto"/>
            <w:bottom w:val="none" w:sz="0" w:space="0" w:color="auto"/>
            <w:right w:val="none" w:sz="0" w:space="0" w:color="auto"/>
          </w:divBdr>
        </w:div>
        <w:div w:id="591428577">
          <w:marLeft w:val="0"/>
          <w:marRight w:val="0"/>
          <w:marTop w:val="43"/>
          <w:marBottom w:val="43"/>
          <w:divBdr>
            <w:top w:val="none" w:sz="0" w:space="0" w:color="auto"/>
            <w:left w:val="none" w:sz="0" w:space="0" w:color="auto"/>
            <w:bottom w:val="none" w:sz="0" w:space="0" w:color="auto"/>
            <w:right w:val="none" w:sz="0" w:space="0" w:color="auto"/>
          </w:divBdr>
        </w:div>
        <w:div w:id="812020243">
          <w:marLeft w:val="0"/>
          <w:marRight w:val="0"/>
          <w:marTop w:val="43"/>
          <w:marBottom w:val="43"/>
          <w:divBdr>
            <w:top w:val="none" w:sz="0" w:space="0" w:color="auto"/>
            <w:left w:val="none" w:sz="0" w:space="0" w:color="auto"/>
            <w:bottom w:val="none" w:sz="0" w:space="0" w:color="auto"/>
            <w:right w:val="none" w:sz="0" w:space="0" w:color="auto"/>
          </w:divBdr>
        </w:div>
        <w:div w:id="1517577780">
          <w:marLeft w:val="0"/>
          <w:marRight w:val="0"/>
          <w:marTop w:val="43"/>
          <w:marBottom w:val="43"/>
          <w:divBdr>
            <w:top w:val="none" w:sz="0" w:space="0" w:color="auto"/>
            <w:left w:val="none" w:sz="0" w:space="0" w:color="auto"/>
            <w:bottom w:val="none" w:sz="0" w:space="0" w:color="auto"/>
            <w:right w:val="none" w:sz="0" w:space="0" w:color="auto"/>
          </w:divBdr>
        </w:div>
        <w:div w:id="1712345989">
          <w:marLeft w:val="0"/>
          <w:marRight w:val="0"/>
          <w:marTop w:val="245"/>
          <w:marBottom w:val="43"/>
          <w:divBdr>
            <w:top w:val="single" w:sz="6" w:space="0" w:color="DDDDDD"/>
            <w:left w:val="none" w:sz="0" w:space="0" w:color="auto"/>
            <w:bottom w:val="single" w:sz="6" w:space="0" w:color="EEEEEE"/>
            <w:right w:val="none" w:sz="0" w:space="0" w:color="auto"/>
          </w:divBdr>
        </w:div>
      </w:divsChild>
    </w:div>
    <w:div w:id="443421433">
      <w:bodyDiv w:val="1"/>
      <w:marLeft w:val="0"/>
      <w:marRight w:val="0"/>
      <w:marTop w:val="0"/>
      <w:marBottom w:val="0"/>
      <w:divBdr>
        <w:top w:val="none" w:sz="0" w:space="0" w:color="auto"/>
        <w:left w:val="none" w:sz="0" w:space="0" w:color="auto"/>
        <w:bottom w:val="none" w:sz="0" w:space="0" w:color="auto"/>
        <w:right w:val="none" w:sz="0" w:space="0" w:color="auto"/>
      </w:divBdr>
      <w:divsChild>
        <w:div w:id="1252620394">
          <w:marLeft w:val="0"/>
          <w:marRight w:val="0"/>
          <w:marTop w:val="0"/>
          <w:marBottom w:val="0"/>
          <w:divBdr>
            <w:top w:val="none" w:sz="0" w:space="0" w:color="auto"/>
            <w:left w:val="none" w:sz="0" w:space="0" w:color="auto"/>
            <w:bottom w:val="none" w:sz="0" w:space="0" w:color="auto"/>
            <w:right w:val="none" w:sz="0" w:space="0" w:color="auto"/>
          </w:divBdr>
          <w:divsChild>
            <w:div w:id="12033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9845">
      <w:bodyDiv w:val="1"/>
      <w:marLeft w:val="0"/>
      <w:marRight w:val="0"/>
      <w:marTop w:val="0"/>
      <w:marBottom w:val="0"/>
      <w:divBdr>
        <w:top w:val="none" w:sz="0" w:space="0" w:color="auto"/>
        <w:left w:val="none" w:sz="0" w:space="0" w:color="auto"/>
        <w:bottom w:val="none" w:sz="0" w:space="0" w:color="auto"/>
        <w:right w:val="none" w:sz="0" w:space="0" w:color="auto"/>
      </w:divBdr>
      <w:divsChild>
        <w:div w:id="568618366">
          <w:marLeft w:val="0"/>
          <w:marRight w:val="0"/>
          <w:marTop w:val="0"/>
          <w:marBottom w:val="0"/>
          <w:divBdr>
            <w:top w:val="none" w:sz="0" w:space="0" w:color="auto"/>
            <w:left w:val="none" w:sz="0" w:space="0" w:color="auto"/>
            <w:bottom w:val="none" w:sz="0" w:space="0" w:color="auto"/>
            <w:right w:val="none" w:sz="0" w:space="0" w:color="auto"/>
          </w:divBdr>
          <w:divsChild>
            <w:div w:id="1935238098">
              <w:marLeft w:val="0"/>
              <w:marRight w:val="0"/>
              <w:marTop w:val="0"/>
              <w:marBottom w:val="0"/>
              <w:divBdr>
                <w:top w:val="none" w:sz="0" w:space="0" w:color="auto"/>
                <w:left w:val="none" w:sz="0" w:space="0" w:color="auto"/>
                <w:bottom w:val="none" w:sz="0" w:space="0" w:color="auto"/>
                <w:right w:val="none" w:sz="0" w:space="0" w:color="auto"/>
              </w:divBdr>
              <w:divsChild>
                <w:div w:id="1521813951">
                  <w:marLeft w:val="0"/>
                  <w:marRight w:val="0"/>
                  <w:marTop w:val="0"/>
                  <w:marBottom w:val="0"/>
                  <w:divBdr>
                    <w:top w:val="none" w:sz="0" w:space="0" w:color="auto"/>
                    <w:left w:val="none" w:sz="0" w:space="0" w:color="auto"/>
                    <w:bottom w:val="none" w:sz="0" w:space="0" w:color="auto"/>
                    <w:right w:val="none" w:sz="0" w:space="0" w:color="auto"/>
                  </w:divBdr>
                  <w:divsChild>
                    <w:div w:id="1189879949">
                      <w:marLeft w:val="0"/>
                      <w:marRight w:val="0"/>
                      <w:marTop w:val="0"/>
                      <w:marBottom w:val="0"/>
                      <w:divBdr>
                        <w:top w:val="none" w:sz="0" w:space="0" w:color="auto"/>
                        <w:left w:val="none" w:sz="0" w:space="0" w:color="auto"/>
                        <w:bottom w:val="none" w:sz="0" w:space="0" w:color="auto"/>
                        <w:right w:val="none" w:sz="0" w:space="0" w:color="auto"/>
                      </w:divBdr>
                      <w:divsChild>
                        <w:div w:id="3762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51757">
      <w:bodyDiv w:val="1"/>
      <w:marLeft w:val="0"/>
      <w:marRight w:val="0"/>
      <w:marTop w:val="0"/>
      <w:marBottom w:val="0"/>
      <w:divBdr>
        <w:top w:val="none" w:sz="0" w:space="0" w:color="auto"/>
        <w:left w:val="none" w:sz="0" w:space="0" w:color="auto"/>
        <w:bottom w:val="none" w:sz="0" w:space="0" w:color="auto"/>
        <w:right w:val="none" w:sz="0" w:space="0" w:color="auto"/>
      </w:divBdr>
      <w:divsChild>
        <w:div w:id="8533073">
          <w:marLeft w:val="0"/>
          <w:marRight w:val="0"/>
          <w:marTop w:val="0"/>
          <w:marBottom w:val="0"/>
          <w:divBdr>
            <w:top w:val="none" w:sz="0" w:space="0" w:color="auto"/>
            <w:left w:val="none" w:sz="0" w:space="0" w:color="auto"/>
            <w:bottom w:val="none" w:sz="0" w:space="0" w:color="auto"/>
            <w:right w:val="none" w:sz="0" w:space="0" w:color="auto"/>
          </w:divBdr>
          <w:divsChild>
            <w:div w:id="2004428159">
              <w:marLeft w:val="0"/>
              <w:marRight w:val="0"/>
              <w:marTop w:val="0"/>
              <w:marBottom w:val="0"/>
              <w:divBdr>
                <w:top w:val="none" w:sz="0" w:space="0" w:color="auto"/>
                <w:left w:val="none" w:sz="0" w:space="0" w:color="auto"/>
                <w:bottom w:val="none" w:sz="0" w:space="0" w:color="auto"/>
                <w:right w:val="none" w:sz="0" w:space="0" w:color="auto"/>
              </w:divBdr>
              <w:divsChild>
                <w:div w:id="195898781">
                  <w:marLeft w:val="0"/>
                  <w:marRight w:val="0"/>
                  <w:marTop w:val="0"/>
                  <w:marBottom w:val="0"/>
                  <w:divBdr>
                    <w:top w:val="none" w:sz="0" w:space="0" w:color="auto"/>
                    <w:left w:val="none" w:sz="0" w:space="0" w:color="auto"/>
                    <w:bottom w:val="none" w:sz="0" w:space="0" w:color="auto"/>
                    <w:right w:val="none" w:sz="0" w:space="0" w:color="auto"/>
                  </w:divBdr>
                  <w:divsChild>
                    <w:div w:id="13752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17367">
          <w:marLeft w:val="0"/>
          <w:marRight w:val="0"/>
          <w:marTop w:val="0"/>
          <w:marBottom w:val="0"/>
          <w:divBdr>
            <w:top w:val="none" w:sz="0" w:space="0" w:color="auto"/>
            <w:left w:val="none" w:sz="0" w:space="0" w:color="auto"/>
            <w:bottom w:val="none" w:sz="0" w:space="0" w:color="auto"/>
            <w:right w:val="none" w:sz="0" w:space="0" w:color="auto"/>
          </w:divBdr>
          <w:divsChild>
            <w:div w:id="4663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2854">
      <w:bodyDiv w:val="1"/>
      <w:marLeft w:val="0"/>
      <w:marRight w:val="0"/>
      <w:marTop w:val="0"/>
      <w:marBottom w:val="0"/>
      <w:divBdr>
        <w:top w:val="none" w:sz="0" w:space="0" w:color="auto"/>
        <w:left w:val="none" w:sz="0" w:space="0" w:color="auto"/>
        <w:bottom w:val="none" w:sz="0" w:space="0" w:color="auto"/>
        <w:right w:val="none" w:sz="0" w:space="0" w:color="auto"/>
      </w:divBdr>
      <w:divsChild>
        <w:div w:id="1886411141">
          <w:marLeft w:val="0"/>
          <w:marRight w:val="0"/>
          <w:marTop w:val="0"/>
          <w:marBottom w:val="0"/>
          <w:divBdr>
            <w:top w:val="none" w:sz="0" w:space="0" w:color="auto"/>
            <w:left w:val="none" w:sz="0" w:space="0" w:color="auto"/>
            <w:bottom w:val="none" w:sz="0" w:space="0" w:color="auto"/>
            <w:right w:val="none" w:sz="0" w:space="0" w:color="auto"/>
          </w:divBdr>
          <w:divsChild>
            <w:div w:id="898632685">
              <w:marLeft w:val="90"/>
              <w:marRight w:val="90"/>
              <w:marTop w:val="0"/>
              <w:marBottom w:val="0"/>
              <w:divBdr>
                <w:top w:val="none" w:sz="0" w:space="0" w:color="auto"/>
                <w:left w:val="none" w:sz="0" w:space="0" w:color="auto"/>
                <w:bottom w:val="none" w:sz="0" w:space="0" w:color="auto"/>
                <w:right w:val="none" w:sz="0" w:space="0" w:color="auto"/>
              </w:divBdr>
            </w:div>
            <w:div w:id="146477259">
              <w:marLeft w:val="90"/>
              <w:marRight w:val="90"/>
              <w:marTop w:val="0"/>
              <w:marBottom w:val="0"/>
              <w:divBdr>
                <w:top w:val="none" w:sz="0" w:space="0" w:color="auto"/>
                <w:left w:val="none" w:sz="0" w:space="0" w:color="auto"/>
                <w:bottom w:val="none" w:sz="0" w:space="0" w:color="auto"/>
                <w:right w:val="none" w:sz="0" w:space="0" w:color="auto"/>
              </w:divBdr>
            </w:div>
            <w:div w:id="1307466540">
              <w:marLeft w:val="90"/>
              <w:marRight w:val="90"/>
              <w:marTop w:val="0"/>
              <w:marBottom w:val="0"/>
              <w:divBdr>
                <w:top w:val="none" w:sz="0" w:space="0" w:color="auto"/>
                <w:left w:val="none" w:sz="0" w:space="0" w:color="auto"/>
                <w:bottom w:val="none" w:sz="0" w:space="0" w:color="auto"/>
                <w:right w:val="none" w:sz="0" w:space="0" w:color="auto"/>
              </w:divBdr>
            </w:div>
            <w:div w:id="1080712335">
              <w:marLeft w:val="90"/>
              <w:marRight w:val="90"/>
              <w:marTop w:val="0"/>
              <w:marBottom w:val="0"/>
              <w:divBdr>
                <w:top w:val="none" w:sz="0" w:space="0" w:color="auto"/>
                <w:left w:val="none" w:sz="0" w:space="0" w:color="auto"/>
                <w:bottom w:val="none" w:sz="0" w:space="0" w:color="auto"/>
                <w:right w:val="none" w:sz="0" w:space="0" w:color="auto"/>
              </w:divBdr>
            </w:div>
          </w:divsChild>
        </w:div>
        <w:div w:id="1976447397">
          <w:marLeft w:val="0"/>
          <w:marRight w:val="0"/>
          <w:marTop w:val="0"/>
          <w:marBottom w:val="0"/>
          <w:divBdr>
            <w:top w:val="none" w:sz="0" w:space="0" w:color="auto"/>
            <w:left w:val="none" w:sz="0" w:space="0" w:color="auto"/>
            <w:bottom w:val="none" w:sz="0" w:space="0" w:color="auto"/>
            <w:right w:val="none" w:sz="0" w:space="0" w:color="auto"/>
          </w:divBdr>
        </w:div>
      </w:divsChild>
    </w:div>
    <w:div w:id="581139509">
      <w:bodyDiv w:val="1"/>
      <w:marLeft w:val="0"/>
      <w:marRight w:val="0"/>
      <w:marTop w:val="0"/>
      <w:marBottom w:val="0"/>
      <w:divBdr>
        <w:top w:val="none" w:sz="0" w:space="0" w:color="auto"/>
        <w:left w:val="none" w:sz="0" w:space="0" w:color="auto"/>
        <w:bottom w:val="none" w:sz="0" w:space="0" w:color="auto"/>
        <w:right w:val="none" w:sz="0" w:space="0" w:color="auto"/>
      </w:divBdr>
    </w:div>
    <w:div w:id="587690932">
      <w:bodyDiv w:val="1"/>
      <w:marLeft w:val="0"/>
      <w:marRight w:val="0"/>
      <w:marTop w:val="0"/>
      <w:marBottom w:val="0"/>
      <w:divBdr>
        <w:top w:val="none" w:sz="0" w:space="0" w:color="auto"/>
        <w:left w:val="none" w:sz="0" w:space="0" w:color="auto"/>
        <w:bottom w:val="none" w:sz="0" w:space="0" w:color="auto"/>
        <w:right w:val="none" w:sz="0" w:space="0" w:color="auto"/>
      </w:divBdr>
    </w:div>
    <w:div w:id="602684973">
      <w:bodyDiv w:val="1"/>
      <w:marLeft w:val="0"/>
      <w:marRight w:val="0"/>
      <w:marTop w:val="0"/>
      <w:marBottom w:val="0"/>
      <w:divBdr>
        <w:top w:val="none" w:sz="0" w:space="0" w:color="auto"/>
        <w:left w:val="none" w:sz="0" w:space="0" w:color="auto"/>
        <w:bottom w:val="none" w:sz="0" w:space="0" w:color="auto"/>
        <w:right w:val="none" w:sz="0" w:space="0" w:color="auto"/>
      </w:divBdr>
    </w:div>
    <w:div w:id="603147891">
      <w:bodyDiv w:val="1"/>
      <w:marLeft w:val="0"/>
      <w:marRight w:val="0"/>
      <w:marTop w:val="0"/>
      <w:marBottom w:val="0"/>
      <w:divBdr>
        <w:top w:val="none" w:sz="0" w:space="0" w:color="auto"/>
        <w:left w:val="none" w:sz="0" w:space="0" w:color="auto"/>
        <w:bottom w:val="none" w:sz="0" w:space="0" w:color="auto"/>
        <w:right w:val="none" w:sz="0" w:space="0" w:color="auto"/>
      </w:divBdr>
    </w:div>
    <w:div w:id="605160381">
      <w:bodyDiv w:val="1"/>
      <w:marLeft w:val="0"/>
      <w:marRight w:val="0"/>
      <w:marTop w:val="0"/>
      <w:marBottom w:val="0"/>
      <w:divBdr>
        <w:top w:val="none" w:sz="0" w:space="0" w:color="auto"/>
        <w:left w:val="none" w:sz="0" w:space="0" w:color="auto"/>
        <w:bottom w:val="none" w:sz="0" w:space="0" w:color="auto"/>
        <w:right w:val="none" w:sz="0" w:space="0" w:color="auto"/>
      </w:divBdr>
    </w:div>
    <w:div w:id="631667172">
      <w:bodyDiv w:val="1"/>
      <w:marLeft w:val="0"/>
      <w:marRight w:val="0"/>
      <w:marTop w:val="0"/>
      <w:marBottom w:val="0"/>
      <w:divBdr>
        <w:top w:val="none" w:sz="0" w:space="0" w:color="auto"/>
        <w:left w:val="none" w:sz="0" w:space="0" w:color="auto"/>
        <w:bottom w:val="none" w:sz="0" w:space="0" w:color="auto"/>
        <w:right w:val="none" w:sz="0" w:space="0" w:color="auto"/>
      </w:divBdr>
      <w:divsChild>
        <w:div w:id="418143496">
          <w:marLeft w:val="0"/>
          <w:marRight w:val="0"/>
          <w:marTop w:val="0"/>
          <w:marBottom w:val="0"/>
          <w:divBdr>
            <w:top w:val="none" w:sz="0" w:space="0" w:color="auto"/>
            <w:left w:val="none" w:sz="0" w:space="0" w:color="auto"/>
            <w:bottom w:val="none" w:sz="0" w:space="0" w:color="auto"/>
            <w:right w:val="none" w:sz="0" w:space="0" w:color="auto"/>
          </w:divBdr>
          <w:divsChild>
            <w:div w:id="301886289">
              <w:marLeft w:val="0"/>
              <w:marRight w:val="0"/>
              <w:marTop w:val="0"/>
              <w:marBottom w:val="0"/>
              <w:divBdr>
                <w:top w:val="none" w:sz="0" w:space="0" w:color="auto"/>
                <w:left w:val="none" w:sz="0" w:space="0" w:color="auto"/>
                <w:bottom w:val="none" w:sz="0" w:space="0" w:color="auto"/>
                <w:right w:val="none" w:sz="0" w:space="0" w:color="auto"/>
              </w:divBdr>
              <w:divsChild>
                <w:div w:id="5907022">
                  <w:marLeft w:val="0"/>
                  <w:marRight w:val="0"/>
                  <w:marTop w:val="0"/>
                  <w:marBottom w:val="0"/>
                  <w:divBdr>
                    <w:top w:val="none" w:sz="0" w:space="0" w:color="auto"/>
                    <w:left w:val="none" w:sz="0" w:space="0" w:color="auto"/>
                    <w:bottom w:val="none" w:sz="0" w:space="0" w:color="auto"/>
                    <w:right w:val="none" w:sz="0" w:space="0" w:color="auto"/>
                  </w:divBdr>
                  <w:divsChild>
                    <w:div w:id="1617827801">
                      <w:marLeft w:val="0"/>
                      <w:marRight w:val="0"/>
                      <w:marTop w:val="0"/>
                      <w:marBottom w:val="0"/>
                      <w:divBdr>
                        <w:top w:val="none" w:sz="0" w:space="0" w:color="auto"/>
                        <w:left w:val="none" w:sz="0" w:space="0" w:color="auto"/>
                        <w:bottom w:val="none" w:sz="0" w:space="0" w:color="auto"/>
                        <w:right w:val="none" w:sz="0" w:space="0" w:color="auto"/>
                      </w:divBdr>
                      <w:divsChild>
                        <w:div w:id="271984258">
                          <w:marLeft w:val="0"/>
                          <w:marRight w:val="0"/>
                          <w:marTop w:val="0"/>
                          <w:marBottom w:val="0"/>
                          <w:divBdr>
                            <w:top w:val="none" w:sz="0" w:space="0" w:color="auto"/>
                            <w:left w:val="none" w:sz="0" w:space="0" w:color="auto"/>
                            <w:bottom w:val="none" w:sz="0" w:space="0" w:color="auto"/>
                            <w:right w:val="none" w:sz="0" w:space="0" w:color="auto"/>
                          </w:divBdr>
                        </w:div>
                      </w:divsChild>
                    </w:div>
                    <w:div w:id="19035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05213">
      <w:bodyDiv w:val="1"/>
      <w:marLeft w:val="0"/>
      <w:marRight w:val="0"/>
      <w:marTop w:val="0"/>
      <w:marBottom w:val="0"/>
      <w:divBdr>
        <w:top w:val="none" w:sz="0" w:space="0" w:color="auto"/>
        <w:left w:val="none" w:sz="0" w:space="0" w:color="auto"/>
        <w:bottom w:val="none" w:sz="0" w:space="0" w:color="auto"/>
        <w:right w:val="none" w:sz="0" w:space="0" w:color="auto"/>
      </w:divBdr>
      <w:divsChild>
        <w:div w:id="402678532">
          <w:marLeft w:val="0"/>
          <w:marRight w:val="0"/>
          <w:marTop w:val="0"/>
          <w:marBottom w:val="0"/>
          <w:divBdr>
            <w:top w:val="none" w:sz="0" w:space="0" w:color="auto"/>
            <w:left w:val="none" w:sz="0" w:space="0" w:color="auto"/>
            <w:bottom w:val="none" w:sz="0" w:space="0" w:color="auto"/>
            <w:right w:val="none" w:sz="0" w:space="0" w:color="auto"/>
          </w:divBdr>
          <w:divsChild>
            <w:div w:id="3095807">
              <w:marLeft w:val="0"/>
              <w:marRight w:val="0"/>
              <w:marTop w:val="0"/>
              <w:marBottom w:val="0"/>
              <w:divBdr>
                <w:top w:val="none" w:sz="0" w:space="0" w:color="auto"/>
                <w:left w:val="none" w:sz="0" w:space="0" w:color="auto"/>
                <w:bottom w:val="none" w:sz="0" w:space="0" w:color="auto"/>
                <w:right w:val="none" w:sz="0" w:space="0" w:color="auto"/>
              </w:divBdr>
            </w:div>
          </w:divsChild>
        </w:div>
        <w:div w:id="916791388">
          <w:marLeft w:val="0"/>
          <w:marRight w:val="0"/>
          <w:marTop w:val="0"/>
          <w:marBottom w:val="0"/>
          <w:divBdr>
            <w:top w:val="none" w:sz="0" w:space="0" w:color="auto"/>
            <w:left w:val="none" w:sz="0" w:space="0" w:color="auto"/>
            <w:bottom w:val="none" w:sz="0" w:space="0" w:color="auto"/>
            <w:right w:val="none" w:sz="0" w:space="0" w:color="auto"/>
          </w:divBdr>
          <w:divsChild>
            <w:div w:id="273445847">
              <w:marLeft w:val="0"/>
              <w:marRight w:val="0"/>
              <w:marTop w:val="0"/>
              <w:marBottom w:val="0"/>
              <w:divBdr>
                <w:top w:val="none" w:sz="0" w:space="0" w:color="auto"/>
                <w:left w:val="none" w:sz="0" w:space="0" w:color="auto"/>
                <w:bottom w:val="none" w:sz="0" w:space="0" w:color="auto"/>
                <w:right w:val="none" w:sz="0" w:space="0" w:color="auto"/>
              </w:divBdr>
              <w:divsChild>
                <w:div w:id="1779371776">
                  <w:marLeft w:val="0"/>
                  <w:marRight w:val="0"/>
                  <w:marTop w:val="0"/>
                  <w:marBottom w:val="0"/>
                  <w:divBdr>
                    <w:top w:val="none" w:sz="0" w:space="0" w:color="auto"/>
                    <w:left w:val="none" w:sz="0" w:space="0" w:color="auto"/>
                    <w:bottom w:val="none" w:sz="0" w:space="0" w:color="auto"/>
                    <w:right w:val="none" w:sz="0" w:space="0" w:color="auto"/>
                  </w:divBdr>
                  <w:divsChild>
                    <w:div w:id="20221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0644">
      <w:bodyDiv w:val="1"/>
      <w:marLeft w:val="0"/>
      <w:marRight w:val="0"/>
      <w:marTop w:val="0"/>
      <w:marBottom w:val="0"/>
      <w:divBdr>
        <w:top w:val="none" w:sz="0" w:space="0" w:color="auto"/>
        <w:left w:val="none" w:sz="0" w:space="0" w:color="auto"/>
        <w:bottom w:val="none" w:sz="0" w:space="0" w:color="auto"/>
        <w:right w:val="none" w:sz="0" w:space="0" w:color="auto"/>
      </w:divBdr>
      <w:divsChild>
        <w:div w:id="805198031">
          <w:marLeft w:val="0"/>
          <w:marRight w:val="0"/>
          <w:marTop w:val="0"/>
          <w:marBottom w:val="0"/>
          <w:divBdr>
            <w:top w:val="none" w:sz="0" w:space="0" w:color="auto"/>
            <w:left w:val="none" w:sz="0" w:space="0" w:color="auto"/>
            <w:bottom w:val="none" w:sz="0" w:space="0" w:color="auto"/>
            <w:right w:val="none" w:sz="0" w:space="0" w:color="auto"/>
          </w:divBdr>
          <w:divsChild>
            <w:div w:id="751584352">
              <w:marLeft w:val="0"/>
              <w:marRight w:val="0"/>
              <w:marTop w:val="0"/>
              <w:marBottom w:val="0"/>
              <w:divBdr>
                <w:top w:val="none" w:sz="0" w:space="0" w:color="auto"/>
                <w:left w:val="none" w:sz="0" w:space="0" w:color="auto"/>
                <w:bottom w:val="none" w:sz="0" w:space="0" w:color="auto"/>
                <w:right w:val="none" w:sz="0" w:space="0" w:color="auto"/>
              </w:divBdr>
              <w:divsChild>
                <w:div w:id="266499241">
                  <w:marLeft w:val="0"/>
                  <w:marRight w:val="0"/>
                  <w:marTop w:val="0"/>
                  <w:marBottom w:val="0"/>
                  <w:divBdr>
                    <w:top w:val="none" w:sz="0" w:space="0" w:color="auto"/>
                    <w:left w:val="none" w:sz="0" w:space="0" w:color="auto"/>
                    <w:bottom w:val="none" w:sz="0" w:space="0" w:color="auto"/>
                    <w:right w:val="none" w:sz="0" w:space="0" w:color="auto"/>
                  </w:divBdr>
                  <w:divsChild>
                    <w:div w:id="1969974603">
                      <w:marLeft w:val="0"/>
                      <w:marRight w:val="0"/>
                      <w:marTop w:val="0"/>
                      <w:marBottom w:val="0"/>
                      <w:divBdr>
                        <w:top w:val="none" w:sz="0" w:space="0" w:color="auto"/>
                        <w:left w:val="none" w:sz="0" w:space="0" w:color="auto"/>
                        <w:bottom w:val="none" w:sz="0" w:space="0" w:color="auto"/>
                        <w:right w:val="none" w:sz="0" w:space="0" w:color="auto"/>
                      </w:divBdr>
                      <w:divsChild>
                        <w:div w:id="1745450389">
                          <w:marLeft w:val="0"/>
                          <w:marRight w:val="0"/>
                          <w:marTop w:val="0"/>
                          <w:marBottom w:val="0"/>
                          <w:divBdr>
                            <w:top w:val="none" w:sz="0" w:space="0" w:color="auto"/>
                            <w:left w:val="none" w:sz="0" w:space="0" w:color="auto"/>
                            <w:bottom w:val="none" w:sz="0" w:space="0" w:color="auto"/>
                            <w:right w:val="none" w:sz="0" w:space="0" w:color="auto"/>
                          </w:divBdr>
                          <w:divsChild>
                            <w:div w:id="983587369">
                              <w:marLeft w:val="0"/>
                              <w:marRight w:val="0"/>
                              <w:marTop w:val="0"/>
                              <w:marBottom w:val="0"/>
                              <w:divBdr>
                                <w:top w:val="none" w:sz="0" w:space="0" w:color="auto"/>
                                <w:left w:val="none" w:sz="0" w:space="0" w:color="auto"/>
                                <w:bottom w:val="none" w:sz="0" w:space="0" w:color="auto"/>
                                <w:right w:val="none" w:sz="0" w:space="0" w:color="auto"/>
                              </w:divBdr>
                              <w:divsChild>
                                <w:div w:id="1771703685">
                                  <w:marLeft w:val="0"/>
                                  <w:marRight w:val="0"/>
                                  <w:marTop w:val="0"/>
                                  <w:marBottom w:val="0"/>
                                  <w:divBdr>
                                    <w:top w:val="none" w:sz="0" w:space="0" w:color="auto"/>
                                    <w:left w:val="none" w:sz="0" w:space="0" w:color="auto"/>
                                    <w:bottom w:val="none" w:sz="0" w:space="0" w:color="auto"/>
                                    <w:right w:val="none" w:sz="0" w:space="0" w:color="auto"/>
                                  </w:divBdr>
                                  <w:divsChild>
                                    <w:div w:id="1028410569">
                                      <w:marLeft w:val="0"/>
                                      <w:marRight w:val="0"/>
                                      <w:marTop w:val="0"/>
                                      <w:marBottom w:val="0"/>
                                      <w:divBdr>
                                        <w:top w:val="none" w:sz="0" w:space="0" w:color="auto"/>
                                        <w:left w:val="none" w:sz="0" w:space="0" w:color="auto"/>
                                        <w:bottom w:val="none" w:sz="0" w:space="0" w:color="auto"/>
                                        <w:right w:val="none" w:sz="0" w:space="0" w:color="auto"/>
                                      </w:divBdr>
                                      <w:divsChild>
                                        <w:div w:id="2040618706">
                                          <w:marLeft w:val="0"/>
                                          <w:marRight w:val="0"/>
                                          <w:marTop w:val="0"/>
                                          <w:marBottom w:val="0"/>
                                          <w:divBdr>
                                            <w:top w:val="none" w:sz="0" w:space="0" w:color="auto"/>
                                            <w:left w:val="none" w:sz="0" w:space="0" w:color="auto"/>
                                            <w:bottom w:val="none" w:sz="0" w:space="0" w:color="auto"/>
                                            <w:right w:val="none" w:sz="0" w:space="0" w:color="auto"/>
                                          </w:divBdr>
                                          <w:divsChild>
                                            <w:div w:id="1019890980">
                                              <w:marLeft w:val="0"/>
                                              <w:marRight w:val="0"/>
                                              <w:marTop w:val="0"/>
                                              <w:marBottom w:val="0"/>
                                              <w:divBdr>
                                                <w:top w:val="none" w:sz="0" w:space="0" w:color="auto"/>
                                                <w:left w:val="none" w:sz="0" w:space="0" w:color="auto"/>
                                                <w:bottom w:val="none" w:sz="0" w:space="0" w:color="auto"/>
                                                <w:right w:val="none" w:sz="0" w:space="0" w:color="auto"/>
                                              </w:divBdr>
                                              <w:divsChild>
                                                <w:div w:id="17025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610980">
      <w:bodyDiv w:val="1"/>
      <w:marLeft w:val="0"/>
      <w:marRight w:val="0"/>
      <w:marTop w:val="0"/>
      <w:marBottom w:val="0"/>
      <w:divBdr>
        <w:top w:val="none" w:sz="0" w:space="0" w:color="auto"/>
        <w:left w:val="none" w:sz="0" w:space="0" w:color="auto"/>
        <w:bottom w:val="none" w:sz="0" w:space="0" w:color="auto"/>
        <w:right w:val="none" w:sz="0" w:space="0" w:color="auto"/>
      </w:divBdr>
    </w:div>
    <w:div w:id="699009681">
      <w:bodyDiv w:val="1"/>
      <w:marLeft w:val="0"/>
      <w:marRight w:val="0"/>
      <w:marTop w:val="0"/>
      <w:marBottom w:val="0"/>
      <w:divBdr>
        <w:top w:val="none" w:sz="0" w:space="0" w:color="auto"/>
        <w:left w:val="none" w:sz="0" w:space="0" w:color="auto"/>
        <w:bottom w:val="none" w:sz="0" w:space="0" w:color="auto"/>
        <w:right w:val="none" w:sz="0" w:space="0" w:color="auto"/>
      </w:divBdr>
    </w:div>
    <w:div w:id="728578542">
      <w:bodyDiv w:val="1"/>
      <w:marLeft w:val="0"/>
      <w:marRight w:val="0"/>
      <w:marTop w:val="0"/>
      <w:marBottom w:val="0"/>
      <w:divBdr>
        <w:top w:val="none" w:sz="0" w:space="0" w:color="auto"/>
        <w:left w:val="none" w:sz="0" w:space="0" w:color="auto"/>
        <w:bottom w:val="none" w:sz="0" w:space="0" w:color="auto"/>
        <w:right w:val="none" w:sz="0" w:space="0" w:color="auto"/>
      </w:divBdr>
    </w:div>
    <w:div w:id="740559561">
      <w:bodyDiv w:val="1"/>
      <w:marLeft w:val="0"/>
      <w:marRight w:val="0"/>
      <w:marTop w:val="0"/>
      <w:marBottom w:val="0"/>
      <w:divBdr>
        <w:top w:val="none" w:sz="0" w:space="0" w:color="auto"/>
        <w:left w:val="none" w:sz="0" w:space="0" w:color="auto"/>
        <w:bottom w:val="none" w:sz="0" w:space="0" w:color="auto"/>
        <w:right w:val="none" w:sz="0" w:space="0" w:color="auto"/>
      </w:divBdr>
      <w:divsChild>
        <w:div w:id="353307513">
          <w:marLeft w:val="0"/>
          <w:marRight w:val="0"/>
          <w:marTop w:val="245"/>
          <w:marBottom w:val="29"/>
          <w:divBdr>
            <w:top w:val="single" w:sz="6" w:space="0" w:color="auto"/>
            <w:left w:val="none" w:sz="0" w:space="0" w:color="auto"/>
            <w:bottom w:val="single" w:sz="6" w:space="0" w:color="auto"/>
            <w:right w:val="none" w:sz="0" w:space="0" w:color="auto"/>
          </w:divBdr>
        </w:div>
        <w:div w:id="399141033">
          <w:marLeft w:val="331"/>
          <w:marRight w:val="331"/>
          <w:marTop w:val="29"/>
          <w:marBottom w:val="29"/>
          <w:divBdr>
            <w:top w:val="single" w:sz="6" w:space="0" w:color="auto"/>
            <w:left w:val="none" w:sz="0" w:space="0" w:color="auto"/>
            <w:bottom w:val="single" w:sz="6" w:space="0" w:color="auto"/>
            <w:right w:val="none" w:sz="0" w:space="0" w:color="auto"/>
          </w:divBdr>
        </w:div>
        <w:div w:id="445005906">
          <w:marLeft w:val="331"/>
          <w:marRight w:val="331"/>
          <w:marTop w:val="43"/>
          <w:marBottom w:val="43"/>
          <w:divBdr>
            <w:top w:val="single" w:sz="6" w:space="0" w:color="auto"/>
            <w:left w:val="none" w:sz="0" w:space="0" w:color="auto"/>
            <w:bottom w:val="single" w:sz="6" w:space="0" w:color="auto"/>
            <w:right w:val="none" w:sz="0" w:space="0" w:color="auto"/>
          </w:divBdr>
        </w:div>
        <w:div w:id="489444978">
          <w:marLeft w:val="331"/>
          <w:marRight w:val="331"/>
          <w:marTop w:val="43"/>
          <w:marBottom w:val="43"/>
          <w:divBdr>
            <w:top w:val="single" w:sz="6" w:space="0" w:color="auto"/>
            <w:left w:val="none" w:sz="0" w:space="0" w:color="auto"/>
            <w:bottom w:val="single" w:sz="6" w:space="0" w:color="auto"/>
            <w:right w:val="none" w:sz="0" w:space="0" w:color="auto"/>
          </w:divBdr>
        </w:div>
        <w:div w:id="627901062">
          <w:marLeft w:val="331"/>
          <w:marRight w:val="331"/>
          <w:marTop w:val="43"/>
          <w:marBottom w:val="43"/>
          <w:divBdr>
            <w:top w:val="single" w:sz="6" w:space="0" w:color="auto"/>
            <w:left w:val="none" w:sz="0" w:space="0" w:color="auto"/>
            <w:bottom w:val="single" w:sz="6" w:space="0" w:color="auto"/>
            <w:right w:val="none" w:sz="0" w:space="0" w:color="auto"/>
          </w:divBdr>
        </w:div>
        <w:div w:id="632835111">
          <w:marLeft w:val="331"/>
          <w:marRight w:val="331"/>
          <w:marTop w:val="43"/>
          <w:marBottom w:val="43"/>
          <w:divBdr>
            <w:top w:val="single" w:sz="6" w:space="0" w:color="auto"/>
            <w:left w:val="none" w:sz="0" w:space="0" w:color="auto"/>
            <w:bottom w:val="single" w:sz="6" w:space="0" w:color="auto"/>
            <w:right w:val="none" w:sz="0" w:space="0" w:color="auto"/>
          </w:divBdr>
        </w:div>
        <w:div w:id="748232683">
          <w:marLeft w:val="0"/>
          <w:marRight w:val="0"/>
          <w:marTop w:val="0"/>
          <w:marBottom w:val="29"/>
          <w:divBdr>
            <w:top w:val="single" w:sz="6" w:space="0" w:color="auto"/>
            <w:left w:val="none" w:sz="0" w:space="0" w:color="auto"/>
            <w:bottom w:val="single" w:sz="6" w:space="0" w:color="auto"/>
            <w:right w:val="none" w:sz="0" w:space="0" w:color="auto"/>
          </w:divBdr>
        </w:div>
        <w:div w:id="749011828">
          <w:marLeft w:val="0"/>
          <w:marRight w:val="0"/>
          <w:marTop w:val="43"/>
          <w:marBottom w:val="43"/>
          <w:divBdr>
            <w:top w:val="single" w:sz="6" w:space="0" w:color="auto"/>
            <w:left w:val="none" w:sz="0" w:space="0" w:color="auto"/>
            <w:bottom w:val="single" w:sz="6" w:space="0" w:color="auto"/>
            <w:right w:val="none" w:sz="0" w:space="0" w:color="auto"/>
          </w:divBdr>
        </w:div>
        <w:div w:id="913390794">
          <w:marLeft w:val="331"/>
          <w:marRight w:val="331"/>
          <w:marTop w:val="43"/>
          <w:marBottom w:val="43"/>
          <w:divBdr>
            <w:top w:val="single" w:sz="6" w:space="0" w:color="auto"/>
            <w:left w:val="none" w:sz="0" w:space="0" w:color="auto"/>
            <w:bottom w:val="single" w:sz="6" w:space="0" w:color="auto"/>
            <w:right w:val="none" w:sz="0" w:space="0" w:color="auto"/>
          </w:divBdr>
        </w:div>
        <w:div w:id="1040125915">
          <w:marLeft w:val="0"/>
          <w:marRight w:val="0"/>
          <w:marTop w:val="43"/>
          <w:marBottom w:val="43"/>
          <w:divBdr>
            <w:top w:val="single" w:sz="6" w:space="0" w:color="auto"/>
            <w:left w:val="none" w:sz="0" w:space="0" w:color="auto"/>
            <w:bottom w:val="single" w:sz="6" w:space="0" w:color="auto"/>
            <w:right w:val="none" w:sz="0" w:space="0" w:color="auto"/>
          </w:divBdr>
        </w:div>
        <w:div w:id="1177577732">
          <w:marLeft w:val="0"/>
          <w:marRight w:val="0"/>
          <w:marTop w:val="43"/>
          <w:marBottom w:val="43"/>
          <w:divBdr>
            <w:top w:val="single" w:sz="6" w:space="0" w:color="auto"/>
            <w:left w:val="none" w:sz="0" w:space="0" w:color="auto"/>
            <w:bottom w:val="single" w:sz="6" w:space="0" w:color="auto"/>
            <w:right w:val="none" w:sz="0" w:space="0" w:color="auto"/>
          </w:divBdr>
        </w:div>
        <w:div w:id="1307589960">
          <w:marLeft w:val="0"/>
          <w:marRight w:val="0"/>
          <w:marTop w:val="43"/>
          <w:marBottom w:val="43"/>
          <w:divBdr>
            <w:top w:val="single" w:sz="6" w:space="0" w:color="auto"/>
            <w:left w:val="none" w:sz="0" w:space="0" w:color="auto"/>
            <w:bottom w:val="single" w:sz="6" w:space="0" w:color="auto"/>
            <w:right w:val="none" w:sz="0" w:space="0" w:color="auto"/>
          </w:divBdr>
        </w:div>
        <w:div w:id="1368070380">
          <w:marLeft w:val="0"/>
          <w:marRight w:val="0"/>
          <w:marTop w:val="43"/>
          <w:marBottom w:val="43"/>
          <w:divBdr>
            <w:top w:val="single" w:sz="6" w:space="0" w:color="auto"/>
            <w:left w:val="none" w:sz="0" w:space="0" w:color="auto"/>
            <w:bottom w:val="single" w:sz="6" w:space="0" w:color="auto"/>
            <w:right w:val="none" w:sz="0" w:space="0" w:color="auto"/>
          </w:divBdr>
        </w:div>
        <w:div w:id="1516656475">
          <w:marLeft w:val="0"/>
          <w:marRight w:val="0"/>
          <w:marTop w:val="43"/>
          <w:marBottom w:val="43"/>
          <w:divBdr>
            <w:top w:val="single" w:sz="6" w:space="0" w:color="auto"/>
            <w:left w:val="none" w:sz="0" w:space="0" w:color="auto"/>
            <w:bottom w:val="single" w:sz="6" w:space="0" w:color="auto"/>
            <w:right w:val="none" w:sz="0" w:space="0" w:color="auto"/>
          </w:divBdr>
        </w:div>
        <w:div w:id="1531844317">
          <w:marLeft w:val="1296"/>
          <w:marRight w:val="0"/>
          <w:marTop w:val="14"/>
          <w:marBottom w:val="0"/>
          <w:divBdr>
            <w:top w:val="single" w:sz="6" w:space="0" w:color="auto"/>
            <w:left w:val="none" w:sz="0" w:space="0" w:color="auto"/>
            <w:bottom w:val="single" w:sz="6" w:space="0" w:color="auto"/>
            <w:right w:val="none" w:sz="0" w:space="0" w:color="auto"/>
          </w:divBdr>
        </w:div>
        <w:div w:id="1625310942">
          <w:marLeft w:val="0"/>
          <w:marRight w:val="0"/>
          <w:marTop w:val="245"/>
          <w:marBottom w:val="43"/>
          <w:divBdr>
            <w:top w:val="single" w:sz="6" w:space="0" w:color="DDDDDD"/>
            <w:left w:val="none" w:sz="0" w:space="0" w:color="auto"/>
            <w:bottom w:val="single" w:sz="6" w:space="0" w:color="EEEEEE"/>
            <w:right w:val="none" w:sz="0" w:space="0" w:color="auto"/>
          </w:divBdr>
        </w:div>
        <w:div w:id="1683045452">
          <w:marLeft w:val="0"/>
          <w:marRight w:val="0"/>
          <w:marTop w:val="43"/>
          <w:marBottom w:val="43"/>
          <w:divBdr>
            <w:top w:val="single" w:sz="6" w:space="0" w:color="auto"/>
            <w:left w:val="none" w:sz="0" w:space="0" w:color="auto"/>
            <w:bottom w:val="single" w:sz="6" w:space="0" w:color="auto"/>
            <w:right w:val="none" w:sz="0" w:space="0" w:color="auto"/>
          </w:divBdr>
        </w:div>
        <w:div w:id="1968048586">
          <w:marLeft w:val="331"/>
          <w:marRight w:val="331"/>
          <w:marTop w:val="43"/>
          <w:marBottom w:val="43"/>
          <w:divBdr>
            <w:top w:val="single" w:sz="6" w:space="0" w:color="auto"/>
            <w:left w:val="none" w:sz="0" w:space="0" w:color="auto"/>
            <w:bottom w:val="single" w:sz="6" w:space="0" w:color="auto"/>
            <w:right w:val="none" w:sz="0" w:space="0" w:color="auto"/>
          </w:divBdr>
        </w:div>
        <w:div w:id="2117406704">
          <w:marLeft w:val="0"/>
          <w:marRight w:val="0"/>
          <w:marTop w:val="43"/>
          <w:marBottom w:val="43"/>
          <w:divBdr>
            <w:top w:val="single" w:sz="6" w:space="0" w:color="auto"/>
            <w:left w:val="none" w:sz="0" w:space="0" w:color="auto"/>
            <w:bottom w:val="single" w:sz="6" w:space="0" w:color="auto"/>
            <w:right w:val="none" w:sz="0" w:space="0" w:color="auto"/>
          </w:divBdr>
        </w:div>
      </w:divsChild>
    </w:div>
    <w:div w:id="758793637">
      <w:bodyDiv w:val="1"/>
      <w:marLeft w:val="0"/>
      <w:marRight w:val="0"/>
      <w:marTop w:val="0"/>
      <w:marBottom w:val="0"/>
      <w:divBdr>
        <w:top w:val="none" w:sz="0" w:space="0" w:color="auto"/>
        <w:left w:val="none" w:sz="0" w:space="0" w:color="auto"/>
        <w:bottom w:val="none" w:sz="0" w:space="0" w:color="auto"/>
        <w:right w:val="none" w:sz="0" w:space="0" w:color="auto"/>
      </w:divBdr>
    </w:div>
    <w:div w:id="770003960">
      <w:bodyDiv w:val="1"/>
      <w:marLeft w:val="0"/>
      <w:marRight w:val="0"/>
      <w:marTop w:val="0"/>
      <w:marBottom w:val="0"/>
      <w:divBdr>
        <w:top w:val="none" w:sz="0" w:space="0" w:color="auto"/>
        <w:left w:val="none" w:sz="0" w:space="0" w:color="auto"/>
        <w:bottom w:val="none" w:sz="0" w:space="0" w:color="auto"/>
        <w:right w:val="none" w:sz="0" w:space="0" w:color="auto"/>
      </w:divBdr>
    </w:div>
    <w:div w:id="775321979">
      <w:bodyDiv w:val="1"/>
      <w:marLeft w:val="0"/>
      <w:marRight w:val="0"/>
      <w:marTop w:val="0"/>
      <w:marBottom w:val="0"/>
      <w:divBdr>
        <w:top w:val="none" w:sz="0" w:space="0" w:color="auto"/>
        <w:left w:val="none" w:sz="0" w:space="0" w:color="auto"/>
        <w:bottom w:val="none" w:sz="0" w:space="0" w:color="auto"/>
        <w:right w:val="none" w:sz="0" w:space="0" w:color="auto"/>
      </w:divBdr>
    </w:div>
    <w:div w:id="778597752">
      <w:bodyDiv w:val="1"/>
      <w:marLeft w:val="0"/>
      <w:marRight w:val="0"/>
      <w:marTop w:val="0"/>
      <w:marBottom w:val="0"/>
      <w:divBdr>
        <w:top w:val="none" w:sz="0" w:space="0" w:color="auto"/>
        <w:left w:val="none" w:sz="0" w:space="0" w:color="auto"/>
        <w:bottom w:val="none" w:sz="0" w:space="0" w:color="auto"/>
        <w:right w:val="none" w:sz="0" w:space="0" w:color="auto"/>
      </w:divBdr>
    </w:div>
    <w:div w:id="795374746">
      <w:bodyDiv w:val="1"/>
      <w:marLeft w:val="0"/>
      <w:marRight w:val="0"/>
      <w:marTop w:val="0"/>
      <w:marBottom w:val="0"/>
      <w:divBdr>
        <w:top w:val="none" w:sz="0" w:space="0" w:color="auto"/>
        <w:left w:val="none" w:sz="0" w:space="0" w:color="auto"/>
        <w:bottom w:val="none" w:sz="0" w:space="0" w:color="auto"/>
        <w:right w:val="none" w:sz="0" w:space="0" w:color="auto"/>
      </w:divBdr>
      <w:divsChild>
        <w:div w:id="1603218772">
          <w:marLeft w:val="0"/>
          <w:marRight w:val="0"/>
          <w:marTop w:val="0"/>
          <w:marBottom w:val="0"/>
          <w:divBdr>
            <w:top w:val="none" w:sz="0" w:space="0" w:color="auto"/>
            <w:left w:val="none" w:sz="0" w:space="0" w:color="auto"/>
            <w:bottom w:val="none" w:sz="0" w:space="0" w:color="auto"/>
            <w:right w:val="none" w:sz="0" w:space="0" w:color="auto"/>
          </w:divBdr>
          <w:divsChild>
            <w:div w:id="465591298">
              <w:marLeft w:val="0"/>
              <w:marRight w:val="0"/>
              <w:marTop w:val="0"/>
              <w:marBottom w:val="0"/>
              <w:divBdr>
                <w:top w:val="none" w:sz="0" w:space="0" w:color="auto"/>
                <w:left w:val="none" w:sz="0" w:space="0" w:color="auto"/>
                <w:bottom w:val="none" w:sz="0" w:space="0" w:color="auto"/>
                <w:right w:val="none" w:sz="0" w:space="0" w:color="auto"/>
              </w:divBdr>
              <w:divsChild>
                <w:div w:id="1299919983">
                  <w:marLeft w:val="0"/>
                  <w:marRight w:val="0"/>
                  <w:marTop w:val="0"/>
                  <w:marBottom w:val="0"/>
                  <w:divBdr>
                    <w:top w:val="none" w:sz="0" w:space="0" w:color="auto"/>
                    <w:left w:val="none" w:sz="0" w:space="0" w:color="auto"/>
                    <w:bottom w:val="none" w:sz="0" w:space="0" w:color="auto"/>
                    <w:right w:val="none" w:sz="0" w:space="0" w:color="auto"/>
                  </w:divBdr>
                  <w:divsChild>
                    <w:div w:id="12328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8543">
          <w:marLeft w:val="0"/>
          <w:marRight w:val="0"/>
          <w:marTop w:val="0"/>
          <w:marBottom w:val="0"/>
          <w:divBdr>
            <w:top w:val="none" w:sz="0" w:space="0" w:color="auto"/>
            <w:left w:val="none" w:sz="0" w:space="0" w:color="auto"/>
            <w:bottom w:val="none" w:sz="0" w:space="0" w:color="auto"/>
            <w:right w:val="none" w:sz="0" w:space="0" w:color="auto"/>
          </w:divBdr>
          <w:divsChild>
            <w:div w:id="20103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337">
      <w:bodyDiv w:val="1"/>
      <w:marLeft w:val="0"/>
      <w:marRight w:val="0"/>
      <w:marTop w:val="0"/>
      <w:marBottom w:val="0"/>
      <w:divBdr>
        <w:top w:val="none" w:sz="0" w:space="0" w:color="auto"/>
        <w:left w:val="none" w:sz="0" w:space="0" w:color="auto"/>
        <w:bottom w:val="none" w:sz="0" w:space="0" w:color="auto"/>
        <w:right w:val="none" w:sz="0" w:space="0" w:color="auto"/>
      </w:divBdr>
      <w:divsChild>
        <w:div w:id="524710654">
          <w:marLeft w:val="0"/>
          <w:marRight w:val="0"/>
          <w:marTop w:val="0"/>
          <w:marBottom w:val="0"/>
          <w:divBdr>
            <w:top w:val="none" w:sz="0" w:space="0" w:color="auto"/>
            <w:left w:val="none" w:sz="0" w:space="0" w:color="auto"/>
            <w:bottom w:val="none" w:sz="0" w:space="0" w:color="auto"/>
            <w:right w:val="none" w:sz="0" w:space="0" w:color="auto"/>
          </w:divBdr>
          <w:divsChild>
            <w:div w:id="500241877">
              <w:marLeft w:val="0"/>
              <w:marRight w:val="0"/>
              <w:marTop w:val="0"/>
              <w:marBottom w:val="0"/>
              <w:divBdr>
                <w:top w:val="none" w:sz="0" w:space="0" w:color="auto"/>
                <w:left w:val="none" w:sz="0" w:space="0" w:color="auto"/>
                <w:bottom w:val="none" w:sz="0" w:space="0" w:color="auto"/>
                <w:right w:val="none" w:sz="0" w:space="0" w:color="auto"/>
              </w:divBdr>
              <w:divsChild>
                <w:div w:id="1805275035">
                  <w:marLeft w:val="0"/>
                  <w:marRight w:val="0"/>
                  <w:marTop w:val="0"/>
                  <w:marBottom w:val="0"/>
                  <w:divBdr>
                    <w:top w:val="none" w:sz="0" w:space="0" w:color="auto"/>
                    <w:left w:val="none" w:sz="0" w:space="0" w:color="auto"/>
                    <w:bottom w:val="none" w:sz="0" w:space="0" w:color="auto"/>
                    <w:right w:val="none" w:sz="0" w:space="0" w:color="auto"/>
                  </w:divBdr>
                  <w:divsChild>
                    <w:div w:id="2015916603">
                      <w:marLeft w:val="0"/>
                      <w:marRight w:val="0"/>
                      <w:marTop w:val="0"/>
                      <w:marBottom w:val="0"/>
                      <w:divBdr>
                        <w:top w:val="none" w:sz="0" w:space="0" w:color="auto"/>
                        <w:left w:val="none" w:sz="0" w:space="0" w:color="auto"/>
                        <w:bottom w:val="none" w:sz="0" w:space="0" w:color="auto"/>
                        <w:right w:val="none" w:sz="0" w:space="0" w:color="auto"/>
                      </w:divBdr>
                      <w:divsChild>
                        <w:div w:id="8449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799887">
      <w:bodyDiv w:val="1"/>
      <w:marLeft w:val="0"/>
      <w:marRight w:val="0"/>
      <w:marTop w:val="0"/>
      <w:marBottom w:val="0"/>
      <w:divBdr>
        <w:top w:val="none" w:sz="0" w:space="0" w:color="auto"/>
        <w:left w:val="none" w:sz="0" w:space="0" w:color="auto"/>
        <w:bottom w:val="none" w:sz="0" w:space="0" w:color="auto"/>
        <w:right w:val="none" w:sz="0" w:space="0" w:color="auto"/>
      </w:divBdr>
      <w:divsChild>
        <w:div w:id="864563398">
          <w:marLeft w:val="0"/>
          <w:marRight w:val="0"/>
          <w:marTop w:val="0"/>
          <w:marBottom w:val="0"/>
          <w:divBdr>
            <w:top w:val="none" w:sz="0" w:space="0" w:color="auto"/>
            <w:left w:val="none" w:sz="0" w:space="0" w:color="auto"/>
            <w:bottom w:val="none" w:sz="0" w:space="0" w:color="auto"/>
            <w:right w:val="none" w:sz="0" w:space="0" w:color="auto"/>
          </w:divBdr>
          <w:divsChild>
            <w:div w:id="321543533">
              <w:marLeft w:val="0"/>
              <w:marRight w:val="0"/>
              <w:marTop w:val="0"/>
              <w:marBottom w:val="0"/>
              <w:divBdr>
                <w:top w:val="none" w:sz="0" w:space="0" w:color="auto"/>
                <w:left w:val="none" w:sz="0" w:space="0" w:color="auto"/>
                <w:bottom w:val="none" w:sz="0" w:space="0" w:color="auto"/>
                <w:right w:val="none" w:sz="0" w:space="0" w:color="auto"/>
              </w:divBdr>
              <w:divsChild>
                <w:div w:id="1693339310">
                  <w:marLeft w:val="0"/>
                  <w:marRight w:val="0"/>
                  <w:marTop w:val="0"/>
                  <w:marBottom w:val="0"/>
                  <w:divBdr>
                    <w:top w:val="none" w:sz="0" w:space="0" w:color="auto"/>
                    <w:left w:val="none" w:sz="0" w:space="0" w:color="auto"/>
                    <w:bottom w:val="none" w:sz="0" w:space="0" w:color="auto"/>
                    <w:right w:val="none" w:sz="0" w:space="0" w:color="auto"/>
                  </w:divBdr>
                  <w:divsChild>
                    <w:div w:id="947157423">
                      <w:marLeft w:val="0"/>
                      <w:marRight w:val="0"/>
                      <w:marTop w:val="0"/>
                      <w:marBottom w:val="0"/>
                      <w:divBdr>
                        <w:top w:val="none" w:sz="0" w:space="0" w:color="auto"/>
                        <w:left w:val="none" w:sz="0" w:space="0" w:color="auto"/>
                        <w:bottom w:val="none" w:sz="0" w:space="0" w:color="auto"/>
                        <w:right w:val="none" w:sz="0" w:space="0" w:color="auto"/>
                      </w:divBdr>
                      <w:divsChild>
                        <w:div w:id="167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80136">
      <w:bodyDiv w:val="1"/>
      <w:marLeft w:val="0"/>
      <w:marRight w:val="0"/>
      <w:marTop w:val="0"/>
      <w:marBottom w:val="0"/>
      <w:divBdr>
        <w:top w:val="none" w:sz="0" w:space="0" w:color="auto"/>
        <w:left w:val="none" w:sz="0" w:space="0" w:color="auto"/>
        <w:bottom w:val="none" w:sz="0" w:space="0" w:color="auto"/>
        <w:right w:val="none" w:sz="0" w:space="0" w:color="auto"/>
      </w:divBdr>
      <w:divsChild>
        <w:div w:id="988283863">
          <w:marLeft w:val="0"/>
          <w:marRight w:val="0"/>
          <w:marTop w:val="0"/>
          <w:marBottom w:val="0"/>
          <w:divBdr>
            <w:top w:val="none" w:sz="0" w:space="0" w:color="auto"/>
            <w:left w:val="none" w:sz="0" w:space="0" w:color="auto"/>
            <w:bottom w:val="none" w:sz="0" w:space="0" w:color="auto"/>
            <w:right w:val="none" w:sz="0" w:space="0" w:color="auto"/>
          </w:divBdr>
        </w:div>
      </w:divsChild>
    </w:div>
    <w:div w:id="887689593">
      <w:bodyDiv w:val="1"/>
      <w:marLeft w:val="0"/>
      <w:marRight w:val="0"/>
      <w:marTop w:val="0"/>
      <w:marBottom w:val="0"/>
      <w:divBdr>
        <w:top w:val="none" w:sz="0" w:space="0" w:color="auto"/>
        <w:left w:val="none" w:sz="0" w:space="0" w:color="auto"/>
        <w:bottom w:val="none" w:sz="0" w:space="0" w:color="auto"/>
        <w:right w:val="none" w:sz="0" w:space="0" w:color="auto"/>
      </w:divBdr>
      <w:divsChild>
        <w:div w:id="50734794">
          <w:marLeft w:val="0"/>
          <w:marRight w:val="0"/>
          <w:marTop w:val="0"/>
          <w:marBottom w:val="0"/>
          <w:divBdr>
            <w:top w:val="none" w:sz="0" w:space="0" w:color="auto"/>
            <w:left w:val="none" w:sz="0" w:space="0" w:color="auto"/>
            <w:bottom w:val="none" w:sz="0" w:space="0" w:color="auto"/>
            <w:right w:val="none" w:sz="0" w:space="0" w:color="auto"/>
          </w:divBdr>
          <w:divsChild>
            <w:div w:id="1768042883">
              <w:marLeft w:val="0"/>
              <w:marRight w:val="0"/>
              <w:marTop w:val="0"/>
              <w:marBottom w:val="0"/>
              <w:divBdr>
                <w:top w:val="none" w:sz="0" w:space="0" w:color="auto"/>
                <w:left w:val="none" w:sz="0" w:space="0" w:color="auto"/>
                <w:bottom w:val="none" w:sz="0" w:space="0" w:color="auto"/>
                <w:right w:val="none" w:sz="0" w:space="0" w:color="auto"/>
              </w:divBdr>
              <w:divsChild>
                <w:div w:id="331110959">
                  <w:marLeft w:val="0"/>
                  <w:marRight w:val="0"/>
                  <w:marTop w:val="0"/>
                  <w:marBottom w:val="0"/>
                  <w:divBdr>
                    <w:top w:val="none" w:sz="0" w:space="0" w:color="auto"/>
                    <w:left w:val="none" w:sz="0" w:space="0" w:color="auto"/>
                    <w:bottom w:val="none" w:sz="0" w:space="0" w:color="auto"/>
                    <w:right w:val="none" w:sz="0" w:space="0" w:color="auto"/>
                  </w:divBdr>
                  <w:divsChild>
                    <w:div w:id="1762557464">
                      <w:marLeft w:val="0"/>
                      <w:marRight w:val="0"/>
                      <w:marTop w:val="0"/>
                      <w:marBottom w:val="0"/>
                      <w:divBdr>
                        <w:top w:val="none" w:sz="0" w:space="0" w:color="auto"/>
                        <w:left w:val="none" w:sz="0" w:space="0" w:color="auto"/>
                        <w:bottom w:val="none" w:sz="0" w:space="0" w:color="auto"/>
                        <w:right w:val="none" w:sz="0" w:space="0" w:color="auto"/>
                      </w:divBdr>
                      <w:divsChild>
                        <w:div w:id="1453982479">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058238212">
                              <w:marLeft w:val="0"/>
                              <w:marRight w:val="0"/>
                              <w:marTop w:val="0"/>
                              <w:marBottom w:val="0"/>
                              <w:divBdr>
                                <w:top w:val="none" w:sz="0" w:space="0" w:color="auto"/>
                                <w:left w:val="none" w:sz="0" w:space="0" w:color="auto"/>
                                <w:bottom w:val="none" w:sz="0" w:space="0" w:color="auto"/>
                                <w:right w:val="none" w:sz="0" w:space="0" w:color="auto"/>
                              </w:divBdr>
                            </w:div>
                            <w:div w:id="1714422543">
                              <w:marLeft w:val="0"/>
                              <w:marRight w:val="0"/>
                              <w:marTop w:val="0"/>
                              <w:marBottom w:val="0"/>
                              <w:divBdr>
                                <w:top w:val="none" w:sz="0" w:space="0" w:color="auto"/>
                                <w:left w:val="none" w:sz="0" w:space="0" w:color="auto"/>
                                <w:bottom w:val="none" w:sz="0" w:space="0" w:color="auto"/>
                                <w:right w:val="none" w:sz="0" w:space="0" w:color="auto"/>
                              </w:divBdr>
                            </w:div>
                            <w:div w:id="1839535218">
                              <w:marLeft w:val="0"/>
                              <w:marRight w:val="0"/>
                              <w:marTop w:val="0"/>
                              <w:marBottom w:val="0"/>
                              <w:divBdr>
                                <w:top w:val="none" w:sz="0" w:space="0" w:color="auto"/>
                                <w:left w:val="none" w:sz="0" w:space="0" w:color="auto"/>
                                <w:bottom w:val="none" w:sz="0" w:space="0" w:color="auto"/>
                                <w:right w:val="none" w:sz="0" w:space="0" w:color="auto"/>
                              </w:divBdr>
                            </w:div>
                            <w:div w:id="19338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924386">
      <w:bodyDiv w:val="1"/>
      <w:marLeft w:val="0"/>
      <w:marRight w:val="0"/>
      <w:marTop w:val="0"/>
      <w:marBottom w:val="0"/>
      <w:divBdr>
        <w:top w:val="none" w:sz="0" w:space="0" w:color="auto"/>
        <w:left w:val="none" w:sz="0" w:space="0" w:color="auto"/>
        <w:bottom w:val="none" w:sz="0" w:space="0" w:color="auto"/>
        <w:right w:val="none" w:sz="0" w:space="0" w:color="auto"/>
      </w:divBdr>
      <w:divsChild>
        <w:div w:id="114104703">
          <w:marLeft w:val="0"/>
          <w:marRight w:val="0"/>
          <w:marTop w:val="0"/>
          <w:marBottom w:val="0"/>
          <w:divBdr>
            <w:top w:val="none" w:sz="0" w:space="0" w:color="auto"/>
            <w:left w:val="none" w:sz="0" w:space="0" w:color="auto"/>
            <w:bottom w:val="none" w:sz="0" w:space="0" w:color="auto"/>
            <w:right w:val="none" w:sz="0" w:space="0" w:color="auto"/>
          </w:divBdr>
          <w:divsChild>
            <w:div w:id="192613981">
              <w:marLeft w:val="0"/>
              <w:marRight w:val="0"/>
              <w:marTop w:val="0"/>
              <w:marBottom w:val="0"/>
              <w:divBdr>
                <w:top w:val="none" w:sz="0" w:space="0" w:color="auto"/>
                <w:left w:val="none" w:sz="0" w:space="0" w:color="auto"/>
                <w:bottom w:val="none" w:sz="0" w:space="0" w:color="auto"/>
                <w:right w:val="none" w:sz="0" w:space="0" w:color="auto"/>
              </w:divBdr>
              <w:divsChild>
                <w:div w:id="1395422006">
                  <w:marLeft w:val="0"/>
                  <w:marRight w:val="0"/>
                  <w:marTop w:val="0"/>
                  <w:marBottom w:val="0"/>
                  <w:divBdr>
                    <w:top w:val="none" w:sz="0" w:space="0" w:color="auto"/>
                    <w:left w:val="none" w:sz="0" w:space="0" w:color="auto"/>
                    <w:bottom w:val="none" w:sz="0" w:space="0" w:color="auto"/>
                    <w:right w:val="none" w:sz="0" w:space="0" w:color="auto"/>
                  </w:divBdr>
                  <w:divsChild>
                    <w:div w:id="1520850475">
                      <w:marLeft w:val="0"/>
                      <w:marRight w:val="0"/>
                      <w:marTop w:val="0"/>
                      <w:marBottom w:val="0"/>
                      <w:divBdr>
                        <w:top w:val="none" w:sz="0" w:space="0" w:color="auto"/>
                        <w:left w:val="none" w:sz="0" w:space="0" w:color="auto"/>
                        <w:bottom w:val="none" w:sz="0" w:space="0" w:color="auto"/>
                        <w:right w:val="none" w:sz="0" w:space="0" w:color="auto"/>
                      </w:divBdr>
                      <w:divsChild>
                        <w:div w:id="1943878516">
                          <w:marLeft w:val="0"/>
                          <w:marRight w:val="0"/>
                          <w:marTop w:val="0"/>
                          <w:marBottom w:val="0"/>
                          <w:divBdr>
                            <w:top w:val="none" w:sz="0" w:space="0" w:color="auto"/>
                            <w:left w:val="none" w:sz="0" w:space="0" w:color="auto"/>
                            <w:bottom w:val="none" w:sz="0" w:space="0" w:color="auto"/>
                            <w:right w:val="none" w:sz="0" w:space="0" w:color="auto"/>
                          </w:divBdr>
                          <w:divsChild>
                            <w:div w:id="60295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6781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72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871079">
      <w:bodyDiv w:val="1"/>
      <w:marLeft w:val="0"/>
      <w:marRight w:val="0"/>
      <w:marTop w:val="0"/>
      <w:marBottom w:val="0"/>
      <w:divBdr>
        <w:top w:val="none" w:sz="0" w:space="0" w:color="auto"/>
        <w:left w:val="none" w:sz="0" w:space="0" w:color="auto"/>
        <w:bottom w:val="none" w:sz="0" w:space="0" w:color="auto"/>
        <w:right w:val="none" w:sz="0" w:space="0" w:color="auto"/>
      </w:divBdr>
    </w:div>
    <w:div w:id="941574250">
      <w:bodyDiv w:val="1"/>
      <w:marLeft w:val="0"/>
      <w:marRight w:val="0"/>
      <w:marTop w:val="0"/>
      <w:marBottom w:val="0"/>
      <w:divBdr>
        <w:top w:val="none" w:sz="0" w:space="0" w:color="auto"/>
        <w:left w:val="none" w:sz="0" w:space="0" w:color="auto"/>
        <w:bottom w:val="none" w:sz="0" w:space="0" w:color="auto"/>
        <w:right w:val="none" w:sz="0" w:space="0" w:color="auto"/>
      </w:divBdr>
      <w:divsChild>
        <w:div w:id="1187865895">
          <w:marLeft w:val="0"/>
          <w:marRight w:val="0"/>
          <w:marTop w:val="0"/>
          <w:marBottom w:val="0"/>
          <w:divBdr>
            <w:top w:val="none" w:sz="0" w:space="0" w:color="auto"/>
            <w:left w:val="none" w:sz="0" w:space="0" w:color="auto"/>
            <w:bottom w:val="none" w:sz="0" w:space="0" w:color="auto"/>
            <w:right w:val="none" w:sz="0" w:space="0" w:color="auto"/>
          </w:divBdr>
          <w:divsChild>
            <w:div w:id="17329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9471">
      <w:bodyDiv w:val="1"/>
      <w:marLeft w:val="0"/>
      <w:marRight w:val="0"/>
      <w:marTop w:val="0"/>
      <w:marBottom w:val="0"/>
      <w:divBdr>
        <w:top w:val="none" w:sz="0" w:space="0" w:color="auto"/>
        <w:left w:val="none" w:sz="0" w:space="0" w:color="auto"/>
        <w:bottom w:val="none" w:sz="0" w:space="0" w:color="auto"/>
        <w:right w:val="none" w:sz="0" w:space="0" w:color="auto"/>
      </w:divBdr>
      <w:divsChild>
        <w:div w:id="1867404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00116">
      <w:bodyDiv w:val="1"/>
      <w:marLeft w:val="0"/>
      <w:marRight w:val="0"/>
      <w:marTop w:val="0"/>
      <w:marBottom w:val="0"/>
      <w:divBdr>
        <w:top w:val="none" w:sz="0" w:space="0" w:color="auto"/>
        <w:left w:val="none" w:sz="0" w:space="0" w:color="auto"/>
        <w:bottom w:val="none" w:sz="0" w:space="0" w:color="auto"/>
        <w:right w:val="none" w:sz="0" w:space="0" w:color="auto"/>
      </w:divBdr>
    </w:div>
    <w:div w:id="1042630960">
      <w:bodyDiv w:val="1"/>
      <w:marLeft w:val="0"/>
      <w:marRight w:val="0"/>
      <w:marTop w:val="0"/>
      <w:marBottom w:val="0"/>
      <w:divBdr>
        <w:top w:val="none" w:sz="0" w:space="0" w:color="auto"/>
        <w:left w:val="none" w:sz="0" w:space="0" w:color="auto"/>
        <w:bottom w:val="none" w:sz="0" w:space="0" w:color="auto"/>
        <w:right w:val="none" w:sz="0" w:space="0" w:color="auto"/>
      </w:divBdr>
      <w:divsChild>
        <w:div w:id="416488425">
          <w:marLeft w:val="0"/>
          <w:marRight w:val="0"/>
          <w:marTop w:val="0"/>
          <w:marBottom w:val="0"/>
          <w:divBdr>
            <w:top w:val="none" w:sz="0" w:space="0" w:color="auto"/>
            <w:left w:val="none" w:sz="0" w:space="0" w:color="auto"/>
            <w:bottom w:val="none" w:sz="0" w:space="0" w:color="auto"/>
            <w:right w:val="none" w:sz="0" w:space="0" w:color="auto"/>
          </w:divBdr>
        </w:div>
      </w:divsChild>
    </w:div>
    <w:div w:id="1048798523">
      <w:bodyDiv w:val="1"/>
      <w:marLeft w:val="0"/>
      <w:marRight w:val="0"/>
      <w:marTop w:val="0"/>
      <w:marBottom w:val="0"/>
      <w:divBdr>
        <w:top w:val="none" w:sz="0" w:space="0" w:color="auto"/>
        <w:left w:val="none" w:sz="0" w:space="0" w:color="auto"/>
        <w:bottom w:val="none" w:sz="0" w:space="0" w:color="auto"/>
        <w:right w:val="none" w:sz="0" w:space="0" w:color="auto"/>
      </w:divBdr>
      <w:divsChild>
        <w:div w:id="625044929">
          <w:marLeft w:val="0"/>
          <w:marRight w:val="0"/>
          <w:marTop w:val="0"/>
          <w:marBottom w:val="0"/>
          <w:divBdr>
            <w:top w:val="none" w:sz="0" w:space="0" w:color="auto"/>
            <w:left w:val="none" w:sz="0" w:space="0" w:color="auto"/>
            <w:bottom w:val="none" w:sz="0" w:space="0" w:color="auto"/>
            <w:right w:val="none" w:sz="0" w:space="0" w:color="auto"/>
          </w:divBdr>
          <w:divsChild>
            <w:div w:id="2082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5229">
      <w:bodyDiv w:val="1"/>
      <w:marLeft w:val="0"/>
      <w:marRight w:val="0"/>
      <w:marTop w:val="0"/>
      <w:marBottom w:val="0"/>
      <w:divBdr>
        <w:top w:val="none" w:sz="0" w:space="0" w:color="auto"/>
        <w:left w:val="none" w:sz="0" w:space="0" w:color="auto"/>
        <w:bottom w:val="none" w:sz="0" w:space="0" w:color="auto"/>
        <w:right w:val="none" w:sz="0" w:space="0" w:color="auto"/>
      </w:divBdr>
      <w:divsChild>
        <w:div w:id="683048040">
          <w:marLeft w:val="0"/>
          <w:marRight w:val="0"/>
          <w:marTop w:val="0"/>
          <w:marBottom w:val="0"/>
          <w:divBdr>
            <w:top w:val="none" w:sz="0" w:space="0" w:color="auto"/>
            <w:left w:val="none" w:sz="0" w:space="0" w:color="auto"/>
            <w:bottom w:val="none" w:sz="0" w:space="0" w:color="auto"/>
            <w:right w:val="none" w:sz="0" w:space="0" w:color="auto"/>
          </w:divBdr>
        </w:div>
      </w:divsChild>
    </w:div>
    <w:div w:id="1124040078">
      <w:bodyDiv w:val="1"/>
      <w:marLeft w:val="0"/>
      <w:marRight w:val="0"/>
      <w:marTop w:val="0"/>
      <w:marBottom w:val="0"/>
      <w:divBdr>
        <w:top w:val="none" w:sz="0" w:space="0" w:color="auto"/>
        <w:left w:val="none" w:sz="0" w:space="0" w:color="auto"/>
        <w:bottom w:val="none" w:sz="0" w:space="0" w:color="auto"/>
        <w:right w:val="none" w:sz="0" w:space="0" w:color="auto"/>
      </w:divBdr>
    </w:div>
    <w:div w:id="1124226417">
      <w:bodyDiv w:val="1"/>
      <w:marLeft w:val="0"/>
      <w:marRight w:val="0"/>
      <w:marTop w:val="0"/>
      <w:marBottom w:val="0"/>
      <w:divBdr>
        <w:top w:val="none" w:sz="0" w:space="0" w:color="auto"/>
        <w:left w:val="none" w:sz="0" w:space="0" w:color="auto"/>
        <w:bottom w:val="none" w:sz="0" w:space="0" w:color="auto"/>
        <w:right w:val="none" w:sz="0" w:space="0" w:color="auto"/>
      </w:divBdr>
    </w:div>
    <w:div w:id="1164786787">
      <w:bodyDiv w:val="1"/>
      <w:marLeft w:val="0"/>
      <w:marRight w:val="0"/>
      <w:marTop w:val="0"/>
      <w:marBottom w:val="0"/>
      <w:divBdr>
        <w:top w:val="none" w:sz="0" w:space="0" w:color="auto"/>
        <w:left w:val="none" w:sz="0" w:space="0" w:color="auto"/>
        <w:bottom w:val="none" w:sz="0" w:space="0" w:color="auto"/>
        <w:right w:val="none" w:sz="0" w:space="0" w:color="auto"/>
      </w:divBdr>
      <w:divsChild>
        <w:div w:id="1925918902">
          <w:marLeft w:val="0"/>
          <w:marRight w:val="0"/>
          <w:marTop w:val="0"/>
          <w:marBottom w:val="0"/>
          <w:divBdr>
            <w:top w:val="none" w:sz="0" w:space="0" w:color="auto"/>
            <w:left w:val="none" w:sz="0" w:space="0" w:color="auto"/>
            <w:bottom w:val="none" w:sz="0" w:space="0" w:color="auto"/>
            <w:right w:val="none" w:sz="0" w:space="0" w:color="auto"/>
          </w:divBdr>
          <w:divsChild>
            <w:div w:id="580404969">
              <w:marLeft w:val="0"/>
              <w:marRight w:val="0"/>
              <w:marTop w:val="0"/>
              <w:marBottom w:val="0"/>
              <w:divBdr>
                <w:top w:val="none" w:sz="0" w:space="0" w:color="auto"/>
                <w:left w:val="none" w:sz="0" w:space="0" w:color="auto"/>
                <w:bottom w:val="none" w:sz="0" w:space="0" w:color="auto"/>
                <w:right w:val="none" w:sz="0" w:space="0" w:color="auto"/>
              </w:divBdr>
              <w:divsChild>
                <w:div w:id="1606765961">
                  <w:marLeft w:val="0"/>
                  <w:marRight w:val="0"/>
                  <w:marTop w:val="0"/>
                  <w:marBottom w:val="0"/>
                  <w:divBdr>
                    <w:top w:val="none" w:sz="0" w:space="0" w:color="auto"/>
                    <w:left w:val="none" w:sz="0" w:space="0" w:color="auto"/>
                    <w:bottom w:val="none" w:sz="0" w:space="0" w:color="auto"/>
                    <w:right w:val="none" w:sz="0" w:space="0" w:color="auto"/>
                  </w:divBdr>
                  <w:divsChild>
                    <w:div w:id="1011686735">
                      <w:marLeft w:val="0"/>
                      <w:marRight w:val="0"/>
                      <w:marTop w:val="0"/>
                      <w:marBottom w:val="0"/>
                      <w:divBdr>
                        <w:top w:val="none" w:sz="0" w:space="0" w:color="auto"/>
                        <w:left w:val="none" w:sz="0" w:space="0" w:color="auto"/>
                        <w:bottom w:val="none" w:sz="0" w:space="0" w:color="auto"/>
                        <w:right w:val="none" w:sz="0" w:space="0" w:color="auto"/>
                      </w:divBdr>
                      <w:divsChild>
                        <w:div w:id="981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4115">
              <w:marLeft w:val="0"/>
              <w:marRight w:val="0"/>
              <w:marTop w:val="0"/>
              <w:marBottom w:val="0"/>
              <w:divBdr>
                <w:top w:val="none" w:sz="0" w:space="0" w:color="auto"/>
                <w:left w:val="none" w:sz="0" w:space="0" w:color="auto"/>
                <w:bottom w:val="none" w:sz="0" w:space="0" w:color="auto"/>
                <w:right w:val="none" w:sz="0" w:space="0" w:color="auto"/>
              </w:divBdr>
              <w:divsChild>
                <w:div w:id="19463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1281">
      <w:bodyDiv w:val="1"/>
      <w:marLeft w:val="0"/>
      <w:marRight w:val="0"/>
      <w:marTop w:val="0"/>
      <w:marBottom w:val="0"/>
      <w:divBdr>
        <w:top w:val="none" w:sz="0" w:space="0" w:color="auto"/>
        <w:left w:val="none" w:sz="0" w:space="0" w:color="auto"/>
        <w:bottom w:val="none" w:sz="0" w:space="0" w:color="auto"/>
        <w:right w:val="none" w:sz="0" w:space="0" w:color="auto"/>
      </w:divBdr>
    </w:div>
    <w:div w:id="1184127341">
      <w:bodyDiv w:val="1"/>
      <w:marLeft w:val="0"/>
      <w:marRight w:val="0"/>
      <w:marTop w:val="0"/>
      <w:marBottom w:val="0"/>
      <w:divBdr>
        <w:top w:val="none" w:sz="0" w:space="0" w:color="auto"/>
        <w:left w:val="none" w:sz="0" w:space="0" w:color="auto"/>
        <w:bottom w:val="none" w:sz="0" w:space="0" w:color="auto"/>
        <w:right w:val="none" w:sz="0" w:space="0" w:color="auto"/>
      </w:divBdr>
      <w:divsChild>
        <w:div w:id="1243222592">
          <w:marLeft w:val="0"/>
          <w:marRight w:val="0"/>
          <w:marTop w:val="0"/>
          <w:marBottom w:val="0"/>
          <w:divBdr>
            <w:top w:val="none" w:sz="0" w:space="0" w:color="auto"/>
            <w:left w:val="none" w:sz="0" w:space="0" w:color="auto"/>
            <w:bottom w:val="none" w:sz="0" w:space="0" w:color="auto"/>
            <w:right w:val="none" w:sz="0" w:space="0" w:color="auto"/>
          </w:divBdr>
          <w:divsChild>
            <w:div w:id="2135558879">
              <w:marLeft w:val="90"/>
              <w:marRight w:val="90"/>
              <w:marTop w:val="0"/>
              <w:marBottom w:val="0"/>
              <w:divBdr>
                <w:top w:val="none" w:sz="0" w:space="0" w:color="auto"/>
                <w:left w:val="none" w:sz="0" w:space="0" w:color="auto"/>
                <w:bottom w:val="none" w:sz="0" w:space="0" w:color="auto"/>
                <w:right w:val="none" w:sz="0" w:space="0" w:color="auto"/>
              </w:divBdr>
            </w:div>
            <w:div w:id="708649392">
              <w:marLeft w:val="90"/>
              <w:marRight w:val="90"/>
              <w:marTop w:val="0"/>
              <w:marBottom w:val="0"/>
              <w:divBdr>
                <w:top w:val="none" w:sz="0" w:space="0" w:color="auto"/>
                <w:left w:val="none" w:sz="0" w:space="0" w:color="auto"/>
                <w:bottom w:val="none" w:sz="0" w:space="0" w:color="auto"/>
                <w:right w:val="none" w:sz="0" w:space="0" w:color="auto"/>
              </w:divBdr>
            </w:div>
            <w:div w:id="1866483388">
              <w:marLeft w:val="90"/>
              <w:marRight w:val="90"/>
              <w:marTop w:val="0"/>
              <w:marBottom w:val="0"/>
              <w:divBdr>
                <w:top w:val="none" w:sz="0" w:space="0" w:color="auto"/>
                <w:left w:val="none" w:sz="0" w:space="0" w:color="auto"/>
                <w:bottom w:val="none" w:sz="0" w:space="0" w:color="auto"/>
                <w:right w:val="none" w:sz="0" w:space="0" w:color="auto"/>
              </w:divBdr>
            </w:div>
            <w:div w:id="1197738453">
              <w:marLeft w:val="90"/>
              <w:marRight w:val="90"/>
              <w:marTop w:val="0"/>
              <w:marBottom w:val="0"/>
              <w:divBdr>
                <w:top w:val="none" w:sz="0" w:space="0" w:color="auto"/>
                <w:left w:val="none" w:sz="0" w:space="0" w:color="auto"/>
                <w:bottom w:val="none" w:sz="0" w:space="0" w:color="auto"/>
                <w:right w:val="none" w:sz="0" w:space="0" w:color="auto"/>
              </w:divBdr>
            </w:div>
          </w:divsChild>
        </w:div>
        <w:div w:id="1473138195">
          <w:marLeft w:val="0"/>
          <w:marRight w:val="0"/>
          <w:marTop w:val="0"/>
          <w:marBottom w:val="0"/>
          <w:divBdr>
            <w:top w:val="none" w:sz="0" w:space="0" w:color="auto"/>
            <w:left w:val="none" w:sz="0" w:space="0" w:color="auto"/>
            <w:bottom w:val="none" w:sz="0" w:space="0" w:color="auto"/>
            <w:right w:val="none" w:sz="0" w:space="0" w:color="auto"/>
          </w:divBdr>
        </w:div>
        <w:div w:id="1915233904">
          <w:marLeft w:val="0"/>
          <w:marRight w:val="0"/>
          <w:marTop w:val="0"/>
          <w:marBottom w:val="0"/>
          <w:divBdr>
            <w:top w:val="none" w:sz="0" w:space="0" w:color="auto"/>
            <w:left w:val="none" w:sz="0" w:space="0" w:color="auto"/>
            <w:bottom w:val="none" w:sz="0" w:space="0" w:color="auto"/>
            <w:right w:val="none" w:sz="0" w:space="0" w:color="auto"/>
          </w:divBdr>
        </w:div>
        <w:div w:id="514878159">
          <w:marLeft w:val="0"/>
          <w:marRight w:val="0"/>
          <w:marTop w:val="0"/>
          <w:marBottom w:val="0"/>
          <w:divBdr>
            <w:top w:val="none" w:sz="0" w:space="0" w:color="auto"/>
            <w:left w:val="none" w:sz="0" w:space="0" w:color="auto"/>
            <w:bottom w:val="none" w:sz="0" w:space="0" w:color="auto"/>
            <w:right w:val="none" w:sz="0" w:space="0" w:color="auto"/>
          </w:divBdr>
        </w:div>
        <w:div w:id="432291017">
          <w:marLeft w:val="0"/>
          <w:marRight w:val="0"/>
          <w:marTop w:val="0"/>
          <w:marBottom w:val="0"/>
          <w:divBdr>
            <w:top w:val="none" w:sz="0" w:space="0" w:color="auto"/>
            <w:left w:val="none" w:sz="0" w:space="0" w:color="auto"/>
            <w:bottom w:val="none" w:sz="0" w:space="0" w:color="auto"/>
            <w:right w:val="none" w:sz="0" w:space="0" w:color="auto"/>
          </w:divBdr>
        </w:div>
        <w:div w:id="1425373938">
          <w:marLeft w:val="0"/>
          <w:marRight w:val="0"/>
          <w:marTop w:val="0"/>
          <w:marBottom w:val="0"/>
          <w:divBdr>
            <w:top w:val="none" w:sz="0" w:space="0" w:color="auto"/>
            <w:left w:val="none" w:sz="0" w:space="0" w:color="auto"/>
            <w:bottom w:val="none" w:sz="0" w:space="0" w:color="auto"/>
            <w:right w:val="none" w:sz="0" w:space="0" w:color="auto"/>
          </w:divBdr>
        </w:div>
        <w:div w:id="2094550558">
          <w:marLeft w:val="0"/>
          <w:marRight w:val="0"/>
          <w:marTop w:val="0"/>
          <w:marBottom w:val="0"/>
          <w:divBdr>
            <w:top w:val="none" w:sz="0" w:space="0" w:color="auto"/>
            <w:left w:val="none" w:sz="0" w:space="0" w:color="auto"/>
            <w:bottom w:val="none" w:sz="0" w:space="0" w:color="auto"/>
            <w:right w:val="none" w:sz="0" w:space="0" w:color="auto"/>
          </w:divBdr>
        </w:div>
      </w:divsChild>
    </w:div>
    <w:div w:id="1187908750">
      <w:bodyDiv w:val="1"/>
      <w:marLeft w:val="0"/>
      <w:marRight w:val="0"/>
      <w:marTop w:val="0"/>
      <w:marBottom w:val="0"/>
      <w:divBdr>
        <w:top w:val="none" w:sz="0" w:space="0" w:color="auto"/>
        <w:left w:val="none" w:sz="0" w:space="0" w:color="auto"/>
        <w:bottom w:val="none" w:sz="0" w:space="0" w:color="auto"/>
        <w:right w:val="none" w:sz="0" w:space="0" w:color="auto"/>
      </w:divBdr>
    </w:div>
    <w:div w:id="1189686696">
      <w:bodyDiv w:val="1"/>
      <w:marLeft w:val="0"/>
      <w:marRight w:val="0"/>
      <w:marTop w:val="0"/>
      <w:marBottom w:val="0"/>
      <w:divBdr>
        <w:top w:val="none" w:sz="0" w:space="0" w:color="auto"/>
        <w:left w:val="none" w:sz="0" w:space="0" w:color="auto"/>
        <w:bottom w:val="none" w:sz="0" w:space="0" w:color="auto"/>
        <w:right w:val="none" w:sz="0" w:space="0" w:color="auto"/>
      </w:divBdr>
    </w:div>
    <w:div w:id="1206522982">
      <w:bodyDiv w:val="1"/>
      <w:marLeft w:val="0"/>
      <w:marRight w:val="0"/>
      <w:marTop w:val="0"/>
      <w:marBottom w:val="0"/>
      <w:divBdr>
        <w:top w:val="none" w:sz="0" w:space="0" w:color="auto"/>
        <w:left w:val="none" w:sz="0" w:space="0" w:color="auto"/>
        <w:bottom w:val="none" w:sz="0" w:space="0" w:color="auto"/>
        <w:right w:val="none" w:sz="0" w:space="0" w:color="auto"/>
      </w:divBdr>
      <w:divsChild>
        <w:div w:id="341511497">
          <w:marLeft w:val="0"/>
          <w:marRight w:val="0"/>
          <w:marTop w:val="0"/>
          <w:marBottom w:val="0"/>
          <w:divBdr>
            <w:top w:val="none" w:sz="0" w:space="0" w:color="auto"/>
            <w:left w:val="none" w:sz="0" w:space="0" w:color="auto"/>
            <w:bottom w:val="none" w:sz="0" w:space="0" w:color="auto"/>
            <w:right w:val="none" w:sz="0" w:space="0" w:color="auto"/>
          </w:divBdr>
          <w:divsChild>
            <w:div w:id="63066032">
              <w:marLeft w:val="0"/>
              <w:marRight w:val="0"/>
              <w:marTop w:val="0"/>
              <w:marBottom w:val="0"/>
              <w:divBdr>
                <w:top w:val="none" w:sz="0" w:space="0" w:color="auto"/>
                <w:left w:val="none" w:sz="0" w:space="0" w:color="auto"/>
                <w:bottom w:val="none" w:sz="0" w:space="0" w:color="auto"/>
                <w:right w:val="none" w:sz="0" w:space="0" w:color="auto"/>
              </w:divBdr>
              <w:divsChild>
                <w:div w:id="1001278830">
                  <w:marLeft w:val="0"/>
                  <w:marRight w:val="0"/>
                  <w:marTop w:val="0"/>
                  <w:marBottom w:val="0"/>
                  <w:divBdr>
                    <w:top w:val="none" w:sz="0" w:space="0" w:color="auto"/>
                    <w:left w:val="none" w:sz="0" w:space="0" w:color="auto"/>
                    <w:bottom w:val="none" w:sz="0" w:space="0" w:color="auto"/>
                    <w:right w:val="none" w:sz="0" w:space="0" w:color="auto"/>
                  </w:divBdr>
                  <w:divsChild>
                    <w:div w:id="330447237">
                      <w:marLeft w:val="0"/>
                      <w:marRight w:val="0"/>
                      <w:marTop w:val="0"/>
                      <w:marBottom w:val="0"/>
                      <w:divBdr>
                        <w:top w:val="none" w:sz="0" w:space="0" w:color="auto"/>
                        <w:left w:val="none" w:sz="0" w:space="0" w:color="auto"/>
                        <w:bottom w:val="none" w:sz="0" w:space="0" w:color="auto"/>
                        <w:right w:val="none" w:sz="0" w:space="0" w:color="auto"/>
                      </w:divBdr>
                      <w:divsChild>
                        <w:div w:id="8045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8765">
              <w:marLeft w:val="0"/>
              <w:marRight w:val="0"/>
              <w:marTop w:val="0"/>
              <w:marBottom w:val="0"/>
              <w:divBdr>
                <w:top w:val="none" w:sz="0" w:space="0" w:color="auto"/>
                <w:left w:val="none" w:sz="0" w:space="0" w:color="auto"/>
                <w:bottom w:val="none" w:sz="0" w:space="0" w:color="auto"/>
                <w:right w:val="none" w:sz="0" w:space="0" w:color="auto"/>
              </w:divBdr>
              <w:divsChild>
                <w:div w:id="808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07797">
      <w:bodyDiv w:val="1"/>
      <w:marLeft w:val="0"/>
      <w:marRight w:val="0"/>
      <w:marTop w:val="0"/>
      <w:marBottom w:val="0"/>
      <w:divBdr>
        <w:top w:val="none" w:sz="0" w:space="0" w:color="auto"/>
        <w:left w:val="none" w:sz="0" w:space="0" w:color="auto"/>
        <w:bottom w:val="none" w:sz="0" w:space="0" w:color="auto"/>
        <w:right w:val="none" w:sz="0" w:space="0" w:color="auto"/>
      </w:divBdr>
      <w:divsChild>
        <w:div w:id="1581715519">
          <w:marLeft w:val="0"/>
          <w:marRight w:val="0"/>
          <w:marTop w:val="0"/>
          <w:marBottom w:val="0"/>
          <w:divBdr>
            <w:top w:val="none" w:sz="0" w:space="0" w:color="auto"/>
            <w:left w:val="none" w:sz="0" w:space="0" w:color="auto"/>
            <w:bottom w:val="none" w:sz="0" w:space="0" w:color="auto"/>
            <w:right w:val="none" w:sz="0" w:space="0" w:color="auto"/>
          </w:divBdr>
          <w:divsChild>
            <w:div w:id="1205873706">
              <w:marLeft w:val="0"/>
              <w:marRight w:val="0"/>
              <w:marTop w:val="0"/>
              <w:marBottom w:val="0"/>
              <w:divBdr>
                <w:top w:val="none" w:sz="0" w:space="0" w:color="auto"/>
                <w:left w:val="none" w:sz="0" w:space="0" w:color="auto"/>
                <w:bottom w:val="none" w:sz="0" w:space="0" w:color="auto"/>
                <w:right w:val="none" w:sz="0" w:space="0" w:color="auto"/>
              </w:divBdr>
              <w:divsChild>
                <w:div w:id="1593705604">
                  <w:marLeft w:val="0"/>
                  <w:marRight w:val="0"/>
                  <w:marTop w:val="0"/>
                  <w:marBottom w:val="0"/>
                  <w:divBdr>
                    <w:top w:val="none" w:sz="0" w:space="0" w:color="auto"/>
                    <w:left w:val="none" w:sz="0" w:space="0" w:color="auto"/>
                    <w:bottom w:val="none" w:sz="0" w:space="0" w:color="auto"/>
                    <w:right w:val="none" w:sz="0" w:space="0" w:color="auto"/>
                  </w:divBdr>
                  <w:divsChild>
                    <w:div w:id="11929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4712">
      <w:bodyDiv w:val="1"/>
      <w:marLeft w:val="0"/>
      <w:marRight w:val="0"/>
      <w:marTop w:val="0"/>
      <w:marBottom w:val="0"/>
      <w:divBdr>
        <w:top w:val="none" w:sz="0" w:space="0" w:color="auto"/>
        <w:left w:val="none" w:sz="0" w:space="0" w:color="auto"/>
        <w:bottom w:val="none" w:sz="0" w:space="0" w:color="auto"/>
        <w:right w:val="none" w:sz="0" w:space="0" w:color="auto"/>
      </w:divBdr>
    </w:div>
    <w:div w:id="1261647742">
      <w:bodyDiv w:val="1"/>
      <w:marLeft w:val="0"/>
      <w:marRight w:val="0"/>
      <w:marTop w:val="0"/>
      <w:marBottom w:val="0"/>
      <w:divBdr>
        <w:top w:val="none" w:sz="0" w:space="0" w:color="auto"/>
        <w:left w:val="none" w:sz="0" w:space="0" w:color="auto"/>
        <w:bottom w:val="none" w:sz="0" w:space="0" w:color="auto"/>
        <w:right w:val="none" w:sz="0" w:space="0" w:color="auto"/>
      </w:divBdr>
      <w:divsChild>
        <w:div w:id="282855303">
          <w:marLeft w:val="0"/>
          <w:marRight w:val="0"/>
          <w:marTop w:val="0"/>
          <w:marBottom w:val="0"/>
          <w:divBdr>
            <w:top w:val="none" w:sz="0" w:space="0" w:color="auto"/>
            <w:left w:val="none" w:sz="0" w:space="0" w:color="auto"/>
            <w:bottom w:val="none" w:sz="0" w:space="0" w:color="auto"/>
            <w:right w:val="none" w:sz="0" w:space="0" w:color="auto"/>
          </w:divBdr>
          <w:divsChild>
            <w:div w:id="7873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3105">
      <w:bodyDiv w:val="1"/>
      <w:marLeft w:val="0"/>
      <w:marRight w:val="0"/>
      <w:marTop w:val="0"/>
      <w:marBottom w:val="0"/>
      <w:divBdr>
        <w:top w:val="none" w:sz="0" w:space="0" w:color="auto"/>
        <w:left w:val="none" w:sz="0" w:space="0" w:color="auto"/>
        <w:bottom w:val="none" w:sz="0" w:space="0" w:color="auto"/>
        <w:right w:val="none" w:sz="0" w:space="0" w:color="auto"/>
      </w:divBdr>
      <w:divsChild>
        <w:div w:id="207183333">
          <w:marLeft w:val="0"/>
          <w:marRight w:val="0"/>
          <w:marTop w:val="0"/>
          <w:marBottom w:val="0"/>
          <w:divBdr>
            <w:top w:val="none" w:sz="0" w:space="0" w:color="auto"/>
            <w:left w:val="none" w:sz="0" w:space="0" w:color="auto"/>
            <w:bottom w:val="none" w:sz="0" w:space="0" w:color="auto"/>
            <w:right w:val="none" w:sz="0" w:space="0" w:color="auto"/>
          </w:divBdr>
          <w:divsChild>
            <w:div w:id="1120413329">
              <w:marLeft w:val="0"/>
              <w:marRight w:val="0"/>
              <w:marTop w:val="0"/>
              <w:marBottom w:val="0"/>
              <w:divBdr>
                <w:top w:val="none" w:sz="0" w:space="0" w:color="auto"/>
                <w:left w:val="none" w:sz="0" w:space="0" w:color="auto"/>
                <w:bottom w:val="none" w:sz="0" w:space="0" w:color="auto"/>
                <w:right w:val="none" w:sz="0" w:space="0" w:color="auto"/>
              </w:divBdr>
              <w:divsChild>
                <w:div w:id="1025713837">
                  <w:marLeft w:val="0"/>
                  <w:marRight w:val="0"/>
                  <w:marTop w:val="0"/>
                  <w:marBottom w:val="0"/>
                  <w:divBdr>
                    <w:top w:val="none" w:sz="0" w:space="0" w:color="auto"/>
                    <w:left w:val="none" w:sz="0" w:space="0" w:color="auto"/>
                    <w:bottom w:val="none" w:sz="0" w:space="0" w:color="auto"/>
                    <w:right w:val="none" w:sz="0" w:space="0" w:color="auto"/>
                  </w:divBdr>
                  <w:divsChild>
                    <w:div w:id="393428277">
                      <w:marLeft w:val="0"/>
                      <w:marRight w:val="0"/>
                      <w:marTop w:val="0"/>
                      <w:marBottom w:val="0"/>
                      <w:divBdr>
                        <w:top w:val="none" w:sz="0" w:space="0" w:color="auto"/>
                        <w:left w:val="none" w:sz="0" w:space="0" w:color="auto"/>
                        <w:bottom w:val="none" w:sz="0" w:space="0" w:color="auto"/>
                        <w:right w:val="none" w:sz="0" w:space="0" w:color="auto"/>
                      </w:divBdr>
                      <w:divsChild>
                        <w:div w:id="1685742264">
                          <w:marLeft w:val="0"/>
                          <w:marRight w:val="0"/>
                          <w:marTop w:val="0"/>
                          <w:marBottom w:val="0"/>
                          <w:divBdr>
                            <w:top w:val="none" w:sz="0" w:space="0" w:color="auto"/>
                            <w:left w:val="none" w:sz="0" w:space="0" w:color="auto"/>
                            <w:bottom w:val="none" w:sz="0" w:space="0" w:color="auto"/>
                            <w:right w:val="none" w:sz="0" w:space="0" w:color="auto"/>
                          </w:divBdr>
                        </w:div>
                      </w:divsChild>
                    </w:div>
                    <w:div w:id="5899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98322">
      <w:bodyDiv w:val="1"/>
      <w:marLeft w:val="0"/>
      <w:marRight w:val="0"/>
      <w:marTop w:val="0"/>
      <w:marBottom w:val="0"/>
      <w:divBdr>
        <w:top w:val="none" w:sz="0" w:space="0" w:color="auto"/>
        <w:left w:val="none" w:sz="0" w:space="0" w:color="auto"/>
        <w:bottom w:val="none" w:sz="0" w:space="0" w:color="auto"/>
        <w:right w:val="none" w:sz="0" w:space="0" w:color="auto"/>
      </w:divBdr>
    </w:div>
    <w:div w:id="1355644629">
      <w:bodyDiv w:val="1"/>
      <w:marLeft w:val="0"/>
      <w:marRight w:val="0"/>
      <w:marTop w:val="0"/>
      <w:marBottom w:val="0"/>
      <w:divBdr>
        <w:top w:val="none" w:sz="0" w:space="0" w:color="auto"/>
        <w:left w:val="none" w:sz="0" w:space="0" w:color="auto"/>
        <w:bottom w:val="none" w:sz="0" w:space="0" w:color="auto"/>
        <w:right w:val="none" w:sz="0" w:space="0" w:color="auto"/>
      </w:divBdr>
    </w:div>
    <w:div w:id="1440371392">
      <w:bodyDiv w:val="1"/>
      <w:marLeft w:val="0"/>
      <w:marRight w:val="0"/>
      <w:marTop w:val="0"/>
      <w:marBottom w:val="0"/>
      <w:divBdr>
        <w:top w:val="none" w:sz="0" w:space="0" w:color="auto"/>
        <w:left w:val="none" w:sz="0" w:space="0" w:color="auto"/>
        <w:bottom w:val="none" w:sz="0" w:space="0" w:color="auto"/>
        <w:right w:val="none" w:sz="0" w:space="0" w:color="auto"/>
      </w:divBdr>
    </w:div>
    <w:div w:id="1450778518">
      <w:bodyDiv w:val="1"/>
      <w:marLeft w:val="0"/>
      <w:marRight w:val="0"/>
      <w:marTop w:val="0"/>
      <w:marBottom w:val="0"/>
      <w:divBdr>
        <w:top w:val="none" w:sz="0" w:space="0" w:color="auto"/>
        <w:left w:val="none" w:sz="0" w:space="0" w:color="auto"/>
        <w:bottom w:val="none" w:sz="0" w:space="0" w:color="auto"/>
        <w:right w:val="none" w:sz="0" w:space="0" w:color="auto"/>
      </w:divBdr>
      <w:divsChild>
        <w:div w:id="2061395557">
          <w:marLeft w:val="0"/>
          <w:marRight w:val="0"/>
          <w:marTop w:val="0"/>
          <w:marBottom w:val="0"/>
          <w:divBdr>
            <w:top w:val="none" w:sz="0" w:space="0" w:color="auto"/>
            <w:left w:val="none" w:sz="0" w:space="0" w:color="auto"/>
            <w:bottom w:val="none" w:sz="0" w:space="0" w:color="auto"/>
            <w:right w:val="none" w:sz="0" w:space="0" w:color="auto"/>
          </w:divBdr>
        </w:div>
      </w:divsChild>
    </w:div>
    <w:div w:id="1456289588">
      <w:bodyDiv w:val="1"/>
      <w:marLeft w:val="0"/>
      <w:marRight w:val="0"/>
      <w:marTop w:val="0"/>
      <w:marBottom w:val="0"/>
      <w:divBdr>
        <w:top w:val="none" w:sz="0" w:space="0" w:color="auto"/>
        <w:left w:val="none" w:sz="0" w:space="0" w:color="auto"/>
        <w:bottom w:val="none" w:sz="0" w:space="0" w:color="auto"/>
        <w:right w:val="none" w:sz="0" w:space="0" w:color="auto"/>
      </w:divBdr>
      <w:divsChild>
        <w:div w:id="103430137">
          <w:marLeft w:val="0"/>
          <w:marRight w:val="0"/>
          <w:marTop w:val="0"/>
          <w:marBottom w:val="0"/>
          <w:divBdr>
            <w:top w:val="none" w:sz="0" w:space="0" w:color="auto"/>
            <w:left w:val="none" w:sz="0" w:space="0" w:color="auto"/>
            <w:bottom w:val="none" w:sz="0" w:space="0" w:color="auto"/>
            <w:right w:val="none" w:sz="0" w:space="0" w:color="auto"/>
          </w:divBdr>
          <w:divsChild>
            <w:div w:id="10350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2610">
      <w:bodyDiv w:val="1"/>
      <w:marLeft w:val="0"/>
      <w:marRight w:val="0"/>
      <w:marTop w:val="0"/>
      <w:marBottom w:val="0"/>
      <w:divBdr>
        <w:top w:val="none" w:sz="0" w:space="0" w:color="auto"/>
        <w:left w:val="none" w:sz="0" w:space="0" w:color="auto"/>
        <w:bottom w:val="none" w:sz="0" w:space="0" w:color="auto"/>
        <w:right w:val="none" w:sz="0" w:space="0" w:color="auto"/>
      </w:divBdr>
      <w:divsChild>
        <w:div w:id="1076707481">
          <w:marLeft w:val="0"/>
          <w:marRight w:val="0"/>
          <w:marTop w:val="0"/>
          <w:marBottom w:val="0"/>
          <w:divBdr>
            <w:top w:val="none" w:sz="0" w:space="0" w:color="auto"/>
            <w:left w:val="none" w:sz="0" w:space="0" w:color="auto"/>
            <w:bottom w:val="none" w:sz="0" w:space="0" w:color="auto"/>
            <w:right w:val="none" w:sz="0" w:space="0" w:color="auto"/>
          </w:divBdr>
        </w:div>
      </w:divsChild>
    </w:div>
    <w:div w:id="1464738578">
      <w:bodyDiv w:val="1"/>
      <w:marLeft w:val="0"/>
      <w:marRight w:val="0"/>
      <w:marTop w:val="0"/>
      <w:marBottom w:val="0"/>
      <w:divBdr>
        <w:top w:val="none" w:sz="0" w:space="0" w:color="auto"/>
        <w:left w:val="none" w:sz="0" w:space="0" w:color="auto"/>
        <w:bottom w:val="none" w:sz="0" w:space="0" w:color="auto"/>
        <w:right w:val="none" w:sz="0" w:space="0" w:color="auto"/>
      </w:divBdr>
      <w:divsChild>
        <w:div w:id="201211630">
          <w:marLeft w:val="0"/>
          <w:marRight w:val="0"/>
          <w:marTop w:val="0"/>
          <w:marBottom w:val="0"/>
          <w:divBdr>
            <w:top w:val="none" w:sz="0" w:space="0" w:color="auto"/>
            <w:left w:val="none" w:sz="0" w:space="0" w:color="auto"/>
            <w:bottom w:val="none" w:sz="0" w:space="0" w:color="auto"/>
            <w:right w:val="none" w:sz="0" w:space="0" w:color="auto"/>
          </w:divBdr>
          <w:divsChild>
            <w:div w:id="2142116679">
              <w:marLeft w:val="0"/>
              <w:marRight w:val="0"/>
              <w:marTop w:val="0"/>
              <w:marBottom w:val="0"/>
              <w:divBdr>
                <w:top w:val="none" w:sz="0" w:space="0" w:color="auto"/>
                <w:left w:val="none" w:sz="0" w:space="0" w:color="auto"/>
                <w:bottom w:val="none" w:sz="0" w:space="0" w:color="auto"/>
                <w:right w:val="none" w:sz="0" w:space="0" w:color="auto"/>
              </w:divBdr>
            </w:div>
          </w:divsChild>
        </w:div>
        <w:div w:id="1466971026">
          <w:marLeft w:val="0"/>
          <w:marRight w:val="0"/>
          <w:marTop w:val="0"/>
          <w:marBottom w:val="0"/>
          <w:divBdr>
            <w:top w:val="none" w:sz="0" w:space="0" w:color="auto"/>
            <w:left w:val="none" w:sz="0" w:space="0" w:color="auto"/>
            <w:bottom w:val="none" w:sz="0" w:space="0" w:color="auto"/>
            <w:right w:val="none" w:sz="0" w:space="0" w:color="auto"/>
          </w:divBdr>
          <w:divsChild>
            <w:div w:id="1936747336">
              <w:marLeft w:val="0"/>
              <w:marRight w:val="0"/>
              <w:marTop w:val="0"/>
              <w:marBottom w:val="0"/>
              <w:divBdr>
                <w:top w:val="none" w:sz="0" w:space="0" w:color="auto"/>
                <w:left w:val="none" w:sz="0" w:space="0" w:color="auto"/>
                <w:bottom w:val="none" w:sz="0" w:space="0" w:color="auto"/>
                <w:right w:val="none" w:sz="0" w:space="0" w:color="auto"/>
              </w:divBdr>
              <w:divsChild>
                <w:div w:id="1418936538">
                  <w:marLeft w:val="0"/>
                  <w:marRight w:val="0"/>
                  <w:marTop w:val="0"/>
                  <w:marBottom w:val="0"/>
                  <w:divBdr>
                    <w:top w:val="none" w:sz="0" w:space="0" w:color="auto"/>
                    <w:left w:val="none" w:sz="0" w:space="0" w:color="auto"/>
                    <w:bottom w:val="none" w:sz="0" w:space="0" w:color="auto"/>
                    <w:right w:val="none" w:sz="0" w:space="0" w:color="auto"/>
                  </w:divBdr>
                  <w:divsChild>
                    <w:div w:id="6043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11762">
      <w:bodyDiv w:val="1"/>
      <w:marLeft w:val="0"/>
      <w:marRight w:val="0"/>
      <w:marTop w:val="0"/>
      <w:marBottom w:val="0"/>
      <w:divBdr>
        <w:top w:val="none" w:sz="0" w:space="0" w:color="auto"/>
        <w:left w:val="none" w:sz="0" w:space="0" w:color="auto"/>
        <w:bottom w:val="none" w:sz="0" w:space="0" w:color="auto"/>
        <w:right w:val="none" w:sz="0" w:space="0" w:color="auto"/>
      </w:divBdr>
      <w:divsChild>
        <w:div w:id="621156986">
          <w:marLeft w:val="0"/>
          <w:marRight w:val="0"/>
          <w:marTop w:val="0"/>
          <w:marBottom w:val="0"/>
          <w:divBdr>
            <w:top w:val="none" w:sz="0" w:space="0" w:color="auto"/>
            <w:left w:val="none" w:sz="0" w:space="0" w:color="auto"/>
            <w:bottom w:val="none" w:sz="0" w:space="0" w:color="auto"/>
            <w:right w:val="none" w:sz="0" w:space="0" w:color="auto"/>
          </w:divBdr>
          <w:divsChild>
            <w:div w:id="472522351">
              <w:marLeft w:val="0"/>
              <w:marRight w:val="0"/>
              <w:marTop w:val="0"/>
              <w:marBottom w:val="0"/>
              <w:divBdr>
                <w:top w:val="none" w:sz="0" w:space="0" w:color="auto"/>
                <w:left w:val="none" w:sz="0" w:space="0" w:color="auto"/>
                <w:bottom w:val="none" w:sz="0" w:space="0" w:color="auto"/>
                <w:right w:val="none" w:sz="0" w:space="0" w:color="auto"/>
              </w:divBdr>
              <w:divsChild>
                <w:div w:id="1452045808">
                  <w:marLeft w:val="0"/>
                  <w:marRight w:val="0"/>
                  <w:marTop w:val="0"/>
                  <w:marBottom w:val="0"/>
                  <w:divBdr>
                    <w:top w:val="none" w:sz="0" w:space="0" w:color="auto"/>
                    <w:left w:val="none" w:sz="0" w:space="0" w:color="auto"/>
                    <w:bottom w:val="none" w:sz="0" w:space="0" w:color="auto"/>
                    <w:right w:val="none" w:sz="0" w:space="0" w:color="auto"/>
                  </w:divBdr>
                  <w:divsChild>
                    <w:div w:id="4965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5932">
      <w:bodyDiv w:val="1"/>
      <w:marLeft w:val="0"/>
      <w:marRight w:val="0"/>
      <w:marTop w:val="0"/>
      <w:marBottom w:val="0"/>
      <w:divBdr>
        <w:top w:val="none" w:sz="0" w:space="0" w:color="auto"/>
        <w:left w:val="none" w:sz="0" w:space="0" w:color="auto"/>
        <w:bottom w:val="none" w:sz="0" w:space="0" w:color="auto"/>
        <w:right w:val="none" w:sz="0" w:space="0" w:color="auto"/>
      </w:divBdr>
    </w:div>
    <w:div w:id="1494640873">
      <w:bodyDiv w:val="1"/>
      <w:marLeft w:val="0"/>
      <w:marRight w:val="0"/>
      <w:marTop w:val="0"/>
      <w:marBottom w:val="0"/>
      <w:divBdr>
        <w:top w:val="none" w:sz="0" w:space="0" w:color="auto"/>
        <w:left w:val="none" w:sz="0" w:space="0" w:color="auto"/>
        <w:bottom w:val="none" w:sz="0" w:space="0" w:color="auto"/>
        <w:right w:val="none" w:sz="0" w:space="0" w:color="auto"/>
      </w:divBdr>
    </w:div>
    <w:div w:id="1497184856">
      <w:bodyDiv w:val="1"/>
      <w:marLeft w:val="0"/>
      <w:marRight w:val="0"/>
      <w:marTop w:val="0"/>
      <w:marBottom w:val="0"/>
      <w:divBdr>
        <w:top w:val="none" w:sz="0" w:space="0" w:color="auto"/>
        <w:left w:val="none" w:sz="0" w:space="0" w:color="auto"/>
        <w:bottom w:val="none" w:sz="0" w:space="0" w:color="auto"/>
        <w:right w:val="none" w:sz="0" w:space="0" w:color="auto"/>
      </w:divBdr>
      <w:divsChild>
        <w:div w:id="209416122">
          <w:marLeft w:val="0"/>
          <w:marRight w:val="0"/>
          <w:marTop w:val="0"/>
          <w:marBottom w:val="0"/>
          <w:divBdr>
            <w:top w:val="none" w:sz="0" w:space="0" w:color="auto"/>
            <w:left w:val="none" w:sz="0" w:space="0" w:color="auto"/>
            <w:bottom w:val="none" w:sz="0" w:space="0" w:color="auto"/>
            <w:right w:val="none" w:sz="0" w:space="0" w:color="auto"/>
          </w:divBdr>
          <w:divsChild>
            <w:div w:id="102263045">
              <w:marLeft w:val="0"/>
              <w:marRight w:val="0"/>
              <w:marTop w:val="0"/>
              <w:marBottom w:val="0"/>
              <w:divBdr>
                <w:top w:val="none" w:sz="0" w:space="0" w:color="auto"/>
                <w:left w:val="none" w:sz="0" w:space="0" w:color="auto"/>
                <w:bottom w:val="none" w:sz="0" w:space="0" w:color="auto"/>
                <w:right w:val="none" w:sz="0" w:space="0" w:color="auto"/>
              </w:divBdr>
            </w:div>
            <w:div w:id="145324449">
              <w:marLeft w:val="0"/>
              <w:marRight w:val="0"/>
              <w:marTop w:val="0"/>
              <w:marBottom w:val="0"/>
              <w:divBdr>
                <w:top w:val="none" w:sz="0" w:space="0" w:color="auto"/>
                <w:left w:val="none" w:sz="0" w:space="0" w:color="auto"/>
                <w:bottom w:val="none" w:sz="0" w:space="0" w:color="auto"/>
                <w:right w:val="none" w:sz="0" w:space="0" w:color="auto"/>
              </w:divBdr>
            </w:div>
            <w:div w:id="247426260">
              <w:marLeft w:val="0"/>
              <w:marRight w:val="0"/>
              <w:marTop w:val="0"/>
              <w:marBottom w:val="0"/>
              <w:divBdr>
                <w:top w:val="none" w:sz="0" w:space="0" w:color="auto"/>
                <w:left w:val="none" w:sz="0" w:space="0" w:color="auto"/>
                <w:bottom w:val="none" w:sz="0" w:space="0" w:color="auto"/>
                <w:right w:val="none" w:sz="0" w:space="0" w:color="auto"/>
              </w:divBdr>
            </w:div>
            <w:div w:id="716901130">
              <w:marLeft w:val="0"/>
              <w:marRight w:val="0"/>
              <w:marTop w:val="0"/>
              <w:marBottom w:val="0"/>
              <w:divBdr>
                <w:top w:val="none" w:sz="0" w:space="0" w:color="auto"/>
                <w:left w:val="none" w:sz="0" w:space="0" w:color="auto"/>
                <w:bottom w:val="none" w:sz="0" w:space="0" w:color="auto"/>
                <w:right w:val="none" w:sz="0" w:space="0" w:color="auto"/>
              </w:divBdr>
            </w:div>
            <w:div w:id="1091703012">
              <w:marLeft w:val="0"/>
              <w:marRight w:val="0"/>
              <w:marTop w:val="0"/>
              <w:marBottom w:val="0"/>
              <w:divBdr>
                <w:top w:val="none" w:sz="0" w:space="0" w:color="auto"/>
                <w:left w:val="none" w:sz="0" w:space="0" w:color="auto"/>
                <w:bottom w:val="none" w:sz="0" w:space="0" w:color="auto"/>
                <w:right w:val="none" w:sz="0" w:space="0" w:color="auto"/>
              </w:divBdr>
            </w:div>
            <w:div w:id="1096750043">
              <w:marLeft w:val="0"/>
              <w:marRight w:val="0"/>
              <w:marTop w:val="0"/>
              <w:marBottom w:val="0"/>
              <w:divBdr>
                <w:top w:val="none" w:sz="0" w:space="0" w:color="auto"/>
                <w:left w:val="none" w:sz="0" w:space="0" w:color="auto"/>
                <w:bottom w:val="none" w:sz="0" w:space="0" w:color="auto"/>
                <w:right w:val="none" w:sz="0" w:space="0" w:color="auto"/>
              </w:divBdr>
            </w:div>
            <w:div w:id="1199706023">
              <w:marLeft w:val="0"/>
              <w:marRight w:val="0"/>
              <w:marTop w:val="0"/>
              <w:marBottom w:val="0"/>
              <w:divBdr>
                <w:top w:val="none" w:sz="0" w:space="0" w:color="auto"/>
                <w:left w:val="none" w:sz="0" w:space="0" w:color="auto"/>
                <w:bottom w:val="none" w:sz="0" w:space="0" w:color="auto"/>
                <w:right w:val="none" w:sz="0" w:space="0" w:color="auto"/>
              </w:divBdr>
            </w:div>
            <w:div w:id="1397124367">
              <w:marLeft w:val="0"/>
              <w:marRight w:val="0"/>
              <w:marTop w:val="0"/>
              <w:marBottom w:val="0"/>
              <w:divBdr>
                <w:top w:val="none" w:sz="0" w:space="0" w:color="auto"/>
                <w:left w:val="none" w:sz="0" w:space="0" w:color="auto"/>
                <w:bottom w:val="none" w:sz="0" w:space="0" w:color="auto"/>
                <w:right w:val="none" w:sz="0" w:space="0" w:color="auto"/>
              </w:divBdr>
            </w:div>
            <w:div w:id="2047178484">
              <w:marLeft w:val="0"/>
              <w:marRight w:val="0"/>
              <w:marTop w:val="0"/>
              <w:marBottom w:val="0"/>
              <w:divBdr>
                <w:top w:val="none" w:sz="0" w:space="0" w:color="auto"/>
                <w:left w:val="none" w:sz="0" w:space="0" w:color="auto"/>
                <w:bottom w:val="none" w:sz="0" w:space="0" w:color="auto"/>
                <w:right w:val="none" w:sz="0" w:space="0" w:color="auto"/>
              </w:divBdr>
            </w:div>
            <w:div w:id="20864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7282">
      <w:bodyDiv w:val="1"/>
      <w:marLeft w:val="0"/>
      <w:marRight w:val="0"/>
      <w:marTop w:val="0"/>
      <w:marBottom w:val="0"/>
      <w:divBdr>
        <w:top w:val="none" w:sz="0" w:space="0" w:color="auto"/>
        <w:left w:val="none" w:sz="0" w:space="0" w:color="auto"/>
        <w:bottom w:val="none" w:sz="0" w:space="0" w:color="auto"/>
        <w:right w:val="none" w:sz="0" w:space="0" w:color="auto"/>
      </w:divBdr>
      <w:divsChild>
        <w:div w:id="819492951">
          <w:marLeft w:val="0"/>
          <w:marRight w:val="0"/>
          <w:marTop w:val="0"/>
          <w:marBottom w:val="0"/>
          <w:divBdr>
            <w:top w:val="single" w:sz="6" w:space="0" w:color="CCCCCC"/>
            <w:left w:val="single" w:sz="6" w:space="0" w:color="CCCCCC"/>
            <w:bottom w:val="single" w:sz="6" w:space="0" w:color="CCCCCC"/>
            <w:right w:val="single" w:sz="6" w:space="0" w:color="CCCCCC"/>
          </w:divBdr>
          <w:divsChild>
            <w:div w:id="4132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7977">
      <w:bodyDiv w:val="1"/>
      <w:marLeft w:val="0"/>
      <w:marRight w:val="0"/>
      <w:marTop w:val="0"/>
      <w:marBottom w:val="0"/>
      <w:divBdr>
        <w:top w:val="none" w:sz="0" w:space="0" w:color="auto"/>
        <w:left w:val="none" w:sz="0" w:space="0" w:color="auto"/>
        <w:bottom w:val="none" w:sz="0" w:space="0" w:color="auto"/>
        <w:right w:val="none" w:sz="0" w:space="0" w:color="auto"/>
      </w:divBdr>
    </w:div>
    <w:div w:id="1578201998">
      <w:bodyDiv w:val="1"/>
      <w:marLeft w:val="0"/>
      <w:marRight w:val="0"/>
      <w:marTop w:val="0"/>
      <w:marBottom w:val="0"/>
      <w:divBdr>
        <w:top w:val="none" w:sz="0" w:space="0" w:color="auto"/>
        <w:left w:val="none" w:sz="0" w:space="0" w:color="auto"/>
        <w:bottom w:val="none" w:sz="0" w:space="0" w:color="auto"/>
        <w:right w:val="none" w:sz="0" w:space="0" w:color="auto"/>
      </w:divBdr>
      <w:divsChild>
        <w:div w:id="370542108">
          <w:marLeft w:val="0"/>
          <w:marRight w:val="0"/>
          <w:marTop w:val="0"/>
          <w:marBottom w:val="0"/>
          <w:divBdr>
            <w:top w:val="threeDEmboss" w:sz="6" w:space="0" w:color="FDF2BE"/>
            <w:left w:val="threeDEmboss" w:sz="24" w:space="0" w:color="FDF2BE"/>
            <w:bottom w:val="threeDEmboss" w:sz="6" w:space="0" w:color="FDF2BE"/>
            <w:right w:val="threeDEmboss" w:sz="24" w:space="0" w:color="FDF2BE"/>
          </w:divBdr>
          <w:divsChild>
            <w:div w:id="838930157">
              <w:marLeft w:val="0"/>
              <w:marRight w:val="0"/>
              <w:marTop w:val="0"/>
              <w:marBottom w:val="0"/>
              <w:divBdr>
                <w:top w:val="none" w:sz="0" w:space="0" w:color="auto"/>
                <w:left w:val="none" w:sz="0" w:space="0" w:color="auto"/>
                <w:bottom w:val="none" w:sz="0" w:space="0" w:color="auto"/>
                <w:right w:val="none" w:sz="0" w:space="0" w:color="auto"/>
              </w:divBdr>
              <w:divsChild>
                <w:div w:id="93980630">
                  <w:marLeft w:val="0"/>
                  <w:marRight w:val="0"/>
                  <w:marTop w:val="0"/>
                  <w:marBottom w:val="0"/>
                  <w:divBdr>
                    <w:top w:val="none" w:sz="0" w:space="0" w:color="auto"/>
                    <w:left w:val="none" w:sz="0" w:space="0" w:color="auto"/>
                    <w:bottom w:val="none" w:sz="0" w:space="0" w:color="auto"/>
                    <w:right w:val="none" w:sz="0" w:space="0" w:color="auto"/>
                  </w:divBdr>
                  <w:divsChild>
                    <w:div w:id="1723015237">
                      <w:marLeft w:val="0"/>
                      <w:marRight w:val="0"/>
                      <w:marTop w:val="0"/>
                      <w:marBottom w:val="0"/>
                      <w:divBdr>
                        <w:top w:val="none" w:sz="0" w:space="0" w:color="auto"/>
                        <w:left w:val="none" w:sz="0" w:space="0" w:color="auto"/>
                        <w:bottom w:val="none" w:sz="0" w:space="0" w:color="auto"/>
                        <w:right w:val="none" w:sz="0" w:space="0" w:color="auto"/>
                      </w:divBdr>
                      <w:divsChild>
                        <w:div w:id="923412315">
                          <w:marLeft w:val="75"/>
                          <w:marRight w:val="0"/>
                          <w:marTop w:val="0"/>
                          <w:marBottom w:val="0"/>
                          <w:divBdr>
                            <w:top w:val="none" w:sz="0" w:space="0" w:color="auto"/>
                            <w:left w:val="none" w:sz="0" w:space="0" w:color="auto"/>
                            <w:bottom w:val="none" w:sz="0" w:space="0" w:color="auto"/>
                            <w:right w:val="none" w:sz="0" w:space="0" w:color="auto"/>
                          </w:divBdr>
                          <w:divsChild>
                            <w:div w:id="1345401304">
                              <w:marLeft w:val="0"/>
                              <w:marRight w:val="0"/>
                              <w:marTop w:val="0"/>
                              <w:marBottom w:val="0"/>
                              <w:divBdr>
                                <w:top w:val="none" w:sz="0" w:space="0" w:color="auto"/>
                                <w:left w:val="none" w:sz="0" w:space="0" w:color="auto"/>
                                <w:bottom w:val="none" w:sz="0" w:space="0" w:color="auto"/>
                                <w:right w:val="none" w:sz="0" w:space="0" w:color="auto"/>
                              </w:divBdr>
                              <w:divsChild>
                                <w:div w:id="1237596650">
                                  <w:marLeft w:val="0"/>
                                  <w:marRight w:val="0"/>
                                  <w:marTop w:val="0"/>
                                  <w:marBottom w:val="0"/>
                                  <w:divBdr>
                                    <w:top w:val="none" w:sz="0" w:space="0" w:color="auto"/>
                                    <w:left w:val="none" w:sz="0" w:space="0" w:color="auto"/>
                                    <w:bottom w:val="none" w:sz="0" w:space="0" w:color="auto"/>
                                    <w:right w:val="none" w:sz="0" w:space="0" w:color="auto"/>
                                  </w:divBdr>
                                  <w:divsChild>
                                    <w:div w:id="1725445949">
                                      <w:marLeft w:val="225"/>
                                      <w:marRight w:val="225"/>
                                      <w:marTop w:val="225"/>
                                      <w:marBottom w:val="225"/>
                                      <w:divBdr>
                                        <w:top w:val="none" w:sz="0" w:space="0" w:color="auto"/>
                                        <w:left w:val="none" w:sz="0" w:space="0" w:color="auto"/>
                                        <w:bottom w:val="none" w:sz="0" w:space="0" w:color="auto"/>
                                        <w:right w:val="none" w:sz="0" w:space="0" w:color="auto"/>
                                      </w:divBdr>
                                      <w:divsChild>
                                        <w:div w:id="968784191">
                                          <w:marLeft w:val="1500"/>
                                          <w:marRight w:val="0"/>
                                          <w:marTop w:val="0"/>
                                          <w:marBottom w:val="0"/>
                                          <w:divBdr>
                                            <w:top w:val="none" w:sz="0" w:space="0" w:color="auto"/>
                                            <w:left w:val="none" w:sz="0" w:space="0" w:color="auto"/>
                                            <w:bottom w:val="none" w:sz="0" w:space="0" w:color="auto"/>
                                            <w:right w:val="none" w:sz="0" w:space="0" w:color="auto"/>
                                          </w:divBdr>
                                          <w:divsChild>
                                            <w:div w:id="465513119">
                                              <w:marLeft w:val="0"/>
                                              <w:marRight w:val="0"/>
                                              <w:marTop w:val="0"/>
                                              <w:marBottom w:val="0"/>
                                              <w:divBdr>
                                                <w:top w:val="none" w:sz="0" w:space="0" w:color="auto"/>
                                                <w:left w:val="none" w:sz="0" w:space="0" w:color="auto"/>
                                                <w:bottom w:val="none" w:sz="0" w:space="0" w:color="auto"/>
                                                <w:right w:val="none" w:sz="0" w:space="0" w:color="auto"/>
                                              </w:divBdr>
                                              <w:divsChild>
                                                <w:div w:id="890849509">
                                                  <w:marLeft w:val="0"/>
                                                  <w:marRight w:val="0"/>
                                                  <w:marTop w:val="0"/>
                                                  <w:marBottom w:val="0"/>
                                                  <w:divBdr>
                                                    <w:top w:val="none" w:sz="0" w:space="0" w:color="auto"/>
                                                    <w:left w:val="none" w:sz="0" w:space="0" w:color="auto"/>
                                                    <w:bottom w:val="none" w:sz="0" w:space="0" w:color="auto"/>
                                                    <w:right w:val="none" w:sz="0" w:space="0" w:color="auto"/>
                                                  </w:divBdr>
                                                  <w:divsChild>
                                                    <w:div w:id="242372585">
                                                      <w:marLeft w:val="0"/>
                                                      <w:marRight w:val="0"/>
                                                      <w:marTop w:val="0"/>
                                                      <w:marBottom w:val="200"/>
                                                      <w:divBdr>
                                                        <w:top w:val="none" w:sz="0" w:space="0" w:color="auto"/>
                                                        <w:left w:val="none" w:sz="0" w:space="0" w:color="auto"/>
                                                        <w:bottom w:val="none" w:sz="0" w:space="0" w:color="auto"/>
                                                        <w:right w:val="none" w:sz="0" w:space="0" w:color="auto"/>
                                                      </w:divBdr>
                                                      <w:divsChild>
                                                        <w:div w:id="51345678">
                                                          <w:marLeft w:val="0"/>
                                                          <w:marRight w:val="0"/>
                                                          <w:marTop w:val="0"/>
                                                          <w:marBottom w:val="160"/>
                                                          <w:divBdr>
                                                            <w:top w:val="none" w:sz="0" w:space="0" w:color="auto"/>
                                                            <w:left w:val="none" w:sz="0" w:space="0" w:color="auto"/>
                                                            <w:bottom w:val="none" w:sz="0" w:space="0" w:color="auto"/>
                                                            <w:right w:val="none" w:sz="0" w:space="0" w:color="auto"/>
                                                          </w:divBdr>
                                                        </w:div>
                                                        <w:div w:id="486745841">
                                                          <w:marLeft w:val="0"/>
                                                          <w:marRight w:val="0"/>
                                                          <w:marTop w:val="0"/>
                                                          <w:marBottom w:val="0"/>
                                                          <w:divBdr>
                                                            <w:top w:val="none" w:sz="0" w:space="0" w:color="auto"/>
                                                            <w:left w:val="none" w:sz="0" w:space="0" w:color="auto"/>
                                                            <w:bottom w:val="none" w:sz="0" w:space="0" w:color="auto"/>
                                                            <w:right w:val="none" w:sz="0" w:space="0" w:color="auto"/>
                                                          </w:divBdr>
                                                        </w:div>
                                                        <w:div w:id="862978247">
                                                          <w:marLeft w:val="0"/>
                                                          <w:marRight w:val="0"/>
                                                          <w:marTop w:val="0"/>
                                                          <w:marBottom w:val="160"/>
                                                          <w:divBdr>
                                                            <w:top w:val="none" w:sz="0" w:space="0" w:color="auto"/>
                                                            <w:left w:val="none" w:sz="0" w:space="0" w:color="auto"/>
                                                            <w:bottom w:val="none" w:sz="0" w:space="0" w:color="auto"/>
                                                            <w:right w:val="none" w:sz="0" w:space="0" w:color="auto"/>
                                                          </w:divBdr>
                                                        </w:div>
                                                        <w:div w:id="1439836247">
                                                          <w:marLeft w:val="0"/>
                                                          <w:marRight w:val="0"/>
                                                          <w:marTop w:val="0"/>
                                                          <w:marBottom w:val="160"/>
                                                          <w:divBdr>
                                                            <w:top w:val="none" w:sz="0" w:space="0" w:color="auto"/>
                                                            <w:left w:val="none" w:sz="0" w:space="0" w:color="auto"/>
                                                            <w:bottom w:val="none" w:sz="0" w:space="0" w:color="auto"/>
                                                            <w:right w:val="none" w:sz="0" w:space="0" w:color="auto"/>
                                                          </w:divBdr>
                                                        </w:div>
                                                        <w:div w:id="1944919267">
                                                          <w:marLeft w:val="0"/>
                                                          <w:marRight w:val="0"/>
                                                          <w:marTop w:val="0"/>
                                                          <w:marBottom w:val="160"/>
                                                          <w:divBdr>
                                                            <w:top w:val="none" w:sz="0" w:space="0" w:color="auto"/>
                                                            <w:left w:val="none" w:sz="0" w:space="0" w:color="auto"/>
                                                            <w:bottom w:val="none" w:sz="0" w:space="0" w:color="auto"/>
                                                            <w:right w:val="none" w:sz="0" w:space="0" w:color="auto"/>
                                                          </w:divBdr>
                                                        </w:div>
                                                      </w:divsChild>
                                                    </w:div>
                                                    <w:div w:id="14360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397031">
      <w:bodyDiv w:val="1"/>
      <w:marLeft w:val="0"/>
      <w:marRight w:val="0"/>
      <w:marTop w:val="0"/>
      <w:marBottom w:val="0"/>
      <w:divBdr>
        <w:top w:val="none" w:sz="0" w:space="0" w:color="auto"/>
        <w:left w:val="none" w:sz="0" w:space="0" w:color="auto"/>
        <w:bottom w:val="none" w:sz="0" w:space="0" w:color="auto"/>
        <w:right w:val="none" w:sz="0" w:space="0" w:color="auto"/>
      </w:divBdr>
      <w:divsChild>
        <w:div w:id="1147357151">
          <w:marLeft w:val="0"/>
          <w:marRight w:val="0"/>
          <w:marTop w:val="0"/>
          <w:marBottom w:val="0"/>
          <w:divBdr>
            <w:top w:val="none" w:sz="0" w:space="0" w:color="auto"/>
            <w:left w:val="none" w:sz="0" w:space="0" w:color="auto"/>
            <w:bottom w:val="none" w:sz="0" w:space="0" w:color="auto"/>
            <w:right w:val="none" w:sz="0" w:space="0" w:color="auto"/>
          </w:divBdr>
          <w:divsChild>
            <w:div w:id="2106027811">
              <w:marLeft w:val="0"/>
              <w:marRight w:val="0"/>
              <w:marTop w:val="0"/>
              <w:marBottom w:val="0"/>
              <w:divBdr>
                <w:top w:val="none" w:sz="0" w:space="0" w:color="auto"/>
                <w:left w:val="none" w:sz="0" w:space="0" w:color="auto"/>
                <w:bottom w:val="none" w:sz="0" w:space="0" w:color="auto"/>
                <w:right w:val="none" w:sz="0" w:space="0" w:color="auto"/>
              </w:divBdr>
              <w:divsChild>
                <w:div w:id="1164009128">
                  <w:marLeft w:val="0"/>
                  <w:marRight w:val="0"/>
                  <w:marTop w:val="0"/>
                  <w:marBottom w:val="0"/>
                  <w:divBdr>
                    <w:top w:val="none" w:sz="0" w:space="0" w:color="auto"/>
                    <w:left w:val="none" w:sz="0" w:space="0" w:color="auto"/>
                    <w:bottom w:val="none" w:sz="0" w:space="0" w:color="auto"/>
                    <w:right w:val="none" w:sz="0" w:space="0" w:color="auto"/>
                  </w:divBdr>
                  <w:divsChild>
                    <w:div w:id="1865245021">
                      <w:marLeft w:val="0"/>
                      <w:marRight w:val="0"/>
                      <w:marTop w:val="0"/>
                      <w:marBottom w:val="0"/>
                      <w:divBdr>
                        <w:top w:val="none" w:sz="0" w:space="0" w:color="auto"/>
                        <w:left w:val="none" w:sz="0" w:space="0" w:color="auto"/>
                        <w:bottom w:val="none" w:sz="0" w:space="0" w:color="auto"/>
                        <w:right w:val="none" w:sz="0" w:space="0" w:color="auto"/>
                      </w:divBdr>
                      <w:divsChild>
                        <w:div w:id="3006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7704">
      <w:bodyDiv w:val="1"/>
      <w:marLeft w:val="0"/>
      <w:marRight w:val="0"/>
      <w:marTop w:val="0"/>
      <w:marBottom w:val="0"/>
      <w:divBdr>
        <w:top w:val="none" w:sz="0" w:space="0" w:color="auto"/>
        <w:left w:val="none" w:sz="0" w:space="0" w:color="auto"/>
        <w:bottom w:val="none" w:sz="0" w:space="0" w:color="auto"/>
        <w:right w:val="none" w:sz="0" w:space="0" w:color="auto"/>
      </w:divBdr>
      <w:divsChild>
        <w:div w:id="1950158391">
          <w:marLeft w:val="0"/>
          <w:marRight w:val="0"/>
          <w:marTop w:val="0"/>
          <w:marBottom w:val="0"/>
          <w:divBdr>
            <w:top w:val="none" w:sz="0" w:space="0" w:color="auto"/>
            <w:left w:val="none" w:sz="0" w:space="0" w:color="auto"/>
            <w:bottom w:val="none" w:sz="0" w:space="0" w:color="auto"/>
            <w:right w:val="none" w:sz="0" w:space="0" w:color="auto"/>
          </w:divBdr>
          <w:divsChild>
            <w:div w:id="1161239576">
              <w:marLeft w:val="0"/>
              <w:marRight w:val="0"/>
              <w:marTop w:val="0"/>
              <w:marBottom w:val="0"/>
              <w:divBdr>
                <w:top w:val="none" w:sz="0" w:space="0" w:color="auto"/>
                <w:left w:val="none" w:sz="0" w:space="0" w:color="auto"/>
                <w:bottom w:val="none" w:sz="0" w:space="0" w:color="auto"/>
                <w:right w:val="none" w:sz="0" w:space="0" w:color="auto"/>
              </w:divBdr>
              <w:divsChild>
                <w:div w:id="958029085">
                  <w:marLeft w:val="0"/>
                  <w:marRight w:val="0"/>
                  <w:marTop w:val="0"/>
                  <w:marBottom w:val="0"/>
                  <w:divBdr>
                    <w:top w:val="none" w:sz="0" w:space="0" w:color="auto"/>
                    <w:left w:val="none" w:sz="0" w:space="0" w:color="auto"/>
                    <w:bottom w:val="none" w:sz="0" w:space="0" w:color="auto"/>
                    <w:right w:val="none" w:sz="0" w:space="0" w:color="auto"/>
                  </w:divBdr>
                  <w:divsChild>
                    <w:div w:id="1240407737">
                      <w:marLeft w:val="0"/>
                      <w:marRight w:val="0"/>
                      <w:marTop w:val="0"/>
                      <w:marBottom w:val="0"/>
                      <w:divBdr>
                        <w:top w:val="none" w:sz="0" w:space="0" w:color="auto"/>
                        <w:left w:val="none" w:sz="0" w:space="0" w:color="auto"/>
                        <w:bottom w:val="none" w:sz="0" w:space="0" w:color="auto"/>
                        <w:right w:val="none" w:sz="0" w:space="0" w:color="auto"/>
                      </w:divBdr>
                      <w:divsChild>
                        <w:div w:id="21233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5680">
              <w:marLeft w:val="0"/>
              <w:marRight w:val="0"/>
              <w:marTop w:val="0"/>
              <w:marBottom w:val="0"/>
              <w:divBdr>
                <w:top w:val="none" w:sz="0" w:space="0" w:color="auto"/>
                <w:left w:val="none" w:sz="0" w:space="0" w:color="auto"/>
                <w:bottom w:val="none" w:sz="0" w:space="0" w:color="auto"/>
                <w:right w:val="none" w:sz="0" w:space="0" w:color="auto"/>
              </w:divBdr>
              <w:divsChild>
                <w:div w:id="15338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2897">
      <w:bodyDiv w:val="1"/>
      <w:marLeft w:val="0"/>
      <w:marRight w:val="0"/>
      <w:marTop w:val="0"/>
      <w:marBottom w:val="0"/>
      <w:divBdr>
        <w:top w:val="none" w:sz="0" w:space="0" w:color="auto"/>
        <w:left w:val="none" w:sz="0" w:space="0" w:color="auto"/>
        <w:bottom w:val="none" w:sz="0" w:space="0" w:color="auto"/>
        <w:right w:val="none" w:sz="0" w:space="0" w:color="auto"/>
      </w:divBdr>
    </w:div>
    <w:div w:id="1696955132">
      <w:bodyDiv w:val="1"/>
      <w:marLeft w:val="0"/>
      <w:marRight w:val="0"/>
      <w:marTop w:val="0"/>
      <w:marBottom w:val="0"/>
      <w:divBdr>
        <w:top w:val="none" w:sz="0" w:space="0" w:color="auto"/>
        <w:left w:val="none" w:sz="0" w:space="0" w:color="auto"/>
        <w:bottom w:val="none" w:sz="0" w:space="0" w:color="auto"/>
        <w:right w:val="none" w:sz="0" w:space="0" w:color="auto"/>
      </w:divBdr>
    </w:div>
    <w:div w:id="1704015396">
      <w:bodyDiv w:val="1"/>
      <w:marLeft w:val="0"/>
      <w:marRight w:val="0"/>
      <w:marTop w:val="0"/>
      <w:marBottom w:val="0"/>
      <w:divBdr>
        <w:top w:val="none" w:sz="0" w:space="0" w:color="auto"/>
        <w:left w:val="none" w:sz="0" w:space="0" w:color="auto"/>
        <w:bottom w:val="none" w:sz="0" w:space="0" w:color="auto"/>
        <w:right w:val="none" w:sz="0" w:space="0" w:color="auto"/>
      </w:divBdr>
      <w:divsChild>
        <w:div w:id="464196412">
          <w:marLeft w:val="0"/>
          <w:marRight w:val="0"/>
          <w:marTop w:val="0"/>
          <w:marBottom w:val="0"/>
          <w:divBdr>
            <w:top w:val="none" w:sz="0" w:space="0" w:color="auto"/>
            <w:left w:val="none" w:sz="0" w:space="0" w:color="auto"/>
            <w:bottom w:val="none" w:sz="0" w:space="0" w:color="auto"/>
            <w:right w:val="none" w:sz="0" w:space="0" w:color="auto"/>
          </w:divBdr>
          <w:divsChild>
            <w:div w:id="1651865679">
              <w:marLeft w:val="0"/>
              <w:marRight w:val="0"/>
              <w:marTop w:val="0"/>
              <w:marBottom w:val="0"/>
              <w:divBdr>
                <w:top w:val="none" w:sz="0" w:space="0" w:color="auto"/>
                <w:left w:val="none" w:sz="0" w:space="0" w:color="auto"/>
                <w:bottom w:val="none" w:sz="0" w:space="0" w:color="auto"/>
                <w:right w:val="none" w:sz="0" w:space="0" w:color="auto"/>
              </w:divBdr>
            </w:div>
          </w:divsChild>
        </w:div>
        <w:div w:id="2081706786">
          <w:marLeft w:val="0"/>
          <w:marRight w:val="0"/>
          <w:marTop w:val="0"/>
          <w:marBottom w:val="0"/>
          <w:divBdr>
            <w:top w:val="none" w:sz="0" w:space="0" w:color="auto"/>
            <w:left w:val="none" w:sz="0" w:space="0" w:color="auto"/>
            <w:bottom w:val="none" w:sz="0" w:space="0" w:color="auto"/>
            <w:right w:val="none" w:sz="0" w:space="0" w:color="auto"/>
          </w:divBdr>
          <w:divsChild>
            <w:div w:id="1956520338">
              <w:marLeft w:val="0"/>
              <w:marRight w:val="0"/>
              <w:marTop w:val="0"/>
              <w:marBottom w:val="0"/>
              <w:divBdr>
                <w:top w:val="none" w:sz="0" w:space="0" w:color="auto"/>
                <w:left w:val="none" w:sz="0" w:space="0" w:color="auto"/>
                <w:bottom w:val="none" w:sz="0" w:space="0" w:color="auto"/>
                <w:right w:val="none" w:sz="0" w:space="0" w:color="auto"/>
              </w:divBdr>
              <w:divsChild>
                <w:div w:id="1584799315">
                  <w:marLeft w:val="0"/>
                  <w:marRight w:val="0"/>
                  <w:marTop w:val="0"/>
                  <w:marBottom w:val="0"/>
                  <w:divBdr>
                    <w:top w:val="none" w:sz="0" w:space="0" w:color="auto"/>
                    <w:left w:val="none" w:sz="0" w:space="0" w:color="auto"/>
                    <w:bottom w:val="none" w:sz="0" w:space="0" w:color="auto"/>
                    <w:right w:val="none" w:sz="0" w:space="0" w:color="auto"/>
                  </w:divBdr>
                  <w:divsChild>
                    <w:div w:id="186918684">
                      <w:marLeft w:val="0"/>
                      <w:marRight w:val="0"/>
                      <w:marTop w:val="0"/>
                      <w:marBottom w:val="0"/>
                      <w:divBdr>
                        <w:top w:val="none" w:sz="0" w:space="0" w:color="auto"/>
                        <w:left w:val="none" w:sz="0" w:space="0" w:color="auto"/>
                        <w:bottom w:val="none" w:sz="0" w:space="0" w:color="auto"/>
                        <w:right w:val="none" w:sz="0" w:space="0" w:color="auto"/>
                      </w:divBdr>
                    </w:div>
                    <w:div w:id="6200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6276">
      <w:bodyDiv w:val="1"/>
      <w:marLeft w:val="0"/>
      <w:marRight w:val="0"/>
      <w:marTop w:val="0"/>
      <w:marBottom w:val="0"/>
      <w:divBdr>
        <w:top w:val="none" w:sz="0" w:space="0" w:color="auto"/>
        <w:left w:val="none" w:sz="0" w:space="0" w:color="auto"/>
        <w:bottom w:val="none" w:sz="0" w:space="0" w:color="auto"/>
        <w:right w:val="none" w:sz="0" w:space="0" w:color="auto"/>
      </w:divBdr>
    </w:div>
    <w:div w:id="1723819941">
      <w:bodyDiv w:val="1"/>
      <w:marLeft w:val="0"/>
      <w:marRight w:val="0"/>
      <w:marTop w:val="0"/>
      <w:marBottom w:val="0"/>
      <w:divBdr>
        <w:top w:val="none" w:sz="0" w:space="0" w:color="auto"/>
        <w:left w:val="none" w:sz="0" w:space="0" w:color="auto"/>
        <w:bottom w:val="none" w:sz="0" w:space="0" w:color="auto"/>
        <w:right w:val="none" w:sz="0" w:space="0" w:color="auto"/>
      </w:divBdr>
    </w:div>
    <w:div w:id="1727216211">
      <w:bodyDiv w:val="1"/>
      <w:marLeft w:val="0"/>
      <w:marRight w:val="0"/>
      <w:marTop w:val="0"/>
      <w:marBottom w:val="0"/>
      <w:divBdr>
        <w:top w:val="none" w:sz="0" w:space="0" w:color="auto"/>
        <w:left w:val="none" w:sz="0" w:space="0" w:color="auto"/>
        <w:bottom w:val="none" w:sz="0" w:space="0" w:color="auto"/>
        <w:right w:val="none" w:sz="0" w:space="0" w:color="auto"/>
      </w:divBdr>
      <w:divsChild>
        <w:div w:id="2032368668">
          <w:marLeft w:val="0"/>
          <w:marRight w:val="0"/>
          <w:marTop w:val="0"/>
          <w:marBottom w:val="0"/>
          <w:divBdr>
            <w:top w:val="none" w:sz="0" w:space="0" w:color="auto"/>
            <w:left w:val="none" w:sz="0" w:space="0" w:color="auto"/>
            <w:bottom w:val="none" w:sz="0" w:space="0" w:color="auto"/>
            <w:right w:val="none" w:sz="0" w:space="0" w:color="auto"/>
          </w:divBdr>
        </w:div>
      </w:divsChild>
    </w:div>
    <w:div w:id="1748529583">
      <w:bodyDiv w:val="1"/>
      <w:marLeft w:val="0"/>
      <w:marRight w:val="0"/>
      <w:marTop w:val="0"/>
      <w:marBottom w:val="0"/>
      <w:divBdr>
        <w:top w:val="none" w:sz="0" w:space="0" w:color="auto"/>
        <w:left w:val="none" w:sz="0" w:space="0" w:color="auto"/>
        <w:bottom w:val="none" w:sz="0" w:space="0" w:color="auto"/>
        <w:right w:val="none" w:sz="0" w:space="0" w:color="auto"/>
      </w:divBdr>
    </w:div>
    <w:div w:id="1769960315">
      <w:bodyDiv w:val="1"/>
      <w:marLeft w:val="0"/>
      <w:marRight w:val="0"/>
      <w:marTop w:val="0"/>
      <w:marBottom w:val="0"/>
      <w:divBdr>
        <w:top w:val="none" w:sz="0" w:space="0" w:color="auto"/>
        <w:left w:val="none" w:sz="0" w:space="0" w:color="auto"/>
        <w:bottom w:val="none" w:sz="0" w:space="0" w:color="auto"/>
        <w:right w:val="none" w:sz="0" w:space="0" w:color="auto"/>
      </w:divBdr>
      <w:divsChild>
        <w:div w:id="693457149">
          <w:marLeft w:val="0"/>
          <w:marRight w:val="0"/>
          <w:marTop w:val="0"/>
          <w:marBottom w:val="0"/>
          <w:divBdr>
            <w:top w:val="none" w:sz="0" w:space="0" w:color="auto"/>
            <w:left w:val="none" w:sz="0" w:space="0" w:color="auto"/>
            <w:bottom w:val="none" w:sz="0" w:space="0" w:color="auto"/>
            <w:right w:val="none" w:sz="0" w:space="0" w:color="auto"/>
          </w:divBdr>
          <w:divsChild>
            <w:div w:id="641933509">
              <w:marLeft w:val="0"/>
              <w:marRight w:val="0"/>
              <w:marTop w:val="0"/>
              <w:marBottom w:val="0"/>
              <w:divBdr>
                <w:top w:val="none" w:sz="0" w:space="0" w:color="auto"/>
                <w:left w:val="none" w:sz="0" w:space="0" w:color="auto"/>
                <w:bottom w:val="none" w:sz="0" w:space="0" w:color="auto"/>
                <w:right w:val="none" w:sz="0" w:space="0" w:color="auto"/>
              </w:divBdr>
              <w:divsChild>
                <w:div w:id="1650479948">
                  <w:marLeft w:val="0"/>
                  <w:marRight w:val="0"/>
                  <w:marTop w:val="0"/>
                  <w:marBottom w:val="0"/>
                  <w:divBdr>
                    <w:top w:val="none" w:sz="0" w:space="0" w:color="auto"/>
                    <w:left w:val="none" w:sz="0" w:space="0" w:color="auto"/>
                    <w:bottom w:val="none" w:sz="0" w:space="0" w:color="auto"/>
                    <w:right w:val="none" w:sz="0" w:space="0" w:color="auto"/>
                  </w:divBdr>
                  <w:divsChild>
                    <w:div w:id="16397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4099">
          <w:marLeft w:val="0"/>
          <w:marRight w:val="0"/>
          <w:marTop w:val="0"/>
          <w:marBottom w:val="0"/>
          <w:divBdr>
            <w:top w:val="none" w:sz="0" w:space="0" w:color="auto"/>
            <w:left w:val="none" w:sz="0" w:space="0" w:color="auto"/>
            <w:bottom w:val="none" w:sz="0" w:space="0" w:color="auto"/>
            <w:right w:val="none" w:sz="0" w:space="0" w:color="auto"/>
          </w:divBdr>
          <w:divsChild>
            <w:div w:id="1866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2357">
      <w:bodyDiv w:val="1"/>
      <w:marLeft w:val="0"/>
      <w:marRight w:val="0"/>
      <w:marTop w:val="0"/>
      <w:marBottom w:val="0"/>
      <w:divBdr>
        <w:top w:val="none" w:sz="0" w:space="0" w:color="auto"/>
        <w:left w:val="none" w:sz="0" w:space="0" w:color="auto"/>
        <w:bottom w:val="none" w:sz="0" w:space="0" w:color="auto"/>
        <w:right w:val="none" w:sz="0" w:space="0" w:color="auto"/>
      </w:divBdr>
      <w:divsChild>
        <w:div w:id="580480607">
          <w:marLeft w:val="0"/>
          <w:marRight w:val="0"/>
          <w:marTop w:val="0"/>
          <w:marBottom w:val="0"/>
          <w:divBdr>
            <w:top w:val="none" w:sz="0" w:space="0" w:color="auto"/>
            <w:left w:val="none" w:sz="0" w:space="0" w:color="auto"/>
            <w:bottom w:val="none" w:sz="0" w:space="0" w:color="auto"/>
            <w:right w:val="none" w:sz="0" w:space="0" w:color="auto"/>
          </w:divBdr>
          <w:divsChild>
            <w:div w:id="1233464514">
              <w:marLeft w:val="0"/>
              <w:marRight w:val="0"/>
              <w:marTop w:val="0"/>
              <w:marBottom w:val="0"/>
              <w:divBdr>
                <w:top w:val="none" w:sz="0" w:space="0" w:color="auto"/>
                <w:left w:val="none" w:sz="0" w:space="0" w:color="auto"/>
                <w:bottom w:val="none" w:sz="0" w:space="0" w:color="auto"/>
                <w:right w:val="none" w:sz="0" w:space="0" w:color="auto"/>
              </w:divBdr>
            </w:div>
          </w:divsChild>
        </w:div>
        <w:div w:id="1911427662">
          <w:marLeft w:val="0"/>
          <w:marRight w:val="0"/>
          <w:marTop w:val="0"/>
          <w:marBottom w:val="0"/>
          <w:divBdr>
            <w:top w:val="none" w:sz="0" w:space="0" w:color="auto"/>
            <w:left w:val="none" w:sz="0" w:space="0" w:color="auto"/>
            <w:bottom w:val="none" w:sz="0" w:space="0" w:color="auto"/>
            <w:right w:val="none" w:sz="0" w:space="0" w:color="auto"/>
          </w:divBdr>
          <w:divsChild>
            <w:div w:id="2069106832">
              <w:marLeft w:val="0"/>
              <w:marRight w:val="0"/>
              <w:marTop w:val="0"/>
              <w:marBottom w:val="0"/>
              <w:divBdr>
                <w:top w:val="none" w:sz="0" w:space="0" w:color="auto"/>
                <w:left w:val="none" w:sz="0" w:space="0" w:color="auto"/>
                <w:bottom w:val="none" w:sz="0" w:space="0" w:color="auto"/>
                <w:right w:val="none" w:sz="0" w:space="0" w:color="auto"/>
              </w:divBdr>
              <w:divsChild>
                <w:div w:id="1684431418">
                  <w:marLeft w:val="0"/>
                  <w:marRight w:val="0"/>
                  <w:marTop w:val="0"/>
                  <w:marBottom w:val="0"/>
                  <w:divBdr>
                    <w:top w:val="none" w:sz="0" w:space="0" w:color="auto"/>
                    <w:left w:val="none" w:sz="0" w:space="0" w:color="auto"/>
                    <w:bottom w:val="none" w:sz="0" w:space="0" w:color="auto"/>
                    <w:right w:val="none" w:sz="0" w:space="0" w:color="auto"/>
                  </w:divBdr>
                  <w:divsChild>
                    <w:div w:id="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90320">
      <w:bodyDiv w:val="1"/>
      <w:marLeft w:val="0"/>
      <w:marRight w:val="0"/>
      <w:marTop w:val="0"/>
      <w:marBottom w:val="0"/>
      <w:divBdr>
        <w:top w:val="none" w:sz="0" w:space="0" w:color="auto"/>
        <w:left w:val="none" w:sz="0" w:space="0" w:color="auto"/>
        <w:bottom w:val="none" w:sz="0" w:space="0" w:color="auto"/>
        <w:right w:val="none" w:sz="0" w:space="0" w:color="auto"/>
      </w:divBdr>
      <w:divsChild>
        <w:div w:id="539899026">
          <w:marLeft w:val="0"/>
          <w:marRight w:val="0"/>
          <w:marTop w:val="0"/>
          <w:marBottom w:val="0"/>
          <w:divBdr>
            <w:top w:val="none" w:sz="0" w:space="0" w:color="auto"/>
            <w:left w:val="none" w:sz="0" w:space="0" w:color="auto"/>
            <w:bottom w:val="none" w:sz="0" w:space="0" w:color="auto"/>
            <w:right w:val="none" w:sz="0" w:space="0" w:color="auto"/>
          </w:divBdr>
          <w:divsChild>
            <w:div w:id="13119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092">
      <w:bodyDiv w:val="1"/>
      <w:marLeft w:val="0"/>
      <w:marRight w:val="0"/>
      <w:marTop w:val="0"/>
      <w:marBottom w:val="0"/>
      <w:divBdr>
        <w:top w:val="none" w:sz="0" w:space="0" w:color="auto"/>
        <w:left w:val="none" w:sz="0" w:space="0" w:color="auto"/>
        <w:bottom w:val="none" w:sz="0" w:space="0" w:color="auto"/>
        <w:right w:val="none" w:sz="0" w:space="0" w:color="auto"/>
      </w:divBdr>
      <w:divsChild>
        <w:div w:id="1740513108">
          <w:marLeft w:val="0"/>
          <w:marRight w:val="0"/>
          <w:marTop w:val="0"/>
          <w:marBottom w:val="0"/>
          <w:divBdr>
            <w:top w:val="none" w:sz="0" w:space="0" w:color="auto"/>
            <w:left w:val="none" w:sz="0" w:space="0" w:color="auto"/>
            <w:bottom w:val="none" w:sz="0" w:space="0" w:color="auto"/>
            <w:right w:val="none" w:sz="0" w:space="0" w:color="auto"/>
          </w:divBdr>
          <w:divsChild>
            <w:div w:id="1260528929">
              <w:marLeft w:val="0"/>
              <w:marRight w:val="0"/>
              <w:marTop w:val="0"/>
              <w:marBottom w:val="0"/>
              <w:divBdr>
                <w:top w:val="none" w:sz="0" w:space="0" w:color="auto"/>
                <w:left w:val="none" w:sz="0" w:space="0" w:color="auto"/>
                <w:bottom w:val="none" w:sz="0" w:space="0" w:color="auto"/>
                <w:right w:val="none" w:sz="0" w:space="0" w:color="auto"/>
              </w:divBdr>
              <w:divsChild>
                <w:div w:id="802699937">
                  <w:marLeft w:val="0"/>
                  <w:marRight w:val="0"/>
                  <w:marTop w:val="0"/>
                  <w:marBottom w:val="0"/>
                  <w:divBdr>
                    <w:top w:val="none" w:sz="0" w:space="0" w:color="auto"/>
                    <w:left w:val="none" w:sz="0" w:space="0" w:color="auto"/>
                    <w:bottom w:val="none" w:sz="0" w:space="0" w:color="auto"/>
                    <w:right w:val="none" w:sz="0" w:space="0" w:color="auto"/>
                  </w:divBdr>
                  <w:divsChild>
                    <w:div w:id="353576430">
                      <w:marLeft w:val="0"/>
                      <w:marRight w:val="0"/>
                      <w:marTop w:val="0"/>
                      <w:marBottom w:val="0"/>
                      <w:divBdr>
                        <w:top w:val="none" w:sz="0" w:space="0" w:color="auto"/>
                        <w:left w:val="none" w:sz="0" w:space="0" w:color="auto"/>
                        <w:bottom w:val="none" w:sz="0" w:space="0" w:color="auto"/>
                        <w:right w:val="none" w:sz="0" w:space="0" w:color="auto"/>
                      </w:divBdr>
                      <w:divsChild>
                        <w:div w:id="4261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36170">
      <w:bodyDiv w:val="1"/>
      <w:marLeft w:val="0"/>
      <w:marRight w:val="0"/>
      <w:marTop w:val="0"/>
      <w:marBottom w:val="0"/>
      <w:divBdr>
        <w:top w:val="none" w:sz="0" w:space="0" w:color="auto"/>
        <w:left w:val="none" w:sz="0" w:space="0" w:color="auto"/>
        <w:bottom w:val="none" w:sz="0" w:space="0" w:color="auto"/>
        <w:right w:val="none" w:sz="0" w:space="0" w:color="auto"/>
      </w:divBdr>
      <w:divsChild>
        <w:div w:id="1465008145">
          <w:marLeft w:val="0"/>
          <w:marRight w:val="0"/>
          <w:marTop w:val="0"/>
          <w:marBottom w:val="0"/>
          <w:divBdr>
            <w:top w:val="single" w:sz="6" w:space="0" w:color="CCCCCC"/>
            <w:left w:val="single" w:sz="6" w:space="0" w:color="CCCCCC"/>
            <w:bottom w:val="single" w:sz="6" w:space="0" w:color="CCCCCC"/>
            <w:right w:val="single" w:sz="6" w:space="0" w:color="CCCCCC"/>
          </w:divBdr>
          <w:divsChild>
            <w:div w:id="1088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5703">
      <w:bodyDiv w:val="1"/>
      <w:marLeft w:val="0"/>
      <w:marRight w:val="0"/>
      <w:marTop w:val="0"/>
      <w:marBottom w:val="0"/>
      <w:divBdr>
        <w:top w:val="none" w:sz="0" w:space="0" w:color="auto"/>
        <w:left w:val="none" w:sz="0" w:space="0" w:color="auto"/>
        <w:bottom w:val="none" w:sz="0" w:space="0" w:color="auto"/>
        <w:right w:val="none" w:sz="0" w:space="0" w:color="auto"/>
      </w:divBdr>
      <w:divsChild>
        <w:div w:id="826825107">
          <w:marLeft w:val="0"/>
          <w:marRight w:val="0"/>
          <w:marTop w:val="0"/>
          <w:marBottom w:val="0"/>
          <w:divBdr>
            <w:top w:val="none" w:sz="0" w:space="0" w:color="auto"/>
            <w:left w:val="none" w:sz="0" w:space="0" w:color="auto"/>
            <w:bottom w:val="none" w:sz="0" w:space="0" w:color="auto"/>
            <w:right w:val="none" w:sz="0" w:space="0" w:color="auto"/>
          </w:divBdr>
          <w:divsChild>
            <w:div w:id="1929653929">
              <w:marLeft w:val="0"/>
              <w:marRight w:val="0"/>
              <w:marTop w:val="0"/>
              <w:marBottom w:val="0"/>
              <w:divBdr>
                <w:top w:val="none" w:sz="0" w:space="0" w:color="auto"/>
                <w:left w:val="none" w:sz="0" w:space="0" w:color="auto"/>
                <w:bottom w:val="none" w:sz="0" w:space="0" w:color="auto"/>
                <w:right w:val="none" w:sz="0" w:space="0" w:color="auto"/>
              </w:divBdr>
              <w:divsChild>
                <w:div w:id="279528986">
                  <w:marLeft w:val="0"/>
                  <w:marRight w:val="0"/>
                  <w:marTop w:val="0"/>
                  <w:marBottom w:val="0"/>
                  <w:divBdr>
                    <w:top w:val="none" w:sz="0" w:space="0" w:color="auto"/>
                    <w:left w:val="none" w:sz="0" w:space="0" w:color="auto"/>
                    <w:bottom w:val="none" w:sz="0" w:space="0" w:color="auto"/>
                    <w:right w:val="none" w:sz="0" w:space="0" w:color="auto"/>
                  </w:divBdr>
                  <w:divsChild>
                    <w:div w:id="467480776">
                      <w:marLeft w:val="0"/>
                      <w:marRight w:val="0"/>
                      <w:marTop w:val="0"/>
                      <w:marBottom w:val="0"/>
                      <w:divBdr>
                        <w:top w:val="none" w:sz="0" w:space="0" w:color="auto"/>
                        <w:left w:val="none" w:sz="0" w:space="0" w:color="auto"/>
                        <w:bottom w:val="none" w:sz="0" w:space="0" w:color="auto"/>
                        <w:right w:val="none" w:sz="0" w:space="0" w:color="auto"/>
                      </w:divBdr>
                      <w:divsChild>
                        <w:div w:id="4199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5238">
      <w:bodyDiv w:val="1"/>
      <w:marLeft w:val="0"/>
      <w:marRight w:val="0"/>
      <w:marTop w:val="100"/>
      <w:marBottom w:val="100"/>
      <w:divBdr>
        <w:top w:val="none" w:sz="0" w:space="0" w:color="auto"/>
        <w:left w:val="none" w:sz="0" w:space="0" w:color="auto"/>
        <w:bottom w:val="none" w:sz="0" w:space="0" w:color="auto"/>
        <w:right w:val="none" w:sz="0" w:space="0" w:color="auto"/>
      </w:divBdr>
      <w:divsChild>
        <w:div w:id="103815519">
          <w:marLeft w:val="0"/>
          <w:marRight w:val="0"/>
          <w:marTop w:val="0"/>
          <w:marBottom w:val="0"/>
          <w:divBdr>
            <w:top w:val="none" w:sz="0" w:space="0" w:color="auto"/>
            <w:left w:val="none" w:sz="0" w:space="0" w:color="auto"/>
            <w:bottom w:val="none" w:sz="0" w:space="0" w:color="auto"/>
            <w:right w:val="none" w:sz="0" w:space="0" w:color="auto"/>
          </w:divBdr>
          <w:divsChild>
            <w:div w:id="1831167587">
              <w:marLeft w:val="0"/>
              <w:marRight w:val="0"/>
              <w:marTop w:val="100"/>
              <w:marBottom w:val="100"/>
              <w:divBdr>
                <w:top w:val="none" w:sz="0" w:space="0" w:color="auto"/>
                <w:left w:val="none" w:sz="0" w:space="0" w:color="auto"/>
                <w:bottom w:val="none" w:sz="0" w:space="0" w:color="auto"/>
                <w:right w:val="none" w:sz="0" w:space="0" w:color="auto"/>
              </w:divBdr>
              <w:divsChild>
                <w:div w:id="1042511603">
                  <w:marLeft w:val="0"/>
                  <w:marRight w:val="0"/>
                  <w:marTop w:val="0"/>
                  <w:marBottom w:val="0"/>
                  <w:divBdr>
                    <w:top w:val="none" w:sz="0" w:space="0" w:color="auto"/>
                    <w:left w:val="none" w:sz="0" w:space="0" w:color="auto"/>
                    <w:bottom w:val="none" w:sz="0" w:space="0" w:color="auto"/>
                    <w:right w:val="none" w:sz="0" w:space="0" w:color="auto"/>
                  </w:divBdr>
                  <w:divsChild>
                    <w:div w:id="1824275498">
                      <w:marLeft w:val="0"/>
                      <w:marRight w:val="0"/>
                      <w:marTop w:val="0"/>
                      <w:marBottom w:val="0"/>
                      <w:divBdr>
                        <w:top w:val="none" w:sz="0" w:space="0" w:color="auto"/>
                        <w:left w:val="none" w:sz="0" w:space="0" w:color="auto"/>
                        <w:bottom w:val="none" w:sz="0" w:space="0" w:color="auto"/>
                        <w:right w:val="none" w:sz="0" w:space="0" w:color="auto"/>
                      </w:divBdr>
                      <w:divsChild>
                        <w:div w:id="52630449">
                          <w:marLeft w:val="0"/>
                          <w:marRight w:val="0"/>
                          <w:marTop w:val="0"/>
                          <w:marBottom w:val="0"/>
                          <w:divBdr>
                            <w:top w:val="none" w:sz="0" w:space="0" w:color="auto"/>
                            <w:left w:val="none" w:sz="0" w:space="0" w:color="auto"/>
                            <w:bottom w:val="none" w:sz="0" w:space="0" w:color="auto"/>
                            <w:right w:val="none" w:sz="0" w:space="0" w:color="auto"/>
                          </w:divBdr>
                          <w:divsChild>
                            <w:div w:id="106314266">
                              <w:marLeft w:val="0"/>
                              <w:marRight w:val="0"/>
                              <w:marTop w:val="0"/>
                              <w:marBottom w:val="0"/>
                              <w:divBdr>
                                <w:top w:val="none" w:sz="0" w:space="0" w:color="auto"/>
                                <w:left w:val="none" w:sz="0" w:space="0" w:color="auto"/>
                                <w:bottom w:val="none" w:sz="0" w:space="0" w:color="auto"/>
                                <w:right w:val="none" w:sz="0" w:space="0" w:color="auto"/>
                              </w:divBdr>
                              <w:divsChild>
                                <w:div w:id="727923292">
                                  <w:marLeft w:val="0"/>
                                  <w:marRight w:val="0"/>
                                  <w:marTop w:val="0"/>
                                  <w:marBottom w:val="0"/>
                                  <w:divBdr>
                                    <w:top w:val="none" w:sz="0" w:space="0" w:color="auto"/>
                                    <w:left w:val="none" w:sz="0" w:space="0" w:color="auto"/>
                                    <w:bottom w:val="none" w:sz="0" w:space="0" w:color="auto"/>
                                    <w:right w:val="none" w:sz="0" w:space="0" w:color="auto"/>
                                  </w:divBdr>
                                  <w:divsChild>
                                    <w:div w:id="43677055">
                                      <w:marLeft w:val="0"/>
                                      <w:marRight w:val="0"/>
                                      <w:marTop w:val="0"/>
                                      <w:marBottom w:val="0"/>
                                      <w:divBdr>
                                        <w:top w:val="none" w:sz="0" w:space="0" w:color="auto"/>
                                        <w:left w:val="none" w:sz="0" w:space="0" w:color="auto"/>
                                        <w:bottom w:val="none" w:sz="0" w:space="0" w:color="auto"/>
                                        <w:right w:val="none" w:sz="0" w:space="0" w:color="auto"/>
                                      </w:divBdr>
                                      <w:divsChild>
                                        <w:div w:id="1057120299">
                                          <w:marLeft w:val="0"/>
                                          <w:marRight w:val="0"/>
                                          <w:marTop w:val="100"/>
                                          <w:marBottom w:val="100"/>
                                          <w:divBdr>
                                            <w:top w:val="none" w:sz="0" w:space="0" w:color="auto"/>
                                            <w:left w:val="none" w:sz="0" w:space="0" w:color="auto"/>
                                            <w:bottom w:val="single" w:sz="6" w:space="8" w:color="CEA95B"/>
                                            <w:right w:val="none" w:sz="0" w:space="0" w:color="auto"/>
                                          </w:divBdr>
                                          <w:divsChild>
                                            <w:div w:id="243955105">
                                              <w:marLeft w:val="0"/>
                                              <w:marRight w:val="0"/>
                                              <w:marTop w:val="0"/>
                                              <w:marBottom w:val="0"/>
                                              <w:divBdr>
                                                <w:top w:val="none" w:sz="0" w:space="0" w:color="auto"/>
                                                <w:left w:val="none" w:sz="0" w:space="0" w:color="auto"/>
                                                <w:bottom w:val="none" w:sz="0" w:space="0" w:color="auto"/>
                                                <w:right w:val="none" w:sz="0" w:space="0" w:color="auto"/>
                                              </w:divBdr>
                                              <w:divsChild>
                                                <w:div w:id="2113209768">
                                                  <w:marLeft w:val="0"/>
                                                  <w:marRight w:val="0"/>
                                                  <w:marTop w:val="0"/>
                                                  <w:marBottom w:val="0"/>
                                                  <w:divBdr>
                                                    <w:top w:val="none" w:sz="0" w:space="0" w:color="auto"/>
                                                    <w:left w:val="single" w:sz="6" w:space="0" w:color="CEA95B"/>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232314">
      <w:bodyDiv w:val="1"/>
      <w:marLeft w:val="0"/>
      <w:marRight w:val="0"/>
      <w:marTop w:val="0"/>
      <w:marBottom w:val="0"/>
      <w:divBdr>
        <w:top w:val="none" w:sz="0" w:space="0" w:color="auto"/>
        <w:left w:val="none" w:sz="0" w:space="0" w:color="auto"/>
        <w:bottom w:val="none" w:sz="0" w:space="0" w:color="auto"/>
        <w:right w:val="none" w:sz="0" w:space="0" w:color="auto"/>
      </w:divBdr>
      <w:divsChild>
        <w:div w:id="80655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1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22866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21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282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89123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580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62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66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56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48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8998218">
      <w:bodyDiv w:val="1"/>
      <w:marLeft w:val="0"/>
      <w:marRight w:val="0"/>
      <w:marTop w:val="0"/>
      <w:marBottom w:val="0"/>
      <w:divBdr>
        <w:top w:val="none" w:sz="0" w:space="0" w:color="auto"/>
        <w:left w:val="none" w:sz="0" w:space="0" w:color="auto"/>
        <w:bottom w:val="none" w:sz="0" w:space="0" w:color="auto"/>
        <w:right w:val="none" w:sz="0" w:space="0" w:color="auto"/>
      </w:divBdr>
      <w:divsChild>
        <w:div w:id="254437987">
          <w:marLeft w:val="0"/>
          <w:marRight w:val="0"/>
          <w:marTop w:val="0"/>
          <w:marBottom w:val="0"/>
          <w:divBdr>
            <w:top w:val="none" w:sz="0" w:space="0" w:color="auto"/>
            <w:left w:val="none" w:sz="0" w:space="0" w:color="auto"/>
            <w:bottom w:val="none" w:sz="0" w:space="0" w:color="auto"/>
            <w:right w:val="none" w:sz="0" w:space="0" w:color="auto"/>
          </w:divBdr>
          <w:divsChild>
            <w:div w:id="255527330">
              <w:marLeft w:val="0"/>
              <w:marRight w:val="0"/>
              <w:marTop w:val="0"/>
              <w:marBottom w:val="0"/>
              <w:divBdr>
                <w:top w:val="none" w:sz="0" w:space="0" w:color="auto"/>
                <w:left w:val="none" w:sz="0" w:space="0" w:color="auto"/>
                <w:bottom w:val="none" w:sz="0" w:space="0" w:color="auto"/>
                <w:right w:val="none" w:sz="0" w:space="0" w:color="auto"/>
              </w:divBdr>
            </w:div>
            <w:div w:id="3297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935">
      <w:bodyDiv w:val="1"/>
      <w:marLeft w:val="0"/>
      <w:marRight w:val="0"/>
      <w:marTop w:val="0"/>
      <w:marBottom w:val="0"/>
      <w:divBdr>
        <w:top w:val="none" w:sz="0" w:space="0" w:color="auto"/>
        <w:left w:val="none" w:sz="0" w:space="0" w:color="auto"/>
        <w:bottom w:val="none" w:sz="0" w:space="0" w:color="auto"/>
        <w:right w:val="none" w:sz="0" w:space="0" w:color="auto"/>
      </w:divBdr>
    </w:div>
    <w:div w:id="1926107322">
      <w:bodyDiv w:val="1"/>
      <w:marLeft w:val="0"/>
      <w:marRight w:val="0"/>
      <w:marTop w:val="0"/>
      <w:marBottom w:val="0"/>
      <w:divBdr>
        <w:top w:val="none" w:sz="0" w:space="0" w:color="auto"/>
        <w:left w:val="none" w:sz="0" w:space="0" w:color="auto"/>
        <w:bottom w:val="none" w:sz="0" w:space="0" w:color="auto"/>
        <w:right w:val="none" w:sz="0" w:space="0" w:color="auto"/>
      </w:divBdr>
      <w:divsChild>
        <w:div w:id="2102336116">
          <w:marLeft w:val="0"/>
          <w:marRight w:val="0"/>
          <w:marTop w:val="0"/>
          <w:marBottom w:val="0"/>
          <w:divBdr>
            <w:top w:val="none" w:sz="0" w:space="0" w:color="auto"/>
            <w:left w:val="none" w:sz="0" w:space="0" w:color="auto"/>
            <w:bottom w:val="none" w:sz="0" w:space="0" w:color="auto"/>
            <w:right w:val="none" w:sz="0" w:space="0" w:color="auto"/>
          </w:divBdr>
          <w:divsChild>
            <w:div w:id="1557737478">
              <w:marLeft w:val="0"/>
              <w:marRight w:val="0"/>
              <w:marTop w:val="0"/>
              <w:marBottom w:val="0"/>
              <w:divBdr>
                <w:top w:val="none" w:sz="0" w:space="0" w:color="auto"/>
                <w:left w:val="none" w:sz="0" w:space="0" w:color="auto"/>
                <w:bottom w:val="none" w:sz="0" w:space="0" w:color="auto"/>
                <w:right w:val="none" w:sz="0" w:space="0" w:color="auto"/>
              </w:divBdr>
              <w:divsChild>
                <w:div w:id="2079353786">
                  <w:marLeft w:val="0"/>
                  <w:marRight w:val="0"/>
                  <w:marTop w:val="0"/>
                  <w:marBottom w:val="0"/>
                  <w:divBdr>
                    <w:top w:val="none" w:sz="0" w:space="0" w:color="auto"/>
                    <w:left w:val="none" w:sz="0" w:space="0" w:color="auto"/>
                    <w:bottom w:val="none" w:sz="0" w:space="0" w:color="auto"/>
                    <w:right w:val="none" w:sz="0" w:space="0" w:color="auto"/>
                  </w:divBdr>
                  <w:divsChild>
                    <w:div w:id="1877351763">
                      <w:marLeft w:val="0"/>
                      <w:marRight w:val="0"/>
                      <w:marTop w:val="0"/>
                      <w:marBottom w:val="0"/>
                      <w:divBdr>
                        <w:top w:val="none" w:sz="0" w:space="0" w:color="auto"/>
                        <w:left w:val="none" w:sz="0" w:space="0" w:color="auto"/>
                        <w:bottom w:val="none" w:sz="0" w:space="0" w:color="auto"/>
                        <w:right w:val="none" w:sz="0" w:space="0" w:color="auto"/>
                      </w:divBdr>
                      <w:divsChild>
                        <w:div w:id="457604184">
                          <w:marLeft w:val="0"/>
                          <w:marRight w:val="0"/>
                          <w:marTop w:val="0"/>
                          <w:marBottom w:val="0"/>
                          <w:divBdr>
                            <w:top w:val="none" w:sz="0" w:space="0" w:color="auto"/>
                            <w:left w:val="none" w:sz="0" w:space="0" w:color="auto"/>
                            <w:bottom w:val="none" w:sz="0" w:space="0" w:color="auto"/>
                            <w:right w:val="none" w:sz="0" w:space="0" w:color="auto"/>
                          </w:divBdr>
                        </w:div>
                        <w:div w:id="755976375">
                          <w:marLeft w:val="0"/>
                          <w:marRight w:val="0"/>
                          <w:marTop w:val="0"/>
                          <w:marBottom w:val="0"/>
                          <w:divBdr>
                            <w:top w:val="none" w:sz="0" w:space="0" w:color="auto"/>
                            <w:left w:val="none" w:sz="0" w:space="0" w:color="auto"/>
                            <w:bottom w:val="none" w:sz="0" w:space="0" w:color="auto"/>
                            <w:right w:val="none" w:sz="0" w:space="0" w:color="auto"/>
                          </w:divBdr>
                        </w:div>
                        <w:div w:id="1075057507">
                          <w:marLeft w:val="0"/>
                          <w:marRight w:val="0"/>
                          <w:marTop w:val="0"/>
                          <w:marBottom w:val="0"/>
                          <w:divBdr>
                            <w:top w:val="none" w:sz="0" w:space="0" w:color="auto"/>
                            <w:left w:val="none" w:sz="0" w:space="0" w:color="auto"/>
                            <w:bottom w:val="none" w:sz="0" w:space="0" w:color="auto"/>
                            <w:right w:val="none" w:sz="0" w:space="0" w:color="auto"/>
                          </w:divBdr>
                        </w:div>
                        <w:div w:id="13827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8551">
      <w:bodyDiv w:val="1"/>
      <w:marLeft w:val="0"/>
      <w:marRight w:val="0"/>
      <w:marTop w:val="0"/>
      <w:marBottom w:val="0"/>
      <w:divBdr>
        <w:top w:val="none" w:sz="0" w:space="0" w:color="auto"/>
        <w:left w:val="none" w:sz="0" w:space="0" w:color="auto"/>
        <w:bottom w:val="none" w:sz="0" w:space="0" w:color="auto"/>
        <w:right w:val="none" w:sz="0" w:space="0" w:color="auto"/>
      </w:divBdr>
      <w:divsChild>
        <w:div w:id="1982610829">
          <w:marLeft w:val="0"/>
          <w:marRight w:val="0"/>
          <w:marTop w:val="0"/>
          <w:marBottom w:val="0"/>
          <w:divBdr>
            <w:top w:val="none" w:sz="0" w:space="0" w:color="auto"/>
            <w:left w:val="none" w:sz="0" w:space="0" w:color="auto"/>
            <w:bottom w:val="none" w:sz="0" w:space="0" w:color="auto"/>
            <w:right w:val="none" w:sz="0" w:space="0" w:color="auto"/>
          </w:divBdr>
          <w:divsChild>
            <w:div w:id="273245868">
              <w:marLeft w:val="0"/>
              <w:marRight w:val="0"/>
              <w:marTop w:val="0"/>
              <w:marBottom w:val="0"/>
              <w:divBdr>
                <w:top w:val="none" w:sz="0" w:space="0" w:color="auto"/>
                <w:left w:val="none" w:sz="0" w:space="0" w:color="auto"/>
                <w:bottom w:val="none" w:sz="0" w:space="0" w:color="auto"/>
                <w:right w:val="none" w:sz="0" w:space="0" w:color="auto"/>
              </w:divBdr>
            </w:div>
            <w:div w:id="4487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4585">
      <w:bodyDiv w:val="1"/>
      <w:marLeft w:val="0"/>
      <w:marRight w:val="0"/>
      <w:marTop w:val="0"/>
      <w:marBottom w:val="0"/>
      <w:divBdr>
        <w:top w:val="none" w:sz="0" w:space="0" w:color="auto"/>
        <w:left w:val="none" w:sz="0" w:space="0" w:color="auto"/>
        <w:bottom w:val="none" w:sz="0" w:space="0" w:color="auto"/>
        <w:right w:val="none" w:sz="0" w:space="0" w:color="auto"/>
      </w:divBdr>
    </w:div>
    <w:div w:id="2017802272">
      <w:bodyDiv w:val="1"/>
      <w:marLeft w:val="0"/>
      <w:marRight w:val="0"/>
      <w:marTop w:val="0"/>
      <w:marBottom w:val="0"/>
      <w:divBdr>
        <w:top w:val="none" w:sz="0" w:space="0" w:color="auto"/>
        <w:left w:val="none" w:sz="0" w:space="0" w:color="auto"/>
        <w:bottom w:val="none" w:sz="0" w:space="0" w:color="auto"/>
        <w:right w:val="none" w:sz="0" w:space="0" w:color="auto"/>
      </w:divBdr>
      <w:divsChild>
        <w:div w:id="839388738">
          <w:marLeft w:val="0"/>
          <w:marRight w:val="0"/>
          <w:marTop w:val="0"/>
          <w:marBottom w:val="0"/>
          <w:divBdr>
            <w:top w:val="none" w:sz="0" w:space="0" w:color="auto"/>
            <w:left w:val="none" w:sz="0" w:space="0" w:color="auto"/>
            <w:bottom w:val="none" w:sz="0" w:space="0" w:color="auto"/>
            <w:right w:val="none" w:sz="0" w:space="0" w:color="auto"/>
          </w:divBdr>
          <w:divsChild>
            <w:div w:id="639841251">
              <w:marLeft w:val="0"/>
              <w:marRight w:val="0"/>
              <w:marTop w:val="0"/>
              <w:marBottom w:val="0"/>
              <w:divBdr>
                <w:top w:val="none" w:sz="0" w:space="0" w:color="auto"/>
                <w:left w:val="none" w:sz="0" w:space="0" w:color="auto"/>
                <w:bottom w:val="none" w:sz="0" w:space="0" w:color="auto"/>
                <w:right w:val="none" w:sz="0" w:space="0" w:color="auto"/>
              </w:divBdr>
              <w:divsChild>
                <w:div w:id="1313101934">
                  <w:marLeft w:val="0"/>
                  <w:marRight w:val="0"/>
                  <w:marTop w:val="0"/>
                  <w:marBottom w:val="0"/>
                  <w:divBdr>
                    <w:top w:val="none" w:sz="0" w:space="0" w:color="auto"/>
                    <w:left w:val="none" w:sz="0" w:space="0" w:color="auto"/>
                    <w:bottom w:val="none" w:sz="0" w:space="0" w:color="auto"/>
                    <w:right w:val="none" w:sz="0" w:space="0" w:color="auto"/>
                  </w:divBdr>
                  <w:divsChild>
                    <w:div w:id="490560170">
                      <w:marLeft w:val="0"/>
                      <w:marRight w:val="0"/>
                      <w:marTop w:val="0"/>
                      <w:marBottom w:val="0"/>
                      <w:divBdr>
                        <w:top w:val="none" w:sz="0" w:space="0" w:color="auto"/>
                        <w:left w:val="none" w:sz="0" w:space="0" w:color="auto"/>
                        <w:bottom w:val="none" w:sz="0" w:space="0" w:color="auto"/>
                        <w:right w:val="none" w:sz="0" w:space="0" w:color="auto"/>
                      </w:divBdr>
                      <w:divsChild>
                        <w:div w:id="5326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29369">
      <w:bodyDiv w:val="1"/>
      <w:marLeft w:val="0"/>
      <w:marRight w:val="0"/>
      <w:marTop w:val="0"/>
      <w:marBottom w:val="0"/>
      <w:divBdr>
        <w:top w:val="none" w:sz="0" w:space="0" w:color="auto"/>
        <w:left w:val="none" w:sz="0" w:space="0" w:color="auto"/>
        <w:bottom w:val="none" w:sz="0" w:space="0" w:color="auto"/>
        <w:right w:val="none" w:sz="0" w:space="0" w:color="auto"/>
      </w:divBdr>
    </w:div>
    <w:div w:id="2084839133">
      <w:bodyDiv w:val="1"/>
      <w:marLeft w:val="0"/>
      <w:marRight w:val="0"/>
      <w:marTop w:val="0"/>
      <w:marBottom w:val="0"/>
      <w:divBdr>
        <w:top w:val="none" w:sz="0" w:space="0" w:color="auto"/>
        <w:left w:val="none" w:sz="0" w:space="0" w:color="auto"/>
        <w:bottom w:val="none" w:sz="0" w:space="0" w:color="auto"/>
        <w:right w:val="none" w:sz="0" w:space="0" w:color="auto"/>
      </w:divBdr>
      <w:divsChild>
        <w:div w:id="1562524105">
          <w:marLeft w:val="0"/>
          <w:marRight w:val="0"/>
          <w:marTop w:val="300"/>
          <w:marBottom w:val="1125"/>
          <w:divBdr>
            <w:top w:val="single" w:sz="6" w:space="0" w:color="B4B4B4"/>
            <w:left w:val="single" w:sz="6" w:space="0" w:color="B4B4B4"/>
            <w:bottom w:val="single" w:sz="6" w:space="0" w:color="B4B4B4"/>
            <w:right w:val="single" w:sz="6" w:space="0" w:color="B4B4B4"/>
          </w:divBdr>
          <w:divsChild>
            <w:div w:id="878980862">
              <w:marLeft w:val="120"/>
              <w:marRight w:val="120"/>
              <w:marTop w:val="675"/>
              <w:marBottom w:val="0"/>
              <w:divBdr>
                <w:top w:val="none" w:sz="0" w:space="0" w:color="auto"/>
                <w:left w:val="none" w:sz="0" w:space="0" w:color="auto"/>
                <w:bottom w:val="none" w:sz="0" w:space="0" w:color="auto"/>
                <w:right w:val="none" w:sz="0" w:space="0" w:color="auto"/>
              </w:divBdr>
              <w:divsChild>
                <w:div w:id="336856930">
                  <w:marLeft w:val="0"/>
                  <w:marRight w:val="0"/>
                  <w:marTop w:val="0"/>
                  <w:marBottom w:val="0"/>
                  <w:divBdr>
                    <w:top w:val="none" w:sz="0" w:space="0" w:color="auto"/>
                    <w:left w:val="none" w:sz="0" w:space="0" w:color="auto"/>
                    <w:bottom w:val="none" w:sz="0" w:space="0" w:color="auto"/>
                    <w:right w:val="none" w:sz="0" w:space="0" w:color="auto"/>
                  </w:divBdr>
                  <w:divsChild>
                    <w:div w:id="178585636">
                      <w:marLeft w:val="0"/>
                      <w:marRight w:val="0"/>
                      <w:marTop w:val="0"/>
                      <w:marBottom w:val="0"/>
                      <w:divBdr>
                        <w:top w:val="none" w:sz="0" w:space="0" w:color="auto"/>
                        <w:left w:val="none" w:sz="0" w:space="0" w:color="auto"/>
                        <w:bottom w:val="none" w:sz="0" w:space="0" w:color="auto"/>
                        <w:right w:val="none" w:sz="0" w:space="0" w:color="auto"/>
                      </w:divBdr>
                      <w:divsChild>
                        <w:div w:id="856626318">
                          <w:marLeft w:val="0"/>
                          <w:marRight w:val="0"/>
                          <w:marTop w:val="0"/>
                          <w:marBottom w:val="0"/>
                          <w:divBdr>
                            <w:top w:val="none" w:sz="0" w:space="0" w:color="auto"/>
                            <w:left w:val="none" w:sz="0" w:space="0" w:color="auto"/>
                            <w:bottom w:val="none" w:sz="0" w:space="0" w:color="auto"/>
                            <w:right w:val="none" w:sz="0" w:space="0" w:color="auto"/>
                          </w:divBdr>
                        </w:div>
                      </w:divsChild>
                    </w:div>
                    <w:div w:id="1947881014">
                      <w:marLeft w:val="0"/>
                      <w:marRight w:val="0"/>
                      <w:marTop w:val="0"/>
                      <w:marBottom w:val="0"/>
                      <w:divBdr>
                        <w:top w:val="none" w:sz="0" w:space="0" w:color="auto"/>
                        <w:left w:val="none" w:sz="0" w:space="0" w:color="auto"/>
                        <w:bottom w:val="none" w:sz="0" w:space="0" w:color="auto"/>
                        <w:right w:val="none" w:sz="0" w:space="0" w:color="auto"/>
                      </w:divBdr>
                      <w:divsChild>
                        <w:div w:id="1140465235">
                          <w:marLeft w:val="0"/>
                          <w:marRight w:val="0"/>
                          <w:marTop w:val="0"/>
                          <w:marBottom w:val="255"/>
                          <w:divBdr>
                            <w:top w:val="none" w:sz="0" w:space="0" w:color="auto"/>
                            <w:left w:val="none" w:sz="0" w:space="0" w:color="auto"/>
                            <w:bottom w:val="none" w:sz="0" w:space="0" w:color="auto"/>
                            <w:right w:val="none" w:sz="0" w:space="0" w:color="auto"/>
                          </w:divBdr>
                          <w:divsChild>
                            <w:div w:id="2028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565336">
      <w:bodyDiv w:val="1"/>
      <w:marLeft w:val="0"/>
      <w:marRight w:val="0"/>
      <w:marTop w:val="0"/>
      <w:marBottom w:val="0"/>
      <w:divBdr>
        <w:top w:val="none" w:sz="0" w:space="0" w:color="auto"/>
        <w:left w:val="none" w:sz="0" w:space="0" w:color="auto"/>
        <w:bottom w:val="none" w:sz="0" w:space="0" w:color="auto"/>
        <w:right w:val="none" w:sz="0" w:space="0" w:color="auto"/>
      </w:divBdr>
    </w:div>
    <w:div w:id="2091851894">
      <w:bodyDiv w:val="1"/>
      <w:marLeft w:val="0"/>
      <w:marRight w:val="0"/>
      <w:marTop w:val="0"/>
      <w:marBottom w:val="0"/>
      <w:divBdr>
        <w:top w:val="none" w:sz="0" w:space="0" w:color="auto"/>
        <w:left w:val="none" w:sz="0" w:space="0" w:color="auto"/>
        <w:bottom w:val="none" w:sz="0" w:space="0" w:color="auto"/>
        <w:right w:val="none" w:sz="0" w:space="0" w:color="auto"/>
      </w:divBdr>
      <w:divsChild>
        <w:div w:id="1541481317">
          <w:marLeft w:val="0"/>
          <w:marRight w:val="0"/>
          <w:marTop w:val="0"/>
          <w:marBottom w:val="0"/>
          <w:divBdr>
            <w:top w:val="none" w:sz="0" w:space="0" w:color="auto"/>
            <w:left w:val="none" w:sz="0" w:space="0" w:color="auto"/>
            <w:bottom w:val="none" w:sz="0" w:space="0" w:color="auto"/>
            <w:right w:val="none" w:sz="0" w:space="0" w:color="auto"/>
          </w:divBdr>
          <w:divsChild>
            <w:div w:id="712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96">
      <w:bodyDiv w:val="1"/>
      <w:marLeft w:val="0"/>
      <w:marRight w:val="0"/>
      <w:marTop w:val="0"/>
      <w:marBottom w:val="0"/>
      <w:divBdr>
        <w:top w:val="none" w:sz="0" w:space="0" w:color="auto"/>
        <w:left w:val="none" w:sz="0" w:space="0" w:color="auto"/>
        <w:bottom w:val="none" w:sz="0" w:space="0" w:color="auto"/>
        <w:right w:val="none" w:sz="0" w:space="0" w:color="auto"/>
      </w:divBdr>
    </w:div>
    <w:div w:id="2123107623">
      <w:bodyDiv w:val="1"/>
      <w:marLeft w:val="0"/>
      <w:marRight w:val="0"/>
      <w:marTop w:val="0"/>
      <w:marBottom w:val="0"/>
      <w:divBdr>
        <w:top w:val="none" w:sz="0" w:space="0" w:color="auto"/>
        <w:left w:val="none" w:sz="0" w:space="0" w:color="auto"/>
        <w:bottom w:val="none" w:sz="0" w:space="0" w:color="auto"/>
        <w:right w:val="none" w:sz="0" w:space="0" w:color="auto"/>
      </w:divBdr>
    </w:div>
    <w:div w:id="21284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ann.Larson@VermontState.edu" TargetMode="External"/><Relationship Id="rId18" Type="http://schemas.openxmlformats.org/officeDocument/2006/relationships/hyperlink" Target="https://catalog.vermontstate.edu/content.php?catoid=10&amp;navoid=143" TargetMode="External"/><Relationship Id="rId26" Type="http://schemas.openxmlformats.org/officeDocument/2006/relationships/hyperlink" Target="https://catalog.vermontstate.edu/content.php?catoid=10&amp;navoid=143" TargetMode="External"/><Relationship Id="rId39" Type="http://schemas.openxmlformats.org/officeDocument/2006/relationships/hyperlink" Target="https://support.vsc.edu" TargetMode="External"/><Relationship Id="rId21" Type="http://schemas.openxmlformats.org/officeDocument/2006/relationships/hyperlink" Target="https://catalog.vermontstate.edu/content.php?catoid=10&amp;navoid=143" TargetMode="External"/><Relationship Id="rId34" Type="http://schemas.openxmlformats.org/officeDocument/2006/relationships/hyperlink" Target="https://www.vsc.edu/wp-content/uploads/2019/06/Policy-312-FERPA-Compliance-revised-6-20-19.pdf" TargetMode="External"/><Relationship Id="rId42" Type="http://schemas.openxmlformats.org/officeDocument/2006/relationships/hyperlink" Target="http://suicidepreventionlifeline.org/" TargetMode="External"/><Relationship Id="rId47" Type="http://schemas.openxmlformats.org/officeDocument/2006/relationships/hyperlink" Target="https://www.vsc.edu/wp-content/uploads/2020/08/Policy-311-A-08-12-20-1-1.pdf" TargetMode="External"/><Relationship Id="rId50" Type="http://schemas.openxmlformats.org/officeDocument/2006/relationships/hyperlink" Target="https://dsps.wi.gov/Documents/EA408.pdf" TargetMode="External"/><Relationship Id="rId55" Type="http://schemas.openxmlformats.org/officeDocument/2006/relationships/hyperlink" Target="https://studentaid.gov/" TargetMode="External"/><Relationship Id="rId63" Type="http://schemas.openxmlformats.org/officeDocument/2006/relationships/hyperlink" Target="https://education.vermont.gov/" TargetMode="External"/><Relationship Id="rId68" Type="http://schemas.openxmlformats.org/officeDocument/2006/relationships/hyperlink" Target="mailto:info@alaskacounseling.org" TargetMode="External"/><Relationship Id="rId76" Type="http://schemas.openxmlformats.org/officeDocument/2006/relationships/hyperlink" Target="mailto:counsel.board@maine.gov"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nhmhca.org/" TargetMode="External"/><Relationship Id="rId2" Type="http://schemas.openxmlformats.org/officeDocument/2006/relationships/numbering" Target="numbering.xml"/><Relationship Id="rId16" Type="http://schemas.openxmlformats.org/officeDocument/2006/relationships/hyperlink" Target="http://www.vermontstate.edu" TargetMode="External"/><Relationship Id="rId29" Type="http://schemas.openxmlformats.org/officeDocument/2006/relationships/hyperlink" Target="https://catalog.vermontstate.edu/content.php?catoid=10&amp;navoid=143" TargetMode="External"/><Relationship Id="rId11" Type="http://schemas.openxmlformats.org/officeDocument/2006/relationships/hyperlink" Target="mailto:Sarah.Chausse@VermontState.edu" TargetMode="External"/><Relationship Id="rId24" Type="http://schemas.openxmlformats.org/officeDocument/2006/relationships/hyperlink" Target="https://catalog.vermontstate.edu/content.php?catoid=10&amp;navoid=143" TargetMode="External"/><Relationship Id="rId32" Type="http://schemas.openxmlformats.org/officeDocument/2006/relationships/hyperlink" Target="https://www.parchment.com/u/registration/32962/institution" TargetMode="External"/><Relationship Id="rId37" Type="http://schemas.openxmlformats.org/officeDocument/2006/relationships/hyperlink" Target="https://vermontstate.edu/academics/libraries-studios-more/vermont-state-university-libraries/" TargetMode="External"/><Relationship Id="rId40" Type="http://schemas.openxmlformats.org/officeDocument/2006/relationships/hyperlink" Target="https://support.vsc.edu/it-shared-services-home/get-help/" TargetMode="External"/><Relationship Id="rId45" Type="http://schemas.openxmlformats.org/officeDocument/2006/relationships/hyperlink" Target="https://resolve.vsc.edu/relevant-policies/" TargetMode="External"/><Relationship Id="rId53" Type="http://schemas.openxmlformats.org/officeDocument/2006/relationships/hyperlink" Target="https://catalog.vermontstate.edu/content.php?catoid=12&amp;navoid=203" TargetMode="External"/><Relationship Id="rId58" Type="http://schemas.openxmlformats.org/officeDocument/2006/relationships/hyperlink" Target="https://www.education.nh.gov/pathways-education/higher-education-new-hampshire" TargetMode="External"/><Relationship Id="rId66" Type="http://schemas.openxmlformats.org/officeDocument/2006/relationships/hyperlink" Target="https://www.counseling.org/" TargetMode="External"/><Relationship Id="rId74" Type="http://schemas.openxmlformats.org/officeDocument/2006/relationships/hyperlink" Target="mailto:professionalcounselors@alaska.gov" TargetMode="External"/><Relationship Id="rId79" Type="http://schemas.openxmlformats.org/officeDocument/2006/relationships/hyperlink" Target="https://www.oplc.nh.gov/board-mental-health-practice"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maine.gov/doe/home" TargetMode="External"/><Relationship Id="rId82" Type="http://schemas.openxmlformats.org/officeDocument/2006/relationships/hyperlink" Target="https://sos.vermont.gov/allied-mental-health/statutes-rules-resources/" TargetMode="External"/><Relationship Id="rId19" Type="http://schemas.openxmlformats.org/officeDocument/2006/relationships/hyperlink" Target="https://catalog.vermontstate.edu/content.php?catoid=10&amp;navoid=143" TargetMode="External"/><Relationship Id="rId4" Type="http://schemas.openxmlformats.org/officeDocument/2006/relationships/settings" Target="settings.xml"/><Relationship Id="rId9" Type="http://schemas.openxmlformats.org/officeDocument/2006/relationships/hyperlink" Target="mailto:Annamarie.Cioffari@VermontState.edu" TargetMode="External"/><Relationship Id="rId14" Type="http://schemas.openxmlformats.org/officeDocument/2006/relationships/hyperlink" Target="mailto:Deneen.Russell@VermontState.edu" TargetMode="External"/><Relationship Id="rId22" Type="http://schemas.openxmlformats.org/officeDocument/2006/relationships/hyperlink" Target="https://catalog.vermontstate.edu/content.php?catoid=10&amp;navoid=143" TargetMode="External"/><Relationship Id="rId27" Type="http://schemas.openxmlformats.org/officeDocument/2006/relationships/hyperlink" Target="https://catalog.vermontstate.edu/content.php?catoid=10&amp;navoid=143" TargetMode="External"/><Relationship Id="rId30" Type="http://schemas.openxmlformats.org/officeDocument/2006/relationships/hyperlink" Target="https://catalog.vermontstate.edu/content.php?catoid=10&amp;navoid=143" TargetMode="External"/><Relationship Id="rId35" Type="http://schemas.openxmlformats.org/officeDocument/2006/relationships/hyperlink" Target="mailto:FERPA@ed.gov" TargetMode="External"/><Relationship Id="rId43" Type="http://schemas.openxmlformats.org/officeDocument/2006/relationships/hyperlink" Target="http://suicidepreventionlifeline.org/" TargetMode="External"/><Relationship Id="rId48" Type="http://schemas.openxmlformats.org/officeDocument/2006/relationships/hyperlink" Target="mailto:amy.daviarz@vsc.edu" TargetMode="External"/><Relationship Id="rId56" Type="http://schemas.openxmlformats.org/officeDocument/2006/relationships/hyperlink" Target="file:///C:\Users\a.cioffari\Documents\cioffaan\Section%20I%20Appendices\SNHU_PCMH%20Resources\Sample%20Student%20Blackboard%20page-06292016213724.pdf" TargetMode="External"/><Relationship Id="rId64" Type="http://schemas.openxmlformats.org/officeDocument/2006/relationships/hyperlink" Target="mailto:DSPSEAP@wi.gov" TargetMode="External"/><Relationship Id="rId69" Type="http://schemas.openxmlformats.org/officeDocument/2006/relationships/hyperlink" Target="http://www.alaskacounseling.org/" TargetMode="External"/><Relationship Id="rId77" Type="http://schemas.openxmlformats.org/officeDocument/2006/relationships/hyperlink" Target="https://www.maine.gov/pfr/professionallicensing/professions/board-of-counseling-professionals-licensure/home/laws-rules" TargetMode="External"/><Relationship Id="rId8" Type="http://schemas.openxmlformats.org/officeDocument/2006/relationships/hyperlink" Target="https://catalog.vermontstate.edu/index.php?catoid=10" TargetMode="External"/><Relationship Id="rId51" Type="http://schemas.openxmlformats.org/officeDocument/2006/relationships/hyperlink" Target="https://dsps.wi.gov/Documents/EA406.pdf" TargetMode="External"/><Relationship Id="rId72" Type="http://schemas.openxmlformats.org/officeDocument/2006/relationships/hyperlink" Target="http://www.vtmhca.org/" TargetMode="External"/><Relationship Id="rId80" Type="http://schemas.openxmlformats.org/officeDocument/2006/relationships/hyperlink" Target="mailto:diane.lafaille@sec.state.vt.us"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FinancialAid@VermontState.edu" TargetMode="External"/><Relationship Id="rId17" Type="http://schemas.openxmlformats.org/officeDocument/2006/relationships/hyperlink" Target="https://catalog.vermontstate.edu/content.php?catoid=10&amp;navoid=143" TargetMode="External"/><Relationship Id="rId25" Type="http://schemas.openxmlformats.org/officeDocument/2006/relationships/hyperlink" Target="https://catalog.vermontstate.edu/content.php?catoid=10&amp;navoid=143" TargetMode="External"/><Relationship Id="rId33" Type="http://schemas.openxmlformats.org/officeDocument/2006/relationships/hyperlink" Target="https://catalog.vermontstate.edu/content.php?catoid=10&amp;navoid=153&amp;hl=%22FERPA%22&amp;returnto=search" TargetMode="External"/><Relationship Id="rId38" Type="http://schemas.openxmlformats.org/officeDocument/2006/relationships/hyperlink" Target="https://servicedesk.vsc.edu" TargetMode="External"/><Relationship Id="rId46" Type="http://schemas.openxmlformats.org/officeDocument/2006/relationships/hyperlink" Target="https://www.vsc.edu/wp-content/uploads/2020/08/Policy-311-Revised-for-08-12-20-1-1.pdf" TargetMode="External"/><Relationship Id="rId59" Type="http://schemas.openxmlformats.org/officeDocument/2006/relationships/hyperlink" Target="http://acpe.alaska.gov" TargetMode="External"/><Relationship Id="rId67" Type="http://schemas.openxmlformats.org/officeDocument/2006/relationships/hyperlink" Target="http://www.amhca.org/" TargetMode="External"/><Relationship Id="rId20" Type="http://schemas.openxmlformats.org/officeDocument/2006/relationships/hyperlink" Target="http://catalog.jsc.edu/content.php?catoid=8&amp;navoid=280&amp;hl=grading&amp;returnto=search" TargetMode="External"/><Relationship Id="rId41" Type="http://schemas.openxmlformats.org/officeDocument/2006/relationships/hyperlink" Target="http://suicidepreventionlifeline.org/" TargetMode="External"/><Relationship Id="rId54" Type="http://schemas.openxmlformats.org/officeDocument/2006/relationships/hyperlink" Target="https://catalog.vermontstate.edu/content.php?catoid=12&amp;navoid=203" TargetMode="External"/><Relationship Id="rId62" Type="http://schemas.openxmlformats.org/officeDocument/2006/relationships/hyperlink" Target="mailto:Aoe.edinfo@vermont.gov" TargetMode="External"/><Relationship Id="rId70" Type="http://schemas.openxmlformats.org/officeDocument/2006/relationships/hyperlink" Target="http://www.maineca.org/" TargetMode="External"/><Relationship Id="rId75" Type="http://schemas.openxmlformats.org/officeDocument/2006/relationships/hyperlink" Target="https://www.commerce.alaska.gov/web/cbpl/ProfessionalLicensing/ProfessionalCounselors.aspx" TargetMode="External"/><Relationship Id="rId83" Type="http://schemas.openxmlformats.org/officeDocument/2006/relationships/hyperlink" Target="https://dsps.wi.gov/Pages/Professions/LPC/Defaul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mela.Billings@vermontstate.edu" TargetMode="External"/><Relationship Id="rId23" Type="http://schemas.openxmlformats.org/officeDocument/2006/relationships/hyperlink" Target="https://catalog.vermontstate.edu/content.php?catoid=10&amp;navoid=143" TargetMode="External"/><Relationship Id="rId28" Type="http://schemas.openxmlformats.org/officeDocument/2006/relationships/hyperlink" Target="https://vermontstate.acalogadmin.com/preview/content.php?catoid=10&amp;navoid=136" TargetMode="External"/><Relationship Id="rId36" Type="http://schemas.openxmlformats.org/officeDocument/2006/relationships/hyperlink" Target="https://vermontstate.edu/academics/student-success/disability-services/" TargetMode="External"/><Relationship Id="rId49" Type="http://schemas.openxmlformats.org/officeDocument/2006/relationships/hyperlink" Target="https://catalog.vermontstate.edu/content.php?catoid=10&amp;navoid=136&amp;hl=%22Refund+Policy%22&amp;returnto=search" TargetMode="External"/><Relationship Id="rId57" Type="http://schemas.openxmlformats.org/officeDocument/2006/relationships/hyperlink" Target="file:///C:\Users\a.cioffari\Documents\cioffaan\Section%20I%20Appendices\Evaluation\alumni%20survey.pdf" TargetMode="External"/><Relationship Id="rId10" Type="http://schemas.openxmlformats.org/officeDocument/2006/relationships/hyperlink" Target="mailto:Michelle.Rauch@VermontState.edu" TargetMode="External"/><Relationship Id="rId31" Type="http://schemas.openxmlformats.org/officeDocument/2006/relationships/hyperlink" Target="mailto:Registrar@VermontState.edu" TargetMode="External"/><Relationship Id="rId44" Type="http://schemas.openxmlformats.org/officeDocument/2006/relationships/hyperlink" Target="https://resolve.vsc.edu/relevant-policies/" TargetMode="External"/><Relationship Id="rId52" Type="http://schemas.openxmlformats.org/officeDocument/2006/relationships/hyperlink" Target="https://catalog.vermontstate.edu/content.php?catoid=12&amp;navoid=203" TargetMode="External"/><Relationship Id="rId60" Type="http://schemas.openxmlformats.org/officeDocument/2006/relationships/hyperlink" Target="mailto:EED.ACPE-IA@alaska.gov" TargetMode="External"/><Relationship Id="rId65" Type="http://schemas.openxmlformats.org/officeDocument/2006/relationships/hyperlink" Target="https://dsps.wi.gov/Pages/Programs/EducationalApproval/Default.aspx" TargetMode="External"/><Relationship Id="rId73" Type="http://schemas.openxmlformats.org/officeDocument/2006/relationships/hyperlink" Target="https://wisconsincounselingassociation.com/" TargetMode="External"/><Relationship Id="rId78" Type="http://schemas.openxmlformats.org/officeDocument/2006/relationships/hyperlink" Target="mailto:OPLCLicensing9@oplc.nh.gov" TargetMode="External"/><Relationship Id="rId81" Type="http://schemas.openxmlformats.org/officeDocument/2006/relationships/hyperlink" Target="https://sos.vermont.gov/allied-mental-health/"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65A1-6597-4660-95E5-4A2CC3ED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11349</Words>
  <Characters>72998</Characters>
  <Application>Microsoft Office Word</Application>
  <DocSecurity>0</DocSecurity>
  <Lines>608</Lines>
  <Paragraphs>168</Paragraphs>
  <ScaleCrop>false</ScaleCrop>
  <HeadingPairs>
    <vt:vector size="2" baseType="variant">
      <vt:variant>
        <vt:lpstr>Title</vt:lpstr>
      </vt:variant>
      <vt:variant>
        <vt:i4>1</vt:i4>
      </vt:variant>
    </vt:vector>
  </HeadingPairs>
  <TitlesOfParts>
    <vt:vector size="1" baseType="lpstr">
      <vt:lpstr>PREFACE</vt:lpstr>
    </vt:vector>
  </TitlesOfParts>
  <Company>snhu</Company>
  <LinksUpToDate>false</LinksUpToDate>
  <CharactersWithSpaces>84179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schmidsu</dc:creator>
  <cp:keywords/>
  <cp:lastModifiedBy>Cioffari, Annamarie T.</cp:lastModifiedBy>
  <cp:revision>2</cp:revision>
  <cp:lastPrinted>2024-08-30T17:18:00Z</cp:lastPrinted>
  <dcterms:created xsi:type="dcterms:W3CDTF">2024-08-30T19:04:00Z</dcterms:created>
  <dcterms:modified xsi:type="dcterms:W3CDTF">2024-08-30T19:04:00Z</dcterms:modified>
</cp:coreProperties>
</file>