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59202" w14:textId="765965B0" w:rsidR="007C0968" w:rsidRDefault="007C0968" w:rsidP="0060580D">
      <w:pPr>
        <w:jc w:val="center"/>
        <w:rPr>
          <w:b/>
          <w:bCs/>
          <w:color w:val="000000" w:themeColor="text1"/>
          <w:sz w:val="110"/>
          <w:szCs w:val="110"/>
        </w:rPr>
      </w:pPr>
      <w:r>
        <w:rPr>
          <w:b/>
          <w:bCs/>
          <w:noProof/>
          <w:color w:val="000000" w:themeColor="text1"/>
          <w:sz w:val="110"/>
          <w:szCs w:val="110"/>
        </w:rPr>
        <w:drawing>
          <wp:anchor distT="0" distB="0" distL="114300" distR="114300" simplePos="0" relativeHeight="251659264" behindDoc="1" locked="0" layoutInCell="1" allowOverlap="1" wp14:anchorId="2E8DCFDF" wp14:editId="40D3956C">
            <wp:simplePos x="0" y="0"/>
            <wp:positionH relativeFrom="column">
              <wp:posOffset>-165100</wp:posOffset>
            </wp:positionH>
            <wp:positionV relativeFrom="paragraph">
              <wp:posOffset>-457200</wp:posOffset>
            </wp:positionV>
            <wp:extent cx="6274435" cy="2860040"/>
            <wp:effectExtent l="0" t="0" r="0"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1.ps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6526" cy="2865551"/>
                    </a:xfrm>
                    <a:prstGeom prst="rect">
                      <a:avLst/>
                    </a:prstGeom>
                  </pic:spPr>
                </pic:pic>
              </a:graphicData>
            </a:graphic>
            <wp14:sizeRelH relativeFrom="page">
              <wp14:pctWidth>0</wp14:pctWidth>
            </wp14:sizeRelH>
            <wp14:sizeRelV relativeFrom="page">
              <wp14:pctHeight>0</wp14:pctHeight>
            </wp14:sizeRelV>
          </wp:anchor>
        </w:drawing>
      </w:r>
    </w:p>
    <w:p w14:paraId="185F13A5" w14:textId="0106A0F4" w:rsidR="007C0968" w:rsidRDefault="007C0968" w:rsidP="0060580D">
      <w:pPr>
        <w:jc w:val="center"/>
        <w:rPr>
          <w:b/>
          <w:bCs/>
          <w:color w:val="000000" w:themeColor="text1"/>
          <w:sz w:val="110"/>
          <w:szCs w:val="110"/>
        </w:rPr>
      </w:pPr>
    </w:p>
    <w:p w14:paraId="67A2FDC3" w14:textId="77777777" w:rsidR="007C0968" w:rsidRPr="007C0968" w:rsidRDefault="007C0968" w:rsidP="007C0968">
      <w:pPr>
        <w:rPr>
          <w:b/>
          <w:bCs/>
          <w:color w:val="000000" w:themeColor="text1"/>
          <w:sz w:val="96"/>
          <w:szCs w:val="110"/>
        </w:rPr>
      </w:pPr>
    </w:p>
    <w:p w14:paraId="6B74B3F8" w14:textId="77777777" w:rsidR="007C0968" w:rsidRPr="007C0968" w:rsidRDefault="007C0968" w:rsidP="0060580D">
      <w:pPr>
        <w:jc w:val="center"/>
        <w:rPr>
          <w:b/>
          <w:bCs/>
          <w:color w:val="000000" w:themeColor="text1"/>
          <w:sz w:val="22"/>
          <w:szCs w:val="110"/>
        </w:rPr>
      </w:pPr>
    </w:p>
    <w:p w14:paraId="14389128" w14:textId="13D733C1" w:rsidR="00F9437A" w:rsidRPr="00F9437A" w:rsidRDefault="00F9437A" w:rsidP="0060580D">
      <w:pPr>
        <w:jc w:val="center"/>
        <w:rPr>
          <w:b/>
          <w:bCs/>
          <w:color w:val="000000" w:themeColor="text1"/>
          <w:sz w:val="36"/>
          <w:szCs w:val="110"/>
        </w:rPr>
      </w:pPr>
      <w:r>
        <w:rPr>
          <w:b/>
          <w:bCs/>
          <w:color w:val="000000" w:themeColor="text1"/>
          <w:sz w:val="36"/>
          <w:szCs w:val="110"/>
        </w:rPr>
        <w:t>Course</w:t>
      </w:r>
      <w:r w:rsidRPr="00F9437A">
        <w:rPr>
          <w:b/>
          <w:bCs/>
          <w:color w:val="000000" w:themeColor="text1"/>
          <w:sz w:val="36"/>
          <w:szCs w:val="110"/>
        </w:rPr>
        <w:t xml:space="preserve"> Catalog</w:t>
      </w:r>
    </w:p>
    <w:p w14:paraId="25181D41" w14:textId="18231F4D" w:rsidR="00F9437A" w:rsidRDefault="00F9437A" w:rsidP="0060580D">
      <w:pPr>
        <w:jc w:val="center"/>
        <w:rPr>
          <w:b/>
          <w:bCs/>
          <w:color w:val="000000" w:themeColor="text1"/>
          <w:sz w:val="28"/>
          <w:szCs w:val="110"/>
        </w:rPr>
      </w:pPr>
      <w:r w:rsidRPr="00F9437A">
        <w:rPr>
          <w:b/>
          <w:bCs/>
          <w:color w:val="000000" w:themeColor="text1"/>
          <w:sz w:val="28"/>
          <w:szCs w:val="110"/>
        </w:rPr>
        <w:t xml:space="preserve">Date of Publication: </w:t>
      </w:r>
      <w:r w:rsidR="006236AD">
        <w:rPr>
          <w:b/>
          <w:bCs/>
          <w:color w:val="000000" w:themeColor="text1"/>
          <w:sz w:val="28"/>
          <w:szCs w:val="110"/>
        </w:rPr>
        <w:t>April</w:t>
      </w:r>
      <w:r w:rsidRPr="00F9437A">
        <w:rPr>
          <w:b/>
          <w:bCs/>
          <w:color w:val="000000" w:themeColor="text1"/>
          <w:sz w:val="28"/>
          <w:szCs w:val="110"/>
        </w:rPr>
        <w:t xml:space="preserve"> 201</w:t>
      </w:r>
      <w:r w:rsidR="00BD2285">
        <w:rPr>
          <w:b/>
          <w:bCs/>
          <w:color w:val="000000" w:themeColor="text1"/>
          <w:sz w:val="28"/>
          <w:szCs w:val="110"/>
        </w:rPr>
        <w:t>8</w:t>
      </w:r>
      <w:r w:rsidRPr="00F9437A">
        <w:rPr>
          <w:b/>
          <w:bCs/>
          <w:color w:val="000000" w:themeColor="text1"/>
          <w:sz w:val="28"/>
          <w:szCs w:val="110"/>
        </w:rPr>
        <w:t xml:space="preserve"> – Issue 11</w:t>
      </w:r>
    </w:p>
    <w:p w14:paraId="627FC30B" w14:textId="6BAF49C6" w:rsidR="00F9437A" w:rsidRPr="00407A5E" w:rsidRDefault="00407A5E" w:rsidP="00407A5E">
      <w:pPr>
        <w:jc w:val="center"/>
        <w:rPr>
          <w:b/>
          <w:bCs/>
          <w:color w:val="000000" w:themeColor="text1"/>
          <w:sz w:val="28"/>
          <w:szCs w:val="110"/>
        </w:rPr>
      </w:pPr>
      <w:r>
        <w:rPr>
          <w:b/>
          <w:bCs/>
          <w:noProof/>
          <w:color w:val="000000" w:themeColor="text1"/>
          <w:sz w:val="28"/>
          <w:szCs w:val="110"/>
        </w:rPr>
        <w:drawing>
          <wp:inline distT="0" distB="0" distL="0" distR="0" wp14:anchorId="64179CAC" wp14:editId="2086BA8C">
            <wp:extent cx="5867400" cy="3400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ver pic 8-24.jpg"/>
                    <pic:cNvPicPr/>
                  </pic:nvPicPr>
                  <pic:blipFill rotWithShape="1">
                    <a:blip r:embed="rId9">
                      <a:extLst>
                        <a:ext uri="{28A0092B-C50C-407E-A947-70E740481C1C}">
                          <a14:useLocalDpi xmlns:a14="http://schemas.microsoft.com/office/drawing/2010/main" val="0"/>
                        </a:ext>
                      </a:extLst>
                    </a:blip>
                    <a:srcRect t="16017" b="6710"/>
                    <a:stretch/>
                  </pic:blipFill>
                  <pic:spPr bwMode="auto">
                    <a:xfrm>
                      <a:off x="0" y="0"/>
                      <a:ext cx="5868243" cy="3400914"/>
                    </a:xfrm>
                    <a:prstGeom prst="rect">
                      <a:avLst/>
                    </a:prstGeom>
                    <a:ln>
                      <a:noFill/>
                    </a:ln>
                    <a:extLst>
                      <a:ext uri="{53640926-AAD7-44D8-BBD7-CCE9431645EC}">
                        <a14:shadowObscured xmlns:a14="http://schemas.microsoft.com/office/drawing/2010/main"/>
                      </a:ext>
                    </a:extLst>
                  </pic:spPr>
                </pic:pic>
              </a:graphicData>
            </a:graphic>
          </wp:inline>
        </w:drawing>
      </w:r>
      <w:r w:rsidR="00F9437A">
        <w:rPr>
          <w:b/>
          <w:bCs/>
          <w:color w:val="000000" w:themeColor="text1"/>
          <w:sz w:val="144"/>
          <w:szCs w:val="32"/>
        </w:rPr>
        <w:tab/>
      </w:r>
    </w:p>
    <w:p w14:paraId="33272EEB" w14:textId="77777777" w:rsidR="007C0968" w:rsidRPr="007C0968" w:rsidRDefault="007C0968" w:rsidP="007C0968">
      <w:pPr>
        <w:tabs>
          <w:tab w:val="left" w:pos="6832"/>
        </w:tabs>
        <w:rPr>
          <w:b/>
          <w:bCs/>
          <w:color w:val="000000" w:themeColor="text1"/>
          <w:sz w:val="96"/>
          <w:szCs w:val="32"/>
        </w:rPr>
      </w:pPr>
    </w:p>
    <w:p w14:paraId="65E7B9D5" w14:textId="1242A3E1" w:rsidR="0060580D" w:rsidRPr="00F9437A" w:rsidRDefault="001F76EF" w:rsidP="0060580D">
      <w:pPr>
        <w:jc w:val="center"/>
        <w:rPr>
          <w:b/>
          <w:bCs/>
          <w:color w:val="000000" w:themeColor="text1"/>
          <w:sz w:val="28"/>
        </w:rPr>
      </w:pPr>
      <w:r w:rsidRPr="00F9437A">
        <w:rPr>
          <w:b/>
          <w:bCs/>
          <w:color w:val="000000" w:themeColor="text1"/>
          <w:sz w:val="28"/>
        </w:rPr>
        <w:t xml:space="preserve">1519 North </w:t>
      </w:r>
      <w:r w:rsidR="0060580D" w:rsidRPr="00F9437A">
        <w:rPr>
          <w:b/>
          <w:bCs/>
          <w:color w:val="000000" w:themeColor="text1"/>
          <w:sz w:val="28"/>
        </w:rPr>
        <w:t>26</w:t>
      </w:r>
      <w:r w:rsidR="0060580D" w:rsidRPr="00F9437A">
        <w:rPr>
          <w:b/>
          <w:bCs/>
          <w:color w:val="000000" w:themeColor="text1"/>
          <w:sz w:val="28"/>
          <w:vertAlign w:val="superscript"/>
        </w:rPr>
        <w:t>th</w:t>
      </w:r>
      <w:r w:rsidR="0060580D" w:rsidRPr="00F9437A">
        <w:rPr>
          <w:b/>
          <w:bCs/>
          <w:color w:val="000000" w:themeColor="text1"/>
          <w:sz w:val="28"/>
        </w:rPr>
        <w:t xml:space="preserve"> Street Escanaba, MI 49829</w:t>
      </w:r>
    </w:p>
    <w:p w14:paraId="05D111E6" w14:textId="7D9E3B53" w:rsidR="0060580D" w:rsidRPr="00F9437A" w:rsidRDefault="006236AD" w:rsidP="0060580D">
      <w:pPr>
        <w:jc w:val="center"/>
        <w:rPr>
          <w:b/>
          <w:bCs/>
          <w:color w:val="000000" w:themeColor="text1"/>
          <w:sz w:val="28"/>
        </w:rPr>
      </w:pPr>
      <w:r>
        <w:rPr>
          <w:b/>
          <w:bCs/>
          <w:color w:val="000000" w:themeColor="text1"/>
          <w:sz w:val="28"/>
        </w:rPr>
        <w:t>Phone: 906-789-6311 Toll Free 800-377-5567</w:t>
      </w:r>
      <w:r w:rsidRPr="006236AD">
        <w:rPr>
          <w:b/>
          <w:bCs/>
          <w:color w:val="000000" w:themeColor="text1"/>
          <w:sz w:val="28"/>
        </w:rPr>
        <w:t xml:space="preserve"> </w:t>
      </w:r>
      <w:r w:rsidRPr="00F9437A">
        <w:rPr>
          <w:b/>
          <w:bCs/>
          <w:color w:val="000000" w:themeColor="text1"/>
          <w:sz w:val="28"/>
        </w:rPr>
        <w:t>Fax: 906-789-6317</w:t>
      </w:r>
    </w:p>
    <w:p w14:paraId="40A85F26" w14:textId="66C47AE1" w:rsidR="0060580D" w:rsidRPr="00F9437A" w:rsidRDefault="006236AD" w:rsidP="0060580D">
      <w:pPr>
        <w:keepNext/>
        <w:jc w:val="center"/>
        <w:rPr>
          <w:b/>
          <w:bCs/>
          <w:color w:val="000000" w:themeColor="text1"/>
          <w:sz w:val="28"/>
        </w:rPr>
      </w:pPr>
      <w:r>
        <w:rPr>
          <w:b/>
          <w:bCs/>
          <w:color w:val="000000" w:themeColor="text1"/>
          <w:sz w:val="28"/>
        </w:rPr>
        <w:t>info@midwesttruckdrivingschool.com</w:t>
      </w:r>
    </w:p>
    <w:p w14:paraId="1657104C" w14:textId="67953E21" w:rsidR="0060580D" w:rsidRPr="00F9437A" w:rsidRDefault="00F9437A" w:rsidP="0060580D">
      <w:pPr>
        <w:jc w:val="center"/>
        <w:rPr>
          <w:b/>
          <w:color w:val="000000" w:themeColor="text1"/>
          <w:sz w:val="28"/>
        </w:rPr>
      </w:pPr>
      <w:r w:rsidRPr="00F9437A">
        <w:rPr>
          <w:b/>
          <w:color w:val="000000" w:themeColor="text1"/>
          <w:sz w:val="28"/>
        </w:rPr>
        <w:t>www.MidwestTruckDrivingSchool.com</w:t>
      </w:r>
    </w:p>
    <w:p w14:paraId="39BFAC9F" w14:textId="77777777" w:rsidR="00407A5E" w:rsidRDefault="00720CC6" w:rsidP="008F21D4">
      <w:pPr>
        <w:rPr>
          <w:b/>
        </w:rPr>
      </w:pPr>
      <w:r>
        <w:rPr>
          <w:b/>
          <w:bCs/>
          <w:color w:val="000000" w:themeColor="text1"/>
          <w:sz w:val="26"/>
          <w:szCs w:val="26"/>
        </w:rPr>
        <w:br/>
      </w:r>
    </w:p>
    <w:p w14:paraId="4A85AB0E" w14:textId="3EAE249F" w:rsidR="008F21D4" w:rsidRDefault="00D4468A" w:rsidP="008F21D4">
      <w:pPr>
        <w:rPr>
          <w:b/>
        </w:rPr>
      </w:pPr>
      <w:bookmarkStart w:id="0" w:name="_GoBack"/>
      <w:bookmarkEnd w:id="0"/>
      <w:r w:rsidRPr="00282AA4">
        <w:rPr>
          <w:b/>
        </w:rPr>
        <w:lastRenderedPageBreak/>
        <w:t xml:space="preserve">CVTA Certified </w:t>
      </w:r>
      <w:r w:rsidR="008F21D4" w:rsidRPr="00282AA4">
        <w:rPr>
          <w:b/>
        </w:rPr>
        <w:t>160 Hour Four Week Trac</w:t>
      </w:r>
      <w:r w:rsidR="001A1F94" w:rsidRPr="00282AA4">
        <w:rPr>
          <w:b/>
        </w:rPr>
        <w:t>tor Trailer Class A CDL Course</w:t>
      </w:r>
      <w:r w:rsidRPr="00282AA4">
        <w:rPr>
          <w:b/>
        </w:rPr>
        <w:t>:</w:t>
      </w:r>
    </w:p>
    <w:p w14:paraId="73D55485" w14:textId="5A185C30" w:rsidR="008E6BD0" w:rsidRDefault="008E6BD0" w:rsidP="008F21D4">
      <w:pPr>
        <w:rPr>
          <w:b/>
        </w:rPr>
      </w:pPr>
    </w:p>
    <w:p w14:paraId="73959099" w14:textId="3369E6CA" w:rsidR="008E6BD0" w:rsidRPr="00282AA4" w:rsidRDefault="008E6BD0" w:rsidP="008F21D4">
      <w:pPr>
        <w:rPr>
          <w:b/>
        </w:rPr>
      </w:pPr>
      <w:r>
        <w:rPr>
          <w:b/>
        </w:rPr>
        <w:t>Class Start Dates 2018</w:t>
      </w:r>
    </w:p>
    <w:p w14:paraId="583678F1" w14:textId="37CC2DE8" w:rsidR="00950287" w:rsidRDefault="008E6BD0" w:rsidP="0060580D">
      <w:r>
        <w:t>September 10</w:t>
      </w:r>
      <w:r w:rsidRPr="008E6BD0">
        <w:rPr>
          <w:vertAlign w:val="superscript"/>
        </w:rPr>
        <w:t>th</w:t>
      </w:r>
      <w:r>
        <w:t xml:space="preserve">- October </w:t>
      </w:r>
      <w:r w:rsidR="00720CC6">
        <w:t>5</w:t>
      </w:r>
      <w:r w:rsidR="00720CC6" w:rsidRPr="00720CC6">
        <w:rPr>
          <w:vertAlign w:val="superscript"/>
        </w:rPr>
        <w:t>th</w:t>
      </w:r>
      <w:r w:rsidR="00720CC6">
        <w:tab/>
      </w:r>
      <w:r w:rsidR="00720CC6">
        <w:tab/>
      </w:r>
      <w:r w:rsidR="00720CC6">
        <w:tab/>
      </w:r>
      <w:r w:rsidR="00720CC6">
        <w:tab/>
        <w:t>October 8</w:t>
      </w:r>
      <w:r w:rsidR="00720CC6" w:rsidRPr="00720CC6">
        <w:rPr>
          <w:vertAlign w:val="superscript"/>
        </w:rPr>
        <w:t>th</w:t>
      </w:r>
      <w:r w:rsidR="00720CC6">
        <w:t>- November 2</w:t>
      </w:r>
      <w:r w:rsidR="00720CC6" w:rsidRPr="00720CC6">
        <w:rPr>
          <w:vertAlign w:val="superscript"/>
        </w:rPr>
        <w:t>nd</w:t>
      </w:r>
    </w:p>
    <w:p w14:paraId="257D66E9" w14:textId="152C947F" w:rsidR="00720CC6" w:rsidRDefault="00720CC6" w:rsidP="0060580D">
      <w:r>
        <w:t>November 5</w:t>
      </w:r>
      <w:r w:rsidRPr="00720CC6">
        <w:rPr>
          <w:vertAlign w:val="superscript"/>
        </w:rPr>
        <w:t>th</w:t>
      </w:r>
      <w:r>
        <w:t>- November 30</w:t>
      </w:r>
      <w:r w:rsidRPr="00720CC6">
        <w:rPr>
          <w:vertAlign w:val="superscript"/>
        </w:rPr>
        <w:t>th</w:t>
      </w:r>
      <w:r>
        <w:t xml:space="preserve"> </w:t>
      </w:r>
      <w:r>
        <w:tab/>
      </w:r>
      <w:r>
        <w:tab/>
      </w:r>
      <w:r>
        <w:tab/>
        <w:t>December 3</w:t>
      </w:r>
      <w:r w:rsidRPr="00720CC6">
        <w:rPr>
          <w:vertAlign w:val="superscript"/>
        </w:rPr>
        <w:t>rd</w:t>
      </w:r>
      <w:r>
        <w:t>- December 28</w:t>
      </w:r>
      <w:r w:rsidRPr="00720CC6">
        <w:rPr>
          <w:vertAlign w:val="superscript"/>
        </w:rPr>
        <w:t>th</w:t>
      </w:r>
      <w:r>
        <w:t xml:space="preserve"> </w:t>
      </w:r>
    </w:p>
    <w:p w14:paraId="217DF334" w14:textId="77777777" w:rsidR="008E6BD0" w:rsidRDefault="008E6BD0" w:rsidP="0060580D"/>
    <w:p w14:paraId="00079326" w14:textId="24EA4B15" w:rsidR="00BD2285" w:rsidRDefault="00BD2285" w:rsidP="00BD2285">
      <w:r w:rsidRPr="00720CC6">
        <w:rPr>
          <w:b/>
        </w:rPr>
        <w:t>Class Start Dates 2019</w:t>
      </w:r>
      <w:r>
        <w:br/>
      </w:r>
      <w:r>
        <w:t>January 7</w:t>
      </w:r>
      <w:r w:rsidRPr="00EC72F0">
        <w:rPr>
          <w:vertAlign w:val="superscript"/>
        </w:rPr>
        <w:t>th</w:t>
      </w:r>
      <w:r>
        <w:t>- February 1</w:t>
      </w:r>
      <w:r w:rsidRPr="00EC72F0">
        <w:rPr>
          <w:vertAlign w:val="superscript"/>
        </w:rPr>
        <w:t>st</w:t>
      </w:r>
      <w:r>
        <w:tab/>
      </w:r>
      <w:r>
        <w:tab/>
      </w:r>
      <w:r>
        <w:tab/>
      </w:r>
      <w:r>
        <w:tab/>
      </w:r>
      <w:r>
        <w:t>February 4</w:t>
      </w:r>
      <w:r w:rsidRPr="00EC72F0">
        <w:rPr>
          <w:vertAlign w:val="superscript"/>
        </w:rPr>
        <w:t>th</w:t>
      </w:r>
      <w:r>
        <w:t>- March 1</w:t>
      </w:r>
      <w:r w:rsidRPr="00EC72F0">
        <w:rPr>
          <w:vertAlign w:val="superscript"/>
        </w:rPr>
        <w:t>st</w:t>
      </w:r>
    </w:p>
    <w:p w14:paraId="77EA048F" w14:textId="7999D16B" w:rsidR="00BD2285" w:rsidRDefault="00BD2285" w:rsidP="00BD2285">
      <w:r>
        <w:t>March 4</w:t>
      </w:r>
      <w:r w:rsidRPr="00EC72F0">
        <w:rPr>
          <w:vertAlign w:val="superscript"/>
        </w:rPr>
        <w:t>th</w:t>
      </w:r>
      <w:r>
        <w:t>- March 29</w:t>
      </w:r>
      <w:r w:rsidRPr="00EC72F0">
        <w:rPr>
          <w:vertAlign w:val="superscript"/>
        </w:rPr>
        <w:t>th</w:t>
      </w:r>
      <w:r w:rsidR="00D74BF5">
        <w:tab/>
      </w:r>
      <w:r w:rsidR="00D74BF5">
        <w:tab/>
      </w:r>
      <w:r w:rsidR="00D74BF5">
        <w:tab/>
      </w:r>
      <w:r w:rsidR="008E6BD0">
        <w:tab/>
      </w:r>
      <w:r w:rsidR="008E6BD0">
        <w:tab/>
      </w:r>
      <w:r>
        <w:t>April 1</w:t>
      </w:r>
      <w:r w:rsidRPr="00EC72F0">
        <w:rPr>
          <w:vertAlign w:val="superscript"/>
        </w:rPr>
        <w:t>st</w:t>
      </w:r>
      <w:r>
        <w:t>-April 26</w:t>
      </w:r>
      <w:r w:rsidRPr="00EC72F0">
        <w:rPr>
          <w:vertAlign w:val="superscript"/>
        </w:rPr>
        <w:t>th</w:t>
      </w:r>
      <w:r>
        <w:t xml:space="preserve"> </w:t>
      </w:r>
    </w:p>
    <w:p w14:paraId="76CB4FAE" w14:textId="63D81E60" w:rsidR="00BD2285" w:rsidRDefault="00BD2285" w:rsidP="00BD2285">
      <w:r>
        <w:t>April 29</w:t>
      </w:r>
      <w:r w:rsidRPr="00EC72F0">
        <w:rPr>
          <w:vertAlign w:val="superscript"/>
        </w:rPr>
        <w:t>th</w:t>
      </w:r>
      <w:r>
        <w:t>- May 24</w:t>
      </w:r>
      <w:r w:rsidRPr="00EC72F0">
        <w:rPr>
          <w:vertAlign w:val="superscript"/>
        </w:rPr>
        <w:t>th</w:t>
      </w:r>
      <w:r w:rsidR="008E6BD0">
        <w:tab/>
      </w:r>
      <w:r w:rsidR="008E6BD0">
        <w:tab/>
      </w:r>
      <w:r w:rsidR="008E6BD0">
        <w:tab/>
      </w:r>
      <w:r w:rsidR="008E6BD0">
        <w:tab/>
      </w:r>
      <w:r w:rsidR="008E6BD0">
        <w:tab/>
      </w:r>
      <w:r>
        <w:t>May 28</w:t>
      </w:r>
      <w:r w:rsidRPr="00EC72F0">
        <w:rPr>
          <w:vertAlign w:val="superscript"/>
        </w:rPr>
        <w:t>th</w:t>
      </w:r>
      <w:r>
        <w:t>-June 21</w:t>
      </w:r>
      <w:r w:rsidRPr="00EC72F0">
        <w:rPr>
          <w:vertAlign w:val="superscript"/>
        </w:rPr>
        <w:t>st</w:t>
      </w:r>
    </w:p>
    <w:p w14:paraId="11A7E9C7" w14:textId="514660F4" w:rsidR="00BD2285" w:rsidRDefault="00BD2285" w:rsidP="00BD2285">
      <w:r>
        <w:t>June 24</w:t>
      </w:r>
      <w:r w:rsidRPr="00EC72F0">
        <w:rPr>
          <w:vertAlign w:val="superscript"/>
        </w:rPr>
        <w:t>th</w:t>
      </w:r>
      <w:r>
        <w:t>- July 19</w:t>
      </w:r>
      <w:r w:rsidRPr="00EC72F0">
        <w:rPr>
          <w:vertAlign w:val="superscript"/>
        </w:rPr>
        <w:t>th</w:t>
      </w:r>
      <w:r>
        <w:t xml:space="preserve"> </w:t>
      </w:r>
      <w:r w:rsidR="008E6BD0">
        <w:tab/>
      </w:r>
      <w:r w:rsidR="008E6BD0">
        <w:tab/>
      </w:r>
      <w:r w:rsidR="008E6BD0">
        <w:tab/>
      </w:r>
      <w:r w:rsidR="008E6BD0">
        <w:tab/>
      </w:r>
      <w:r w:rsidR="008E6BD0">
        <w:tab/>
      </w:r>
      <w:r>
        <w:t>July 22</w:t>
      </w:r>
      <w:r w:rsidRPr="00EC72F0">
        <w:rPr>
          <w:vertAlign w:val="superscript"/>
        </w:rPr>
        <w:t>nd</w:t>
      </w:r>
      <w:r>
        <w:t>-August 16</w:t>
      </w:r>
      <w:r w:rsidRPr="00EC72F0">
        <w:rPr>
          <w:vertAlign w:val="superscript"/>
        </w:rPr>
        <w:t>th</w:t>
      </w:r>
    </w:p>
    <w:p w14:paraId="74E2117A" w14:textId="7ED9DED1" w:rsidR="00BD2285" w:rsidRDefault="00BD2285" w:rsidP="00BD2285">
      <w:r>
        <w:t>August 19</w:t>
      </w:r>
      <w:r w:rsidRPr="00EC72F0">
        <w:rPr>
          <w:vertAlign w:val="superscript"/>
        </w:rPr>
        <w:t>th</w:t>
      </w:r>
      <w:r>
        <w:t>-September 13</w:t>
      </w:r>
      <w:r w:rsidRPr="00EC72F0">
        <w:rPr>
          <w:vertAlign w:val="superscript"/>
        </w:rPr>
        <w:t>th</w:t>
      </w:r>
      <w:r w:rsidR="008E6BD0">
        <w:tab/>
      </w:r>
      <w:r w:rsidR="008E6BD0">
        <w:tab/>
      </w:r>
      <w:r w:rsidR="008E6BD0">
        <w:tab/>
      </w:r>
      <w:r w:rsidR="008E6BD0">
        <w:tab/>
      </w:r>
      <w:r>
        <w:t>September 16</w:t>
      </w:r>
      <w:r w:rsidRPr="00EC72F0">
        <w:rPr>
          <w:vertAlign w:val="superscript"/>
        </w:rPr>
        <w:t>th</w:t>
      </w:r>
      <w:r>
        <w:t>- October 11</w:t>
      </w:r>
      <w:r w:rsidRPr="00EC72F0">
        <w:rPr>
          <w:vertAlign w:val="superscript"/>
        </w:rPr>
        <w:t>th</w:t>
      </w:r>
      <w:r>
        <w:t xml:space="preserve"> </w:t>
      </w:r>
    </w:p>
    <w:p w14:paraId="21FFACB5" w14:textId="68915FDD" w:rsidR="0084716D" w:rsidRDefault="00BD2285" w:rsidP="00BD2285">
      <w:r>
        <w:t>October 14</w:t>
      </w:r>
      <w:r w:rsidRPr="00EC72F0">
        <w:rPr>
          <w:vertAlign w:val="superscript"/>
        </w:rPr>
        <w:t>th</w:t>
      </w:r>
      <w:r>
        <w:t>- November 8</w:t>
      </w:r>
      <w:r w:rsidRPr="00EC72F0">
        <w:rPr>
          <w:vertAlign w:val="superscript"/>
        </w:rPr>
        <w:t>th</w:t>
      </w:r>
      <w:r w:rsidR="008E6BD0">
        <w:tab/>
      </w:r>
      <w:r w:rsidR="008E6BD0">
        <w:tab/>
      </w:r>
      <w:r w:rsidR="008E6BD0">
        <w:tab/>
      </w:r>
      <w:r w:rsidR="008E6BD0">
        <w:tab/>
      </w:r>
      <w:r>
        <w:t>November 11</w:t>
      </w:r>
      <w:r w:rsidRPr="00EC72F0">
        <w:rPr>
          <w:vertAlign w:val="superscript"/>
        </w:rPr>
        <w:t>th</w:t>
      </w:r>
      <w:r>
        <w:t>- December 6</w:t>
      </w:r>
      <w:r w:rsidRPr="00EC72F0">
        <w:rPr>
          <w:vertAlign w:val="superscript"/>
        </w:rPr>
        <w:t>th</w:t>
      </w:r>
      <w:r>
        <w:t xml:space="preserve"> </w:t>
      </w:r>
    </w:p>
    <w:p w14:paraId="6CCEAA52" w14:textId="2C177F66" w:rsidR="00BD2285" w:rsidRDefault="00BD2285" w:rsidP="00BD2285">
      <w:r>
        <w:t>December 9</w:t>
      </w:r>
      <w:r w:rsidRPr="00EC72F0">
        <w:rPr>
          <w:vertAlign w:val="superscript"/>
        </w:rPr>
        <w:t>th</w:t>
      </w:r>
      <w:r>
        <w:t>-January 3</w:t>
      </w:r>
      <w:r w:rsidRPr="00EC72F0">
        <w:rPr>
          <w:vertAlign w:val="superscript"/>
        </w:rPr>
        <w:t>r</w:t>
      </w:r>
      <w:r>
        <w:rPr>
          <w:vertAlign w:val="superscript"/>
        </w:rPr>
        <w:t xml:space="preserve">d </w:t>
      </w:r>
      <w:r>
        <w:t xml:space="preserve"> </w:t>
      </w:r>
    </w:p>
    <w:p w14:paraId="1C7F24EE" w14:textId="54B86CC4" w:rsidR="0084716D" w:rsidRDefault="0084716D" w:rsidP="00BD2285"/>
    <w:p w14:paraId="42317EC8" w14:textId="1E6766A0" w:rsidR="0084716D" w:rsidRPr="0084716D" w:rsidRDefault="0084716D" w:rsidP="00BD2285">
      <w:pPr>
        <w:rPr>
          <w:b/>
        </w:rPr>
      </w:pPr>
      <w:proofErr w:type="gramStart"/>
      <w:r w:rsidRPr="0084716D">
        <w:rPr>
          <w:b/>
        </w:rPr>
        <w:t>40 hour</w:t>
      </w:r>
      <w:proofErr w:type="gramEnd"/>
      <w:r w:rsidRPr="0084716D">
        <w:rPr>
          <w:b/>
        </w:rPr>
        <w:t xml:space="preserve"> One Week Tractor Trailer Class A CDL Refresher Course</w:t>
      </w:r>
    </w:p>
    <w:p w14:paraId="7FD8C99C" w14:textId="0D5ABC99" w:rsidR="0084716D" w:rsidRDefault="0084716D" w:rsidP="00BD2285">
      <w:r>
        <w:br/>
      </w:r>
      <w:r w:rsidRPr="0084716D">
        <w:rPr>
          <w:b/>
        </w:rPr>
        <w:t>Class Start Dates 2018</w:t>
      </w:r>
      <w:r>
        <w:br/>
        <w:t>September 10</w:t>
      </w:r>
      <w:r w:rsidRPr="0084716D">
        <w:rPr>
          <w:vertAlign w:val="superscript"/>
        </w:rPr>
        <w:t>th</w:t>
      </w:r>
      <w:r>
        <w:t>-14</w:t>
      </w:r>
      <w:r w:rsidRPr="0084716D">
        <w:rPr>
          <w:vertAlign w:val="superscript"/>
        </w:rPr>
        <w:t>th</w:t>
      </w:r>
      <w:r>
        <w:t xml:space="preserve"> </w:t>
      </w:r>
      <w:r>
        <w:tab/>
      </w:r>
      <w:r>
        <w:tab/>
      </w:r>
      <w:r>
        <w:tab/>
      </w:r>
      <w:r>
        <w:tab/>
      </w:r>
      <w:r>
        <w:tab/>
        <w:t>October 8</w:t>
      </w:r>
      <w:r w:rsidRPr="0084716D">
        <w:rPr>
          <w:vertAlign w:val="superscript"/>
        </w:rPr>
        <w:t>th</w:t>
      </w:r>
      <w:r>
        <w:t>-12</w:t>
      </w:r>
      <w:r w:rsidRPr="0084716D">
        <w:rPr>
          <w:vertAlign w:val="superscript"/>
        </w:rPr>
        <w:t>th</w:t>
      </w:r>
      <w:r>
        <w:t xml:space="preserve"> </w:t>
      </w:r>
      <w:r>
        <w:br/>
        <w:t>November 5</w:t>
      </w:r>
      <w:r w:rsidRPr="0084716D">
        <w:rPr>
          <w:vertAlign w:val="superscript"/>
        </w:rPr>
        <w:t>th</w:t>
      </w:r>
      <w:r>
        <w:t>- 9</w:t>
      </w:r>
      <w:r w:rsidRPr="0084716D">
        <w:rPr>
          <w:vertAlign w:val="superscript"/>
        </w:rPr>
        <w:t>th</w:t>
      </w:r>
      <w:r>
        <w:tab/>
      </w:r>
      <w:r>
        <w:tab/>
      </w:r>
      <w:r>
        <w:tab/>
      </w:r>
      <w:r>
        <w:tab/>
      </w:r>
      <w:r>
        <w:tab/>
        <w:t>December 3</w:t>
      </w:r>
      <w:r w:rsidRPr="0084716D">
        <w:rPr>
          <w:vertAlign w:val="superscript"/>
        </w:rPr>
        <w:t>rd</w:t>
      </w:r>
      <w:r>
        <w:t>-7</w:t>
      </w:r>
      <w:r w:rsidRPr="0084716D">
        <w:rPr>
          <w:vertAlign w:val="superscript"/>
        </w:rPr>
        <w:t>th</w:t>
      </w:r>
      <w:r>
        <w:tab/>
      </w:r>
    </w:p>
    <w:p w14:paraId="6D01F812" w14:textId="7F96B71B" w:rsidR="0084716D" w:rsidRDefault="0084716D" w:rsidP="00BD2285"/>
    <w:p w14:paraId="540D01A7" w14:textId="77777777" w:rsidR="00407159" w:rsidRDefault="0084716D" w:rsidP="00BD2285">
      <w:r>
        <w:t>Class Start Dates 2019</w:t>
      </w:r>
      <w:r>
        <w:br/>
        <w:t>January 7</w:t>
      </w:r>
      <w:r w:rsidRPr="0084716D">
        <w:rPr>
          <w:vertAlign w:val="superscript"/>
        </w:rPr>
        <w:t>th</w:t>
      </w:r>
      <w:r>
        <w:t>-11</w:t>
      </w:r>
      <w:r w:rsidRPr="0084716D">
        <w:rPr>
          <w:vertAlign w:val="superscript"/>
        </w:rPr>
        <w:t>th</w:t>
      </w:r>
      <w:r>
        <w:t xml:space="preserve"> </w:t>
      </w:r>
      <w:r>
        <w:tab/>
      </w:r>
      <w:r>
        <w:tab/>
      </w:r>
      <w:r>
        <w:tab/>
      </w:r>
      <w:r>
        <w:tab/>
      </w:r>
      <w:r>
        <w:tab/>
        <w:t>February 4</w:t>
      </w:r>
      <w:r w:rsidRPr="0084716D">
        <w:rPr>
          <w:vertAlign w:val="superscript"/>
        </w:rPr>
        <w:t>th</w:t>
      </w:r>
      <w:r>
        <w:t>-8</w:t>
      </w:r>
      <w:r w:rsidRPr="0084716D">
        <w:rPr>
          <w:vertAlign w:val="superscript"/>
        </w:rPr>
        <w:t>th</w:t>
      </w:r>
      <w:r>
        <w:br/>
        <w:t>March 4</w:t>
      </w:r>
      <w:r w:rsidRPr="0084716D">
        <w:rPr>
          <w:vertAlign w:val="superscript"/>
        </w:rPr>
        <w:t>th</w:t>
      </w:r>
      <w:r>
        <w:t>- 8</w:t>
      </w:r>
      <w:r w:rsidRPr="0084716D">
        <w:rPr>
          <w:vertAlign w:val="superscript"/>
        </w:rPr>
        <w:t>th</w:t>
      </w:r>
      <w:r>
        <w:t xml:space="preserve"> </w:t>
      </w:r>
      <w:r>
        <w:tab/>
      </w:r>
      <w:r>
        <w:tab/>
      </w:r>
      <w:r>
        <w:tab/>
      </w:r>
      <w:r>
        <w:tab/>
      </w:r>
      <w:r>
        <w:tab/>
      </w:r>
      <w:r>
        <w:tab/>
        <w:t>April 1</w:t>
      </w:r>
      <w:r w:rsidRPr="0084716D">
        <w:rPr>
          <w:vertAlign w:val="superscript"/>
        </w:rPr>
        <w:t>st</w:t>
      </w:r>
      <w:r>
        <w:t>- 5</w:t>
      </w:r>
      <w:r w:rsidRPr="0084716D">
        <w:rPr>
          <w:vertAlign w:val="superscript"/>
        </w:rPr>
        <w:t>th</w:t>
      </w:r>
      <w:r>
        <w:t xml:space="preserve"> </w:t>
      </w:r>
      <w:r>
        <w:br/>
        <w:t>April 29</w:t>
      </w:r>
      <w:r w:rsidRPr="0084716D">
        <w:rPr>
          <w:vertAlign w:val="superscript"/>
        </w:rPr>
        <w:t>th</w:t>
      </w:r>
      <w:r>
        <w:t xml:space="preserve">- May </w:t>
      </w:r>
      <w:r w:rsidR="00407159">
        <w:t>3</w:t>
      </w:r>
      <w:r w:rsidR="00407159" w:rsidRPr="00407159">
        <w:rPr>
          <w:vertAlign w:val="superscript"/>
        </w:rPr>
        <w:t>rd</w:t>
      </w:r>
      <w:r w:rsidR="00407159">
        <w:tab/>
      </w:r>
      <w:r w:rsidR="00407159">
        <w:tab/>
      </w:r>
      <w:r w:rsidR="00407159">
        <w:tab/>
      </w:r>
      <w:r w:rsidR="00407159">
        <w:tab/>
      </w:r>
      <w:r w:rsidR="00407159">
        <w:tab/>
        <w:t>May 28</w:t>
      </w:r>
      <w:r w:rsidR="00407159" w:rsidRPr="00407159">
        <w:rPr>
          <w:vertAlign w:val="superscript"/>
        </w:rPr>
        <w:t>th</w:t>
      </w:r>
      <w:r w:rsidR="00407159">
        <w:t xml:space="preserve"> -June 1</w:t>
      </w:r>
      <w:r w:rsidR="00407159" w:rsidRPr="00407159">
        <w:rPr>
          <w:vertAlign w:val="superscript"/>
        </w:rPr>
        <w:t>st</w:t>
      </w:r>
      <w:r w:rsidR="00407159">
        <w:br/>
        <w:t>June 24</w:t>
      </w:r>
      <w:r w:rsidR="00407159" w:rsidRPr="00407159">
        <w:rPr>
          <w:vertAlign w:val="superscript"/>
        </w:rPr>
        <w:t>th</w:t>
      </w:r>
      <w:r w:rsidR="00407159">
        <w:t xml:space="preserve"> -June 28</w:t>
      </w:r>
      <w:r w:rsidR="00407159" w:rsidRPr="00407159">
        <w:rPr>
          <w:vertAlign w:val="superscript"/>
        </w:rPr>
        <w:t>th</w:t>
      </w:r>
      <w:r w:rsidR="00407159">
        <w:tab/>
      </w:r>
      <w:r w:rsidR="00407159">
        <w:tab/>
      </w:r>
      <w:r w:rsidR="00407159">
        <w:tab/>
      </w:r>
      <w:r w:rsidR="00407159">
        <w:tab/>
      </w:r>
      <w:r w:rsidR="00407159">
        <w:tab/>
        <w:t>July 22</w:t>
      </w:r>
      <w:r w:rsidR="00407159" w:rsidRPr="00407159">
        <w:rPr>
          <w:vertAlign w:val="superscript"/>
        </w:rPr>
        <w:t>nd</w:t>
      </w:r>
      <w:r w:rsidR="00407159">
        <w:t>- July 26</w:t>
      </w:r>
      <w:r w:rsidR="00407159" w:rsidRPr="00407159">
        <w:rPr>
          <w:vertAlign w:val="superscript"/>
        </w:rPr>
        <w:t>th</w:t>
      </w:r>
      <w:r w:rsidR="00407159">
        <w:br/>
        <w:t>August 19</w:t>
      </w:r>
      <w:r w:rsidR="00407159" w:rsidRPr="00407159">
        <w:rPr>
          <w:vertAlign w:val="superscript"/>
        </w:rPr>
        <w:t>th</w:t>
      </w:r>
      <w:r w:rsidR="00407159">
        <w:t>-August 23</w:t>
      </w:r>
      <w:r w:rsidR="00407159" w:rsidRPr="00407159">
        <w:rPr>
          <w:vertAlign w:val="superscript"/>
        </w:rPr>
        <w:t>rd</w:t>
      </w:r>
      <w:r w:rsidR="00407159">
        <w:tab/>
      </w:r>
      <w:r w:rsidR="00407159">
        <w:tab/>
      </w:r>
      <w:r w:rsidR="00407159">
        <w:tab/>
      </w:r>
      <w:r w:rsidR="00407159">
        <w:tab/>
        <w:t>September 16</w:t>
      </w:r>
      <w:r w:rsidR="00407159" w:rsidRPr="00407159">
        <w:rPr>
          <w:vertAlign w:val="superscript"/>
        </w:rPr>
        <w:t>th</w:t>
      </w:r>
      <w:r w:rsidR="00407159">
        <w:t>- 20</w:t>
      </w:r>
      <w:r w:rsidR="00407159" w:rsidRPr="00407159">
        <w:rPr>
          <w:vertAlign w:val="superscript"/>
        </w:rPr>
        <w:t>th</w:t>
      </w:r>
      <w:r w:rsidR="00407159">
        <w:br/>
        <w:t>October 14</w:t>
      </w:r>
      <w:r w:rsidR="00407159" w:rsidRPr="00407159">
        <w:rPr>
          <w:vertAlign w:val="superscript"/>
        </w:rPr>
        <w:t>th</w:t>
      </w:r>
      <w:r w:rsidR="00407159">
        <w:t>- October 18</w:t>
      </w:r>
      <w:r w:rsidR="00407159" w:rsidRPr="00407159">
        <w:rPr>
          <w:vertAlign w:val="superscript"/>
        </w:rPr>
        <w:t>th</w:t>
      </w:r>
      <w:r w:rsidR="00407159">
        <w:tab/>
      </w:r>
      <w:r w:rsidR="00407159">
        <w:tab/>
      </w:r>
      <w:r w:rsidR="00407159">
        <w:tab/>
      </w:r>
      <w:r w:rsidR="00407159">
        <w:tab/>
        <w:t>November 11</w:t>
      </w:r>
      <w:r w:rsidR="00407159" w:rsidRPr="00407159">
        <w:rPr>
          <w:vertAlign w:val="superscript"/>
        </w:rPr>
        <w:t>th</w:t>
      </w:r>
      <w:r w:rsidR="00407159">
        <w:t xml:space="preserve"> – 15</w:t>
      </w:r>
      <w:r w:rsidR="00407159" w:rsidRPr="00407159">
        <w:rPr>
          <w:vertAlign w:val="superscript"/>
        </w:rPr>
        <w:t>th</w:t>
      </w:r>
    </w:p>
    <w:p w14:paraId="359438DD" w14:textId="2C3EBCC8" w:rsidR="000034AE" w:rsidRPr="00407159" w:rsidRDefault="00407159" w:rsidP="0060580D">
      <w:r>
        <w:t>December 9</w:t>
      </w:r>
      <w:r w:rsidRPr="00407159">
        <w:rPr>
          <w:vertAlign w:val="superscript"/>
        </w:rPr>
        <w:t>th</w:t>
      </w:r>
      <w:r>
        <w:t>-13</w:t>
      </w:r>
      <w:r>
        <w:tab/>
      </w:r>
      <w:r w:rsidR="0084716D">
        <w:br/>
      </w:r>
    </w:p>
    <w:p w14:paraId="19E919E4" w14:textId="71E33C7B" w:rsidR="0060580D" w:rsidRPr="003F5243" w:rsidRDefault="0060580D" w:rsidP="0060580D">
      <w:pPr>
        <w:rPr>
          <w:b/>
          <w:bCs/>
          <w:color w:val="000080"/>
        </w:rPr>
      </w:pPr>
      <w:r>
        <w:rPr>
          <w:u w:val="single"/>
        </w:rPr>
        <w:t>Institutional Philosophy</w:t>
      </w:r>
    </w:p>
    <w:p w14:paraId="1E92ECDD" w14:textId="0554F4DD" w:rsidR="0060580D" w:rsidRDefault="0060580D" w:rsidP="0060580D">
      <w:r>
        <w:t>Midwest Truck Driving School is an institution that offers a truck driver training program. Individua</w:t>
      </w:r>
      <w:r w:rsidR="00BF4D8E">
        <w:t>ls who understand occupational education and the t</w:t>
      </w:r>
      <w:r>
        <w:t xml:space="preserve">rucking industry manage the </w:t>
      </w:r>
      <w:r w:rsidR="008E6BD0">
        <w:t>school’s</w:t>
      </w:r>
      <w:r w:rsidR="00BF4D8E">
        <w:t xml:space="preserve"> </w:t>
      </w:r>
      <w:r>
        <w:t xml:space="preserve">program. We have taken this valuable knowledge and experience and </w:t>
      </w:r>
      <w:r w:rsidR="00BF4D8E">
        <w:t xml:space="preserve">have made </w:t>
      </w:r>
      <w:r>
        <w:t>it availab</w:t>
      </w:r>
      <w:r w:rsidR="00BF4D8E">
        <w:t>le to you. We are committed to training professional truck d</w:t>
      </w:r>
      <w:r>
        <w:t xml:space="preserve">rivers and </w:t>
      </w:r>
      <w:r w:rsidR="00BF4D8E">
        <w:t>feel we have one of the finest training programs in the c</w:t>
      </w:r>
      <w:r>
        <w:t>ountry.</w:t>
      </w:r>
    </w:p>
    <w:p w14:paraId="05959422" w14:textId="08A813F6" w:rsidR="0060580D" w:rsidRDefault="0060580D" w:rsidP="0060580D"/>
    <w:p w14:paraId="56609885" w14:textId="77777777" w:rsidR="00BE40E6" w:rsidRPr="00BF4D8E" w:rsidRDefault="00BF4D8E" w:rsidP="0060580D">
      <w:pPr>
        <w:rPr>
          <w:u w:val="single"/>
        </w:rPr>
      </w:pPr>
      <w:r w:rsidRPr="00BF4D8E">
        <w:rPr>
          <w:u w:val="single"/>
        </w:rPr>
        <w:t>Institutional Mission</w:t>
      </w:r>
    </w:p>
    <w:p w14:paraId="52C7FAAF" w14:textId="09CDB8AE" w:rsidR="0060580D" w:rsidRDefault="0060580D" w:rsidP="0060580D">
      <w:r>
        <w:t xml:space="preserve">The mission of Midwest Truck Driving School is to provide </w:t>
      </w:r>
      <w:r w:rsidR="00A60123">
        <w:t xml:space="preserve">a </w:t>
      </w:r>
      <w:r>
        <w:t>quality occupational learning opportunity for adults through its program that is innovative, convenient, accessible, and will allow students to gain the knowledge and</w:t>
      </w:r>
      <w:r w:rsidR="00BF4D8E">
        <w:t xml:space="preserve"> skills necessary to enter the transportation industry as an entry level professional d</w:t>
      </w:r>
      <w:r>
        <w:t>river. This philosophy requires a commitment to ou</w:t>
      </w:r>
      <w:r w:rsidR="00BF4D8E">
        <w:t>r students, the transportation i</w:t>
      </w:r>
      <w:r>
        <w:t xml:space="preserve">ndustry and to the motoring public. A commitment that mandates a careful screening </w:t>
      </w:r>
      <w:r w:rsidR="00BF4D8E">
        <w:t>to ensure that the students have</w:t>
      </w:r>
      <w:r>
        <w:t xml:space="preserve"> the ability and aptitude to master the necessary knowledge and skills required to safely operate a Commercial Motor Vehicle</w:t>
      </w:r>
      <w:r w:rsidR="00BF4D8E">
        <w:t>,</w:t>
      </w:r>
      <w:r>
        <w:t xml:space="preserve"> and to achieve employment in the industry.</w:t>
      </w:r>
    </w:p>
    <w:p w14:paraId="5CE8F9A4" w14:textId="1B0333E3" w:rsidR="0060580D" w:rsidRDefault="0060580D" w:rsidP="0060580D"/>
    <w:p w14:paraId="70BE0242" w14:textId="59979BAB" w:rsidR="0060580D" w:rsidRDefault="0060580D" w:rsidP="0060580D">
      <w:pPr>
        <w:keepNext/>
        <w:rPr>
          <w:u w:val="single"/>
        </w:rPr>
      </w:pPr>
      <w:r>
        <w:rPr>
          <w:u w:val="single"/>
        </w:rPr>
        <w:lastRenderedPageBreak/>
        <w:t>Licensing</w:t>
      </w:r>
      <w:r w:rsidR="00BF4D8E">
        <w:rPr>
          <w:u w:val="single"/>
        </w:rPr>
        <w:t xml:space="preserve"> and Approvals</w:t>
      </w:r>
    </w:p>
    <w:p w14:paraId="44699D94" w14:textId="7581C80A" w:rsidR="0060580D" w:rsidRDefault="0060580D" w:rsidP="0060580D">
      <w:r>
        <w:t>The Education Approval Boards of Michigan and Wisconsin have approved Midwest Truck Driving School</w:t>
      </w:r>
      <w:r w:rsidR="00BF4D8E">
        <w:t xml:space="preserve"> to operate as a truck training progr</w:t>
      </w:r>
      <w:r w:rsidR="009F5ACB">
        <w:t xml:space="preserve">am for students in Michigan, </w:t>
      </w:r>
      <w:r w:rsidR="00BF4D8E">
        <w:t>Wisconsin</w:t>
      </w:r>
      <w:r w:rsidR="003D1CA1">
        <w:t>,</w:t>
      </w:r>
      <w:r w:rsidR="009F5ACB">
        <w:t xml:space="preserve"> and several other states</w:t>
      </w:r>
      <w:r w:rsidR="00BF4D8E">
        <w:t>.  We have also met the approval of several major transportation companies</w:t>
      </w:r>
      <w:r w:rsidR="009F5ACB">
        <w:t xml:space="preserve">, GI Bill approved </w:t>
      </w:r>
      <w:r w:rsidR="003D1CA1">
        <w:t>training</w:t>
      </w:r>
      <w:r w:rsidR="009F5ACB">
        <w:t xml:space="preserve"> </w:t>
      </w:r>
      <w:r w:rsidR="003D1CA1">
        <w:t>facility</w:t>
      </w:r>
      <w:r w:rsidR="009F5ACB">
        <w:t>,</w:t>
      </w:r>
      <w:r w:rsidR="00BF4D8E">
        <w:t xml:space="preserve"> </w:t>
      </w:r>
      <w:r w:rsidR="003D1CA1">
        <w:t xml:space="preserve">MSP Commercial Enforcement Division, </w:t>
      </w:r>
      <w:r w:rsidR="00BF4D8E">
        <w:t>and are members of the M</w:t>
      </w:r>
      <w:r w:rsidR="00B6699C">
        <w:t>ichigan Driver and Traffic Safety Association, Women in Trucking, Michigan Center for Truck Safety, Michigan Trucking Association</w:t>
      </w:r>
      <w:r w:rsidR="009F5ACB">
        <w:t>, Commercial Vehicle Training Association (CVTA),</w:t>
      </w:r>
      <w:r w:rsidR="00B6699C">
        <w:t xml:space="preserve"> and have an A+ rating </w:t>
      </w:r>
      <w:r w:rsidR="009F5ACB">
        <w:t>as an accredited business with the</w:t>
      </w:r>
      <w:r w:rsidR="00B6699C">
        <w:t xml:space="preserve"> Better Business Bureau.</w:t>
      </w:r>
    </w:p>
    <w:p w14:paraId="0439D23F" w14:textId="76548E16" w:rsidR="009F5ACB" w:rsidRDefault="009F5ACB" w:rsidP="0060580D"/>
    <w:p w14:paraId="7EAB45BC" w14:textId="7C8C3EF7" w:rsidR="0060580D" w:rsidRPr="00720CC6" w:rsidRDefault="0060580D" w:rsidP="00B6699C">
      <w:pPr>
        <w:widowControl/>
        <w:overflowPunct/>
        <w:adjustRightInd/>
        <w:spacing w:after="160" w:line="259" w:lineRule="auto"/>
        <w:rPr>
          <w:u w:val="single"/>
        </w:rPr>
      </w:pPr>
      <w:r>
        <w:rPr>
          <w:u w:val="single"/>
        </w:rPr>
        <w:t>Location, Facilities, and Equipment</w:t>
      </w:r>
      <w:r w:rsidR="00B6699C">
        <w:br/>
      </w:r>
      <w:r>
        <w:t>Midwest Truck Driv</w:t>
      </w:r>
      <w:r w:rsidR="00B6699C">
        <w:t>ing School is located at 1519 North</w:t>
      </w:r>
      <w:r>
        <w:t xml:space="preserve"> 26</w:t>
      </w:r>
      <w:r>
        <w:rPr>
          <w:vertAlign w:val="superscript"/>
        </w:rPr>
        <w:t>th</w:t>
      </w:r>
      <w:r w:rsidR="00B6699C">
        <w:t xml:space="preserve"> Street</w:t>
      </w:r>
      <w:r>
        <w:t xml:space="preserve"> Escanaba, Michigan 49829. The Corporate and Administrative offices are also at this location. The School is reached by turning onto 14</w:t>
      </w:r>
      <w:r>
        <w:rPr>
          <w:vertAlign w:val="superscript"/>
        </w:rPr>
        <w:t>th</w:t>
      </w:r>
      <w:r w:rsidR="00B6699C">
        <w:t xml:space="preserve"> Avenue North</w:t>
      </w:r>
      <w:r>
        <w:t xml:space="preserve"> which runs automatically into 26</w:t>
      </w:r>
      <w:r>
        <w:rPr>
          <w:vertAlign w:val="superscript"/>
        </w:rPr>
        <w:t>th</w:t>
      </w:r>
      <w:r w:rsidR="00B6699C">
        <w:t xml:space="preserve"> Street.</w:t>
      </w:r>
      <w:r>
        <w:t xml:space="preserve">  We </w:t>
      </w:r>
      <w:r w:rsidR="00B6699C">
        <w:t>are in</w:t>
      </w:r>
      <w:r>
        <w:t xml:space="preserve"> th</w:t>
      </w:r>
      <w:r w:rsidR="00B6699C">
        <w:t xml:space="preserve">e blue building next to the </w:t>
      </w:r>
      <w:proofErr w:type="spellStart"/>
      <w:r w:rsidR="00B6699C">
        <w:t>Pens</w:t>
      </w:r>
      <w:r>
        <w:t>tar</w:t>
      </w:r>
      <w:proofErr w:type="spellEnd"/>
      <w:r>
        <w:t xml:space="preserve"> </w:t>
      </w:r>
      <w:r w:rsidR="00B6699C">
        <w:t xml:space="preserve">office center </w:t>
      </w:r>
      <w:r>
        <w:t>complex.</w:t>
      </w:r>
    </w:p>
    <w:p w14:paraId="0B9F2AC5" w14:textId="38F125A6" w:rsidR="0060580D" w:rsidRDefault="00B6699C" w:rsidP="0060580D">
      <w:r>
        <w:t>The Facility provides classrooms</w:t>
      </w:r>
      <w:r w:rsidR="0060580D">
        <w:t>, offices</w:t>
      </w:r>
      <w:r>
        <w:t>,</w:t>
      </w:r>
      <w:r w:rsidR="0060580D">
        <w:t xml:space="preserve"> and a student lounge. The classroom seat</w:t>
      </w:r>
      <w:r>
        <w:t>s 16 students and accommodates lectures, workshop activities, and general classroom i</w:t>
      </w:r>
      <w:r w:rsidR="0060580D">
        <w:t xml:space="preserve">nstruction facilitated </w:t>
      </w:r>
      <w:r>
        <w:t>using</w:t>
      </w:r>
      <w:r w:rsidR="0060580D">
        <w:t xml:space="preserve"> various </w:t>
      </w:r>
      <w:r w:rsidR="00A60123">
        <w:t>a</w:t>
      </w:r>
      <w:r w:rsidR="0060580D">
        <w:t>udio/</w:t>
      </w:r>
      <w:r w:rsidR="00A60123">
        <w:t>v</w:t>
      </w:r>
      <w:r w:rsidR="0060580D">
        <w:t xml:space="preserve">isual </w:t>
      </w:r>
      <w:r w:rsidR="00A60123">
        <w:t>e</w:t>
      </w:r>
      <w:r w:rsidR="0060580D">
        <w:t xml:space="preserve">quipment, </w:t>
      </w:r>
      <w:r w:rsidR="00A60123">
        <w:t>t</w:t>
      </w:r>
      <w:r w:rsidR="0060580D">
        <w:t xml:space="preserve">elevision, </w:t>
      </w:r>
      <w:r>
        <w:t>projector</w:t>
      </w:r>
      <w:r w:rsidR="00A60123">
        <w:t xml:space="preserve">, </w:t>
      </w:r>
      <w:r>
        <w:t>PowerPoints, educational videos, d</w:t>
      </w:r>
      <w:r w:rsidR="0060580D">
        <w:t xml:space="preserve">ry </w:t>
      </w:r>
      <w:r>
        <w:t>erase boards, and replica truck m</w:t>
      </w:r>
      <w:r w:rsidR="0060580D">
        <w:t xml:space="preserve">odels. The adjacent range provides more than adequate </w:t>
      </w:r>
      <w:r>
        <w:t>room to accommodate our entire training f</w:t>
      </w:r>
      <w:r w:rsidR="0060580D">
        <w:t xml:space="preserve">leet to </w:t>
      </w:r>
      <w:r>
        <w:t xml:space="preserve">instruct and perform pre-trip inspections, yard maneuvers, coupling/ uncoupling and drop </w:t>
      </w:r>
      <w:r w:rsidR="00A60123">
        <w:t xml:space="preserve">and </w:t>
      </w:r>
      <w:r>
        <w:t>hooks</w:t>
      </w:r>
      <w:r w:rsidR="0060580D">
        <w:t xml:space="preserve">. </w:t>
      </w:r>
    </w:p>
    <w:p w14:paraId="74388993" w14:textId="6E4E6EB5" w:rsidR="0060580D" w:rsidRDefault="0060580D" w:rsidP="0060580D"/>
    <w:p w14:paraId="3802CD94" w14:textId="4A38171A" w:rsidR="0060580D" w:rsidRPr="00B6699C" w:rsidRDefault="0060580D" w:rsidP="00B6699C">
      <w:pPr>
        <w:keepNext/>
        <w:rPr>
          <w:u w:val="single"/>
        </w:rPr>
      </w:pPr>
      <w:r>
        <w:rPr>
          <w:u w:val="single"/>
        </w:rPr>
        <w:t>Administration</w:t>
      </w:r>
      <w:r>
        <w:t xml:space="preserve">   </w:t>
      </w:r>
    </w:p>
    <w:p w14:paraId="5E95864C" w14:textId="0995C9E8" w:rsidR="0060580D" w:rsidRDefault="0060580D" w:rsidP="0060580D">
      <w:r>
        <w:t xml:space="preserve">Our Instructors are the most important assets of the school program. </w:t>
      </w:r>
      <w:r w:rsidR="00A60123">
        <w:t>From</w:t>
      </w:r>
      <w:r>
        <w:t xml:space="preserve"> their knowledge as experienced </w:t>
      </w:r>
      <w:r w:rsidR="00B6699C">
        <w:t>over the road professional drivers, our i</w:t>
      </w:r>
      <w:r>
        <w:t>nstructors are highly skilled and qualified to train students and assist them in meeting their goals of a new career. Midwest Truck Driving</w:t>
      </w:r>
      <w:r w:rsidR="00B6699C">
        <w:t xml:space="preserve"> School utilizes and maintains</w:t>
      </w:r>
      <w:r w:rsidR="00A60123">
        <w:t xml:space="preserve"> its</w:t>
      </w:r>
      <w:r w:rsidR="00B6699C">
        <w:t xml:space="preserve"> tractor</w:t>
      </w:r>
      <w:r w:rsidR="00CB1108">
        <w:t>s</w:t>
      </w:r>
      <w:r w:rsidR="00A60123">
        <w:t xml:space="preserve"> and</w:t>
      </w:r>
      <w:r w:rsidR="00B6699C">
        <w:t xml:space="preserve"> t</w:t>
      </w:r>
      <w:r>
        <w:t>railers like those units currently being opera</w:t>
      </w:r>
      <w:r w:rsidR="00B6699C">
        <w:t xml:space="preserve">ted in daily operations </w:t>
      </w:r>
      <w:r w:rsidR="00A60123">
        <w:t>in</w:t>
      </w:r>
      <w:r w:rsidR="00B6699C">
        <w:t xml:space="preserve"> the trucking i</w:t>
      </w:r>
      <w:r>
        <w:t xml:space="preserve">ndustry. All street instruction is performed on designated routes selected to allow the student to progress through various degrees of difficulty as the </w:t>
      </w:r>
      <w:r w:rsidR="00A60123">
        <w:t xml:space="preserve">core </w:t>
      </w:r>
      <w:r>
        <w:t>competencies and skills are mastered.</w:t>
      </w:r>
    </w:p>
    <w:p w14:paraId="294E0227" w14:textId="5ED07700" w:rsidR="0060580D" w:rsidRDefault="0060580D" w:rsidP="0060580D"/>
    <w:p w14:paraId="30B56544" w14:textId="036D592E" w:rsidR="0060580D" w:rsidRDefault="0060580D" w:rsidP="0060580D">
      <w:pPr>
        <w:keepNext/>
        <w:rPr>
          <w:u w:val="single"/>
        </w:rPr>
      </w:pPr>
      <w:r>
        <w:rPr>
          <w:u w:val="single"/>
        </w:rPr>
        <w:t>Admissions</w:t>
      </w:r>
    </w:p>
    <w:p w14:paraId="39FAA60A" w14:textId="154E2452" w:rsidR="0060580D" w:rsidRDefault="0060580D" w:rsidP="0060580D">
      <w:r>
        <w:t xml:space="preserve">Students meeting the admissions criteria as determined by the Department of Motor Vehicles will be admitted to the school without regard to Race, Color, Creed, Sex, or National Origin. </w:t>
      </w:r>
    </w:p>
    <w:p w14:paraId="5FC09A48" w14:textId="06E301F4" w:rsidR="0060580D" w:rsidRDefault="0060580D" w:rsidP="0060580D"/>
    <w:p w14:paraId="7AEBB563" w14:textId="2531941D" w:rsidR="0060580D" w:rsidRDefault="0060580D" w:rsidP="0060580D">
      <w:r>
        <w:t>Individuals able to verify past training and/or experience by providing documentation to the school will receive credit for such training and/or experience.</w:t>
      </w:r>
    </w:p>
    <w:p w14:paraId="3F9A931F" w14:textId="67499562" w:rsidR="0060580D" w:rsidRDefault="0060580D" w:rsidP="0060580D"/>
    <w:p w14:paraId="280AE55A" w14:textId="4F0A884A" w:rsidR="0060580D" w:rsidRDefault="0060580D" w:rsidP="0060580D">
      <w:r>
        <w:t xml:space="preserve">All applicants must be at least 18 years of age, have an acceptable driving record, possess a valid driver’s license, and meet all driver qualifications of the Federal Motor Carrier Safety Regulations, which includes a DOT physical.  </w:t>
      </w:r>
    </w:p>
    <w:p w14:paraId="450D8669" w14:textId="31BC0872" w:rsidR="0060580D" w:rsidRDefault="0060580D" w:rsidP="0060580D"/>
    <w:p w14:paraId="32EA4662" w14:textId="78521977" w:rsidR="0060580D" w:rsidRDefault="0060580D" w:rsidP="0060580D">
      <w:r>
        <w:t xml:space="preserve">A High School Diploma or GED’s is preferred, but not required. All applicants must </w:t>
      </w:r>
      <w:r w:rsidR="00463882">
        <w:t>have the ability to</w:t>
      </w:r>
      <w:r>
        <w:t xml:space="preserve"> read, write, and speak the English language and do simple arithmetic. Applicants who apply for the </w:t>
      </w:r>
      <w:r w:rsidR="00CB1108">
        <w:t>d</w:t>
      </w:r>
      <w:r>
        <w:t xml:space="preserve">river </w:t>
      </w:r>
      <w:r w:rsidR="00CB1108">
        <w:t>r</w:t>
      </w:r>
      <w:r>
        <w:t xml:space="preserve">efresher </w:t>
      </w:r>
      <w:r w:rsidR="00CB1108">
        <w:t>p</w:t>
      </w:r>
      <w:r>
        <w:t>rogram will be required to verify and demonstrate prior training or experience.</w:t>
      </w:r>
    </w:p>
    <w:p w14:paraId="609AE814" w14:textId="55236A89" w:rsidR="0060580D" w:rsidRDefault="0060580D" w:rsidP="0060580D"/>
    <w:p w14:paraId="648B1F3D" w14:textId="6933F6F3" w:rsidR="0060580D" w:rsidRDefault="0060580D" w:rsidP="0060580D">
      <w:r>
        <w:lastRenderedPageBreak/>
        <w:t>Persons interested in attending should conta</w:t>
      </w:r>
      <w:r w:rsidR="00B6699C">
        <w:t>ct the School and speak to t admissions r</w:t>
      </w:r>
      <w:r>
        <w:t xml:space="preserve">epresentative. Admissions can be reached in Escanaba, </w:t>
      </w:r>
      <w:r w:rsidR="00B6699C">
        <w:t>MI</w:t>
      </w:r>
      <w:r>
        <w:t xml:space="preserve"> by a </w:t>
      </w:r>
      <w:r w:rsidR="003010B1">
        <w:t>toll-free</w:t>
      </w:r>
      <w:r>
        <w:t xml:space="preserve"> call to 1-800-377-5567</w:t>
      </w:r>
      <w:r w:rsidR="00CB1108">
        <w:t xml:space="preserve"> or 906-789-69311.</w:t>
      </w:r>
      <w:r>
        <w:t>Applicants must b</w:t>
      </w:r>
      <w:r w:rsidR="00B6699C">
        <w:t>e interviewed by an admissions representative, complete an enrollment application, complete an enrollment c</w:t>
      </w:r>
      <w:r>
        <w:t>ontract, and submit other information required to satisfy each of the admission req</w:t>
      </w:r>
      <w:r w:rsidR="009438DB">
        <w:t>uirements unless waived by the s</w:t>
      </w:r>
      <w:r>
        <w:t>chool. All prospective studen</w:t>
      </w:r>
      <w:r w:rsidR="009438DB">
        <w:t>ts are encouraged to visit the s</w:t>
      </w:r>
      <w:r>
        <w:t>chool for a personal tour.</w:t>
      </w:r>
      <w:r>
        <w:br/>
      </w:r>
    </w:p>
    <w:p w14:paraId="483A524F" w14:textId="1B70A060" w:rsidR="0060580D" w:rsidRDefault="00950287" w:rsidP="0060580D">
      <w:r>
        <w:t>Four-week</w:t>
      </w:r>
      <w:r w:rsidR="00282AA4">
        <w:t xml:space="preserve"> classes begin every </w:t>
      </w:r>
      <w:r w:rsidR="00F17435">
        <w:t>fourth</w:t>
      </w:r>
      <w:r w:rsidR="0060580D">
        <w:t xml:space="preserve"> week on Monday, and the cut off for admissions into a specific class is the Wednesday immediately preceding the Monday class desired. </w:t>
      </w:r>
      <w:proofErr w:type="gramStart"/>
      <w:r w:rsidR="0060580D">
        <w:t xml:space="preserve">One </w:t>
      </w:r>
      <w:r>
        <w:t>week</w:t>
      </w:r>
      <w:proofErr w:type="gramEnd"/>
      <w:r w:rsidR="0060580D">
        <w:t xml:space="preserve"> classes typically start on </w:t>
      </w:r>
      <w:r w:rsidR="009438DB">
        <w:t>Mondays;</w:t>
      </w:r>
      <w:r w:rsidR="0060580D">
        <w:t xml:space="preserve"> </w:t>
      </w:r>
      <w:r w:rsidR="009438DB">
        <w:t>however,</w:t>
      </w:r>
      <w:r w:rsidR="0060580D">
        <w:t xml:space="preserve"> we make every effort to accommodate our student’s schedules. The admissions staff will make every effort to enroll students who have not completed the admissions requirements by the Wednesday prior to the class.</w:t>
      </w:r>
    </w:p>
    <w:p w14:paraId="007470CD" w14:textId="0204E9D8" w:rsidR="0060580D" w:rsidRDefault="0060580D" w:rsidP="0060580D"/>
    <w:p w14:paraId="0E18229F" w14:textId="21779E79" w:rsidR="0060580D" w:rsidRDefault="0084716D" w:rsidP="0060580D">
      <w:pPr>
        <w:keepNext/>
        <w:rPr>
          <w:u w:val="single"/>
        </w:rPr>
      </w:pPr>
      <w:r>
        <w:rPr>
          <w:u w:val="single"/>
        </w:rPr>
        <w:br/>
      </w:r>
      <w:r w:rsidR="0060580D">
        <w:rPr>
          <w:u w:val="single"/>
        </w:rPr>
        <w:t>Class Size and Instructor Ratio’s</w:t>
      </w:r>
    </w:p>
    <w:p w14:paraId="4EF4DF71" w14:textId="0A8AF345" w:rsidR="0060580D" w:rsidRDefault="0060580D" w:rsidP="0060580D">
      <w:r>
        <w:t xml:space="preserve">The Courses are structured for students with the following instructor to </w:t>
      </w:r>
      <w:r w:rsidR="00CA420F">
        <w:t xml:space="preserve">student </w:t>
      </w:r>
      <w:r>
        <w:t>ratios:</w:t>
      </w:r>
      <w:r>
        <w:br/>
      </w:r>
    </w:p>
    <w:p w14:paraId="232CC170" w14:textId="5D9003AB" w:rsidR="0060580D" w:rsidRPr="00556A70" w:rsidRDefault="003D1CA1" w:rsidP="0060580D">
      <w:pPr>
        <w:rPr>
          <w:szCs w:val="22"/>
        </w:rPr>
      </w:pPr>
      <w:r>
        <w:t>Classroom</w:t>
      </w:r>
      <w:r>
        <w:tab/>
      </w:r>
      <w:r>
        <w:tab/>
        <w:t>1:</w:t>
      </w:r>
      <w:r w:rsidR="00CB1108">
        <w:t>12</w:t>
      </w:r>
      <w:r w:rsidR="00CB1108">
        <w:tab/>
      </w:r>
      <w:r w:rsidR="0060580D">
        <w:tab/>
        <w:t>Instructor to Student Ratio</w:t>
      </w:r>
      <w:r w:rsidR="0060580D">
        <w:br/>
        <w:t>Range (o</w:t>
      </w:r>
      <w:r w:rsidR="009438DB">
        <w:t>ff road)</w:t>
      </w:r>
      <w:r w:rsidR="009438DB">
        <w:tab/>
        <w:t>1:</w:t>
      </w:r>
      <w:r w:rsidR="00CB1108">
        <w:t>4</w:t>
      </w:r>
      <w:r w:rsidR="0060580D">
        <w:tab/>
      </w:r>
      <w:r w:rsidR="0060580D">
        <w:tab/>
        <w:t>Instructor to St</w:t>
      </w:r>
      <w:r w:rsidR="009438DB">
        <w:t>udent Ratio</w:t>
      </w:r>
      <w:r w:rsidR="009438DB">
        <w:br/>
        <w:t>Street (on road)</w:t>
      </w:r>
      <w:r w:rsidR="009438DB">
        <w:tab/>
        <w:t>1:</w:t>
      </w:r>
      <w:r w:rsidR="00CB1108">
        <w:t>4</w:t>
      </w:r>
      <w:r w:rsidR="0060580D">
        <w:tab/>
      </w:r>
      <w:r w:rsidR="0060580D">
        <w:tab/>
        <w:t>Instructor to Student Ratio</w:t>
      </w:r>
    </w:p>
    <w:p w14:paraId="0705BD82" w14:textId="0C10D38D" w:rsidR="0060580D" w:rsidRDefault="0060580D" w:rsidP="0060580D"/>
    <w:p w14:paraId="0243D336" w14:textId="7C32C6E5" w:rsidR="0060580D" w:rsidRDefault="0060580D" w:rsidP="0060580D">
      <w:pPr>
        <w:keepNext/>
        <w:rPr>
          <w:u w:val="single"/>
        </w:rPr>
      </w:pPr>
      <w:r>
        <w:rPr>
          <w:u w:val="single"/>
        </w:rPr>
        <w:t>Course and Training Objectives</w:t>
      </w:r>
    </w:p>
    <w:p w14:paraId="41B27D6F" w14:textId="215D3644" w:rsidR="00027C16" w:rsidRPr="00027C16" w:rsidRDefault="00027C16" w:rsidP="0060580D">
      <w:pPr>
        <w:keepNext/>
        <w:rPr>
          <w:b/>
          <w:sz w:val="11"/>
          <w:u w:val="single"/>
        </w:rPr>
      </w:pPr>
    </w:p>
    <w:p w14:paraId="7F0A6DD2" w14:textId="349A6F73" w:rsidR="0060580D" w:rsidRDefault="0060580D" w:rsidP="0060580D">
      <w:r>
        <w:t>Midwest Truck Driving School offers the following course and training programs:</w:t>
      </w:r>
    </w:p>
    <w:p w14:paraId="4E23FBC4" w14:textId="1BEC6CF4" w:rsidR="009438DB" w:rsidRPr="00027C16" w:rsidRDefault="009438DB" w:rsidP="0060580D">
      <w:pPr>
        <w:rPr>
          <w:sz w:val="11"/>
        </w:rPr>
      </w:pPr>
    </w:p>
    <w:p w14:paraId="5F6424B1" w14:textId="2F89EDB2" w:rsidR="0060580D" w:rsidRDefault="0060580D" w:rsidP="0060580D"/>
    <w:p w14:paraId="1FE07DE2" w14:textId="5DB03F0D" w:rsidR="0060580D" w:rsidRPr="00950287" w:rsidRDefault="00D4468A" w:rsidP="0060580D">
      <w:pPr>
        <w:keepNext/>
        <w:rPr>
          <w:b/>
        </w:rPr>
      </w:pPr>
      <w:r>
        <w:rPr>
          <w:b/>
        </w:rPr>
        <w:t xml:space="preserve">CVTA Certified </w:t>
      </w:r>
      <w:r w:rsidR="0060580D" w:rsidRPr="00950287">
        <w:rPr>
          <w:b/>
        </w:rPr>
        <w:t>Four Week Tractor Trailer Course</w:t>
      </w:r>
      <w:r w:rsidR="00F140E9" w:rsidRPr="00950287">
        <w:rPr>
          <w:b/>
        </w:rPr>
        <w:t xml:space="preserve"> (CDL A)</w:t>
      </w:r>
      <w:r w:rsidR="00027C16" w:rsidRPr="00950287">
        <w:rPr>
          <w:b/>
        </w:rPr>
        <w:t>:</w:t>
      </w:r>
    </w:p>
    <w:p w14:paraId="3D652111" w14:textId="7316E963" w:rsidR="003D1CA1" w:rsidRDefault="009438DB" w:rsidP="00126656">
      <w:pPr>
        <w:ind w:firstLine="720"/>
      </w:pPr>
      <w:r>
        <w:t xml:space="preserve">The objective of the Tractor </w:t>
      </w:r>
      <w:r w:rsidR="0060580D">
        <w:t>Trailer Driver Training Course is to provide</w:t>
      </w:r>
      <w:r w:rsidR="00DC79E7">
        <w:t xml:space="preserve"> individuals</w:t>
      </w:r>
      <w:r w:rsidR="0060580D">
        <w:t xml:space="preserve"> with the skills, competencies, and knowledge necessary to pass the States licensing exam</w:t>
      </w:r>
      <w:r w:rsidR="00DC79E7">
        <w:t xml:space="preserve"> and enter the trucking industry </w:t>
      </w:r>
      <w:proofErr w:type="gramStart"/>
      <w:r w:rsidR="00DC79E7">
        <w:t>as  professional</w:t>
      </w:r>
      <w:proofErr w:type="gramEnd"/>
      <w:r w:rsidR="00DC79E7">
        <w:t xml:space="preserve"> driver.</w:t>
      </w:r>
      <w:r w:rsidR="0060580D">
        <w:t xml:space="preserve"> </w:t>
      </w:r>
      <w:r w:rsidR="00CC3224">
        <w:t xml:space="preserve">This is a comprehensive training program that is ideal for all people interested in the trucking industry, whether they have had some prior experience or not.  The curriculum includes both classroom and behind the wheel </w:t>
      </w:r>
      <w:proofErr w:type="gramStart"/>
      <w:r w:rsidR="00CC3224">
        <w:t>training, yet</w:t>
      </w:r>
      <w:proofErr w:type="gramEnd"/>
      <w:r w:rsidR="00CC3224">
        <w:t xml:space="preserve"> focuses primarily on allowing students as much hands-on training as possible.  </w:t>
      </w:r>
      <w:r w:rsidR="0060580D">
        <w:t xml:space="preserve">The license is a requirement for students to gain an entry level position as a professional driver with a </w:t>
      </w:r>
      <w:r w:rsidR="002343E0">
        <w:t>Class A</w:t>
      </w:r>
      <w:r w:rsidR="0060580D">
        <w:t xml:space="preserve"> </w:t>
      </w:r>
      <w:r>
        <w:t>Commercial Driver License</w:t>
      </w:r>
      <w:r w:rsidR="0060580D">
        <w:t xml:space="preserve"> (CDL). </w:t>
      </w:r>
      <w:r>
        <w:t xml:space="preserve"> The classroom training will also include presentations from Department of Transportation officials, trucking companies, and current professional drivers in the trucking industry.  The program consists of 16</w:t>
      </w:r>
      <w:r w:rsidR="0060580D">
        <w:t>0 hours of training at the Escanaba, M</w:t>
      </w:r>
      <w:r>
        <w:t xml:space="preserve">I </w:t>
      </w:r>
      <w:r w:rsidR="0060580D">
        <w:t>facility. The training program runs for 20 days, from Monday through Friday of each week (4 weeks).</w:t>
      </w:r>
      <w:r>
        <w:t xml:space="preserve">  </w:t>
      </w:r>
      <w:r w:rsidR="0060580D">
        <w:t xml:space="preserve">There is </w:t>
      </w:r>
      <w:r>
        <w:t>40</w:t>
      </w:r>
      <w:r w:rsidR="0060580D">
        <w:t xml:space="preserve"> hours of classroom training, </w:t>
      </w:r>
      <w:r>
        <w:t>40</w:t>
      </w:r>
      <w:r w:rsidR="0060580D">
        <w:t xml:space="preserve"> hours of range training and </w:t>
      </w:r>
      <w:r>
        <w:t>80</w:t>
      </w:r>
      <w:r w:rsidR="0060580D">
        <w:t xml:space="preserve"> hours of road training. (Additional time would be offered to the students, at no additional charge to complete the program due to adverse weather conditions). </w:t>
      </w:r>
    </w:p>
    <w:p w14:paraId="32404826" w14:textId="4E6E4780" w:rsidR="003D1CA1" w:rsidRDefault="003D1CA1" w:rsidP="0060580D"/>
    <w:p w14:paraId="26102983" w14:textId="77777777" w:rsidR="00407159" w:rsidRDefault="00407159" w:rsidP="0060580D">
      <w:pPr>
        <w:keepNext/>
        <w:rPr>
          <w:b/>
        </w:rPr>
      </w:pPr>
    </w:p>
    <w:p w14:paraId="2AA66CBF" w14:textId="77777777" w:rsidR="00407159" w:rsidRDefault="00407159" w:rsidP="0060580D">
      <w:pPr>
        <w:keepNext/>
        <w:rPr>
          <w:b/>
        </w:rPr>
      </w:pPr>
    </w:p>
    <w:p w14:paraId="0C1F2ACD" w14:textId="77777777" w:rsidR="00407159" w:rsidRDefault="00407159" w:rsidP="0060580D">
      <w:pPr>
        <w:keepNext/>
        <w:rPr>
          <w:b/>
        </w:rPr>
      </w:pPr>
    </w:p>
    <w:p w14:paraId="4ACB787F" w14:textId="77777777" w:rsidR="00407159" w:rsidRDefault="00407159" w:rsidP="0060580D">
      <w:pPr>
        <w:keepNext/>
        <w:rPr>
          <w:b/>
        </w:rPr>
      </w:pPr>
    </w:p>
    <w:p w14:paraId="2C9165F5" w14:textId="77777777" w:rsidR="00407159" w:rsidRDefault="00407159" w:rsidP="0060580D">
      <w:pPr>
        <w:keepNext/>
        <w:rPr>
          <w:b/>
        </w:rPr>
      </w:pPr>
    </w:p>
    <w:p w14:paraId="66B85AAA" w14:textId="365E96F5" w:rsidR="0060580D" w:rsidRPr="00950287" w:rsidRDefault="00407159" w:rsidP="0060580D">
      <w:pPr>
        <w:keepNext/>
        <w:rPr>
          <w:b/>
        </w:rPr>
      </w:pPr>
      <w:r>
        <w:rPr>
          <w:b/>
        </w:rPr>
        <w:br/>
      </w:r>
      <w:r w:rsidR="0060580D" w:rsidRPr="00950287">
        <w:rPr>
          <w:b/>
        </w:rPr>
        <w:lastRenderedPageBreak/>
        <w:t>One Week Tractor Trailer-Refresher Course</w:t>
      </w:r>
      <w:r w:rsidR="00F140E9" w:rsidRPr="00950287">
        <w:rPr>
          <w:b/>
        </w:rPr>
        <w:t xml:space="preserve"> (CDL A)</w:t>
      </w:r>
      <w:r w:rsidR="00027C16" w:rsidRPr="00950287">
        <w:rPr>
          <w:b/>
        </w:rPr>
        <w:t>:</w:t>
      </w:r>
    </w:p>
    <w:p w14:paraId="114D3C57" w14:textId="79798D66" w:rsidR="00F140E9" w:rsidRDefault="0060580D" w:rsidP="003C702F">
      <w:pPr>
        <w:ind w:firstLine="720"/>
      </w:pPr>
      <w:r>
        <w:t xml:space="preserve">The objective </w:t>
      </w:r>
      <w:r w:rsidR="009438DB">
        <w:t xml:space="preserve">of the One Week Tractor Trailer </w:t>
      </w:r>
      <w:r>
        <w:t xml:space="preserve">Refresher Course is to provide those individuals who have formerly held, or currently hold a </w:t>
      </w:r>
      <w:r w:rsidR="009438DB">
        <w:t>Class A CDL</w:t>
      </w:r>
      <w:r w:rsidR="00F140E9">
        <w:t xml:space="preserve"> with the skills, </w:t>
      </w:r>
      <w:r>
        <w:t>competencies, and knowledge necessary to pass the current States licensing exams, or to fulfill hiring requirements by a specific company.</w:t>
      </w:r>
      <w:r w:rsidR="009438DB">
        <w:t xml:space="preserve">  </w:t>
      </w:r>
      <w:r>
        <w:t xml:space="preserve">Students who do not currently hold a Class A CDL license are required to have a DOT physical and a </w:t>
      </w:r>
      <w:r w:rsidR="00F140E9">
        <w:t>commercial learners permit</w:t>
      </w:r>
      <w:r>
        <w:t>.</w:t>
      </w:r>
      <w:r w:rsidRPr="00D9354B">
        <w:t xml:space="preserve"> </w:t>
      </w:r>
      <w:r>
        <w:t xml:space="preserve">Individuals should contact their personal physician for information regarding the DOT physical. Information on the </w:t>
      </w:r>
      <w:r w:rsidR="00F140E9">
        <w:t>commercial learner’s</w:t>
      </w:r>
      <w:r>
        <w:t xml:space="preserve"> permit can be obtained from the Department of Motor Vehicles, or Secretary of State Office, depending upon which State you reside. Additional information can be obtained online.</w:t>
      </w:r>
      <w:r w:rsidR="003C702F">
        <w:rPr>
          <w:b/>
        </w:rPr>
        <w:t xml:space="preserve">  </w:t>
      </w:r>
      <w:r>
        <w:t xml:space="preserve">The program consists of </w:t>
      </w:r>
      <w:r w:rsidR="006236AD">
        <w:t>40</w:t>
      </w:r>
      <w:r>
        <w:t xml:space="preserve"> hours of training at the Escanaba, </w:t>
      </w:r>
      <w:r w:rsidR="00F140E9">
        <w:t>MI</w:t>
      </w:r>
      <w:r>
        <w:t xml:space="preserve"> facility. The training program runs for five days, from Monday through Friday. There </w:t>
      </w:r>
      <w:r w:rsidR="00F140E9">
        <w:t>are</w:t>
      </w:r>
      <w:r>
        <w:t xml:space="preserve"> five hours of vehicle inspection training, ten hours of range training and </w:t>
      </w:r>
      <w:r w:rsidR="006236AD">
        <w:t>25</w:t>
      </w:r>
      <w:r>
        <w:t xml:space="preserve"> hours of road training. (Additional time would be offered to the students, at no additional charge, to complete the program due to adverse weather conditions). </w:t>
      </w:r>
    </w:p>
    <w:p w14:paraId="0AC82F1F" w14:textId="3CC479C0" w:rsidR="00CB1108" w:rsidRDefault="00CB1108" w:rsidP="00F140E9"/>
    <w:p w14:paraId="587F8B26" w14:textId="77777777" w:rsidR="00CB1108" w:rsidRDefault="00CB1108" w:rsidP="00F140E9"/>
    <w:p w14:paraId="3C559139" w14:textId="2F0194D6" w:rsidR="00CC3224" w:rsidRDefault="0060580D" w:rsidP="006236AD">
      <w:pPr>
        <w:keepNext/>
      </w:pPr>
      <w:r w:rsidRPr="00CC3224">
        <w:rPr>
          <w:u w:val="single"/>
        </w:rPr>
        <w:t>Curriculum Outline</w:t>
      </w:r>
    </w:p>
    <w:tbl>
      <w:tblPr>
        <w:tblStyle w:val="TableGrid"/>
        <w:tblW w:w="0" w:type="auto"/>
        <w:tblLook w:val="04A0" w:firstRow="1" w:lastRow="0" w:firstColumn="1" w:lastColumn="0" w:noHBand="0" w:noVBand="1"/>
      </w:tblPr>
      <w:tblGrid>
        <w:gridCol w:w="3116"/>
        <w:gridCol w:w="3117"/>
        <w:gridCol w:w="3117"/>
      </w:tblGrid>
      <w:tr w:rsidR="00CC3224" w14:paraId="471F234C" w14:textId="77777777" w:rsidTr="00CC3224">
        <w:tc>
          <w:tcPr>
            <w:tcW w:w="3116" w:type="dxa"/>
          </w:tcPr>
          <w:p w14:paraId="63D39C39" w14:textId="4F2EC1CF" w:rsidR="00CC3224" w:rsidRDefault="00CC3224" w:rsidP="00CC3224">
            <w:pPr>
              <w:jc w:val="center"/>
            </w:pPr>
            <w:r>
              <w:t>Classroom Instruction</w:t>
            </w:r>
          </w:p>
        </w:tc>
        <w:tc>
          <w:tcPr>
            <w:tcW w:w="3117" w:type="dxa"/>
          </w:tcPr>
          <w:p w14:paraId="481D12F2" w14:textId="22AF4F34" w:rsidR="00CC3224" w:rsidRDefault="00CC3224" w:rsidP="00CC3224">
            <w:pPr>
              <w:jc w:val="center"/>
            </w:pPr>
            <w:r>
              <w:t>Range/ Class Instruction</w:t>
            </w:r>
          </w:p>
        </w:tc>
        <w:tc>
          <w:tcPr>
            <w:tcW w:w="3117" w:type="dxa"/>
          </w:tcPr>
          <w:p w14:paraId="1E6C9865" w14:textId="35D403F6" w:rsidR="00CC3224" w:rsidRDefault="00CC3224" w:rsidP="00CC3224">
            <w:pPr>
              <w:jc w:val="center"/>
            </w:pPr>
            <w:r>
              <w:t>Road/ Street Instruction</w:t>
            </w:r>
          </w:p>
        </w:tc>
      </w:tr>
      <w:tr w:rsidR="00CC3224" w14:paraId="316DCD0B" w14:textId="77777777" w:rsidTr="00CC3224">
        <w:tc>
          <w:tcPr>
            <w:tcW w:w="3116" w:type="dxa"/>
          </w:tcPr>
          <w:p w14:paraId="06514F3D" w14:textId="77A9C646" w:rsidR="00CC3224" w:rsidRDefault="00CC3224" w:rsidP="0060580D">
            <w:r>
              <w:t>Regulations</w:t>
            </w:r>
          </w:p>
        </w:tc>
        <w:tc>
          <w:tcPr>
            <w:tcW w:w="3117" w:type="dxa"/>
          </w:tcPr>
          <w:p w14:paraId="78598F5A" w14:textId="09D2C614" w:rsidR="00CC3224" w:rsidRDefault="00CC3224" w:rsidP="0060580D">
            <w:r>
              <w:t>Vehicle Inspection</w:t>
            </w:r>
          </w:p>
        </w:tc>
        <w:tc>
          <w:tcPr>
            <w:tcW w:w="3117" w:type="dxa"/>
          </w:tcPr>
          <w:p w14:paraId="1EDD78BE" w14:textId="4D320E1F" w:rsidR="00CC3224" w:rsidRDefault="00CC3224" w:rsidP="0060580D">
            <w:r>
              <w:t>Pre-trip Inspection</w:t>
            </w:r>
          </w:p>
        </w:tc>
      </w:tr>
      <w:tr w:rsidR="00CC3224" w14:paraId="68A12343" w14:textId="77777777" w:rsidTr="00CC3224">
        <w:tc>
          <w:tcPr>
            <w:tcW w:w="3116" w:type="dxa"/>
          </w:tcPr>
          <w:p w14:paraId="5C5FE56D" w14:textId="2CDF8062" w:rsidR="00CC3224" w:rsidRDefault="00CC3224" w:rsidP="0060580D">
            <w:r>
              <w:t>Vehicle Systems</w:t>
            </w:r>
          </w:p>
        </w:tc>
        <w:tc>
          <w:tcPr>
            <w:tcW w:w="3117" w:type="dxa"/>
          </w:tcPr>
          <w:p w14:paraId="65F17CE8" w14:textId="6B1DD9C8" w:rsidR="00CC3224" w:rsidRDefault="00CC3224" w:rsidP="0060580D">
            <w:r>
              <w:t>Couple/ Uncouple</w:t>
            </w:r>
          </w:p>
        </w:tc>
        <w:tc>
          <w:tcPr>
            <w:tcW w:w="3117" w:type="dxa"/>
          </w:tcPr>
          <w:p w14:paraId="7C51C936" w14:textId="1454AA29" w:rsidR="00CC3224" w:rsidRDefault="00CC3224" w:rsidP="0060580D">
            <w:r>
              <w:t>Shifting</w:t>
            </w:r>
          </w:p>
        </w:tc>
      </w:tr>
      <w:tr w:rsidR="00CC3224" w14:paraId="4F09FE14" w14:textId="77777777" w:rsidTr="00CC3224">
        <w:tc>
          <w:tcPr>
            <w:tcW w:w="3116" w:type="dxa"/>
          </w:tcPr>
          <w:p w14:paraId="08D2AAEB" w14:textId="38548AC8" w:rsidR="00CC3224" w:rsidRDefault="00CC3224" w:rsidP="0060580D">
            <w:r>
              <w:t>Brake Systems</w:t>
            </w:r>
          </w:p>
        </w:tc>
        <w:tc>
          <w:tcPr>
            <w:tcW w:w="3117" w:type="dxa"/>
          </w:tcPr>
          <w:p w14:paraId="14F3AA3A" w14:textId="1847F1C5" w:rsidR="00CC3224" w:rsidRDefault="00CC3224" w:rsidP="0060580D">
            <w:r>
              <w:t>Turning Exercises</w:t>
            </w:r>
          </w:p>
        </w:tc>
        <w:tc>
          <w:tcPr>
            <w:tcW w:w="3117" w:type="dxa"/>
          </w:tcPr>
          <w:p w14:paraId="62D63707" w14:textId="4B378798" w:rsidR="00CC3224" w:rsidRDefault="00D17104" w:rsidP="0060580D">
            <w:r>
              <w:t>Expressway</w:t>
            </w:r>
            <w:r w:rsidR="00CC3224">
              <w:t xml:space="preserve"> Driving</w:t>
            </w:r>
          </w:p>
        </w:tc>
      </w:tr>
      <w:tr w:rsidR="00CC3224" w14:paraId="11C09DFF" w14:textId="77777777" w:rsidTr="00CC3224">
        <w:tc>
          <w:tcPr>
            <w:tcW w:w="3116" w:type="dxa"/>
          </w:tcPr>
          <w:p w14:paraId="18F5F409" w14:textId="25FA3F4A" w:rsidR="00CC3224" w:rsidRDefault="00CC3224" w:rsidP="0060580D">
            <w:r>
              <w:t>Skid Control</w:t>
            </w:r>
          </w:p>
        </w:tc>
        <w:tc>
          <w:tcPr>
            <w:tcW w:w="3117" w:type="dxa"/>
          </w:tcPr>
          <w:p w14:paraId="2E9FADE6" w14:textId="4E175762" w:rsidR="00CC3224" w:rsidRDefault="00CC3224" w:rsidP="0060580D">
            <w:r>
              <w:t>Backing Exercises</w:t>
            </w:r>
          </w:p>
        </w:tc>
        <w:tc>
          <w:tcPr>
            <w:tcW w:w="3117" w:type="dxa"/>
          </w:tcPr>
          <w:p w14:paraId="3EDF25F9" w14:textId="02176B72" w:rsidR="00CC3224" w:rsidRDefault="00CC3224" w:rsidP="0060580D">
            <w:r>
              <w:t>City Driving</w:t>
            </w:r>
          </w:p>
        </w:tc>
      </w:tr>
      <w:tr w:rsidR="00CC3224" w14:paraId="3B2CF507" w14:textId="77777777" w:rsidTr="00CC3224">
        <w:tc>
          <w:tcPr>
            <w:tcW w:w="3116" w:type="dxa"/>
          </w:tcPr>
          <w:p w14:paraId="2579FFA1" w14:textId="71C36F0D" w:rsidR="00CC3224" w:rsidRDefault="00CC3224" w:rsidP="0060580D">
            <w:r>
              <w:t>Accident Procedures</w:t>
            </w:r>
          </w:p>
        </w:tc>
        <w:tc>
          <w:tcPr>
            <w:tcW w:w="3117" w:type="dxa"/>
          </w:tcPr>
          <w:p w14:paraId="54507B9C" w14:textId="708037C5" w:rsidR="00CC3224" w:rsidRDefault="00CC3224" w:rsidP="0060580D">
            <w:r>
              <w:t>Shifting/ Clutching</w:t>
            </w:r>
          </w:p>
        </w:tc>
        <w:tc>
          <w:tcPr>
            <w:tcW w:w="3117" w:type="dxa"/>
          </w:tcPr>
          <w:p w14:paraId="2EA2EB63" w14:textId="6C3721E5" w:rsidR="00CC3224" w:rsidRDefault="00CC3224" w:rsidP="0060580D">
            <w:r>
              <w:t>Lane Control</w:t>
            </w:r>
            <w:r w:rsidR="00D17104">
              <w:t>/ Usage</w:t>
            </w:r>
          </w:p>
        </w:tc>
      </w:tr>
      <w:tr w:rsidR="00CC3224" w14:paraId="39B0DFF2" w14:textId="77777777" w:rsidTr="00CC3224">
        <w:tc>
          <w:tcPr>
            <w:tcW w:w="3116" w:type="dxa"/>
          </w:tcPr>
          <w:p w14:paraId="46C0F2FF" w14:textId="2DE1FAE2" w:rsidR="00CC3224" w:rsidRDefault="00CC3224" w:rsidP="0060580D">
            <w:r>
              <w:t>Trip Planning</w:t>
            </w:r>
          </w:p>
        </w:tc>
        <w:tc>
          <w:tcPr>
            <w:tcW w:w="3117" w:type="dxa"/>
          </w:tcPr>
          <w:p w14:paraId="7336F83A" w14:textId="01E8735C" w:rsidR="00CC3224" w:rsidRDefault="00CC3224" w:rsidP="0060580D">
            <w:r>
              <w:t>Slowing/ Stopping</w:t>
            </w:r>
          </w:p>
        </w:tc>
        <w:tc>
          <w:tcPr>
            <w:tcW w:w="3117" w:type="dxa"/>
          </w:tcPr>
          <w:p w14:paraId="1EDDAFE0" w14:textId="282BE59D" w:rsidR="00CC3224" w:rsidRDefault="00CC3224" w:rsidP="0060580D">
            <w:r>
              <w:t>Emergency Procedure</w:t>
            </w:r>
          </w:p>
        </w:tc>
      </w:tr>
      <w:tr w:rsidR="00CC3224" w14:paraId="29AB1BFC" w14:textId="77777777" w:rsidTr="00CC3224">
        <w:tc>
          <w:tcPr>
            <w:tcW w:w="3116" w:type="dxa"/>
          </w:tcPr>
          <w:p w14:paraId="04A81988" w14:textId="40FB082C" w:rsidR="00CC3224" w:rsidRDefault="00CC3224" w:rsidP="0060580D">
            <w:r>
              <w:t>Drivers Logs and ELD’s</w:t>
            </w:r>
          </w:p>
        </w:tc>
        <w:tc>
          <w:tcPr>
            <w:tcW w:w="3117" w:type="dxa"/>
          </w:tcPr>
          <w:p w14:paraId="3FE81BB9" w14:textId="3E1069F7" w:rsidR="00CC3224" w:rsidRDefault="00D17104" w:rsidP="0060580D">
            <w:r>
              <w:t>Signal Use</w:t>
            </w:r>
          </w:p>
        </w:tc>
        <w:tc>
          <w:tcPr>
            <w:tcW w:w="3117" w:type="dxa"/>
          </w:tcPr>
          <w:p w14:paraId="467C4D37" w14:textId="3A183DEE" w:rsidR="00CC3224" w:rsidRDefault="00CC3224" w:rsidP="0060580D">
            <w:r>
              <w:t>Speed/ Space Management</w:t>
            </w:r>
          </w:p>
        </w:tc>
      </w:tr>
      <w:tr w:rsidR="00CC3224" w14:paraId="079EE221" w14:textId="77777777" w:rsidTr="00CC3224">
        <w:tc>
          <w:tcPr>
            <w:tcW w:w="3116" w:type="dxa"/>
          </w:tcPr>
          <w:p w14:paraId="245D66B2" w14:textId="7B45929F" w:rsidR="00CC3224" w:rsidRDefault="00CC3224" w:rsidP="0060580D">
            <w:r>
              <w:t>Hazard Perception</w:t>
            </w:r>
          </w:p>
        </w:tc>
        <w:tc>
          <w:tcPr>
            <w:tcW w:w="3117" w:type="dxa"/>
          </w:tcPr>
          <w:p w14:paraId="2E396D78" w14:textId="000C20ED" w:rsidR="00CC3224" w:rsidRDefault="00D17104" w:rsidP="0060580D">
            <w:r>
              <w:t>Safety Belt</w:t>
            </w:r>
          </w:p>
        </w:tc>
        <w:tc>
          <w:tcPr>
            <w:tcW w:w="3117" w:type="dxa"/>
          </w:tcPr>
          <w:p w14:paraId="6C294DE9" w14:textId="02EE5037" w:rsidR="00CC3224" w:rsidRDefault="00D17104" w:rsidP="0060580D">
            <w:r>
              <w:t>Railroad Crossing</w:t>
            </w:r>
          </w:p>
        </w:tc>
      </w:tr>
      <w:tr w:rsidR="00CC3224" w14:paraId="6DEB082F" w14:textId="77777777" w:rsidTr="00CC3224">
        <w:tc>
          <w:tcPr>
            <w:tcW w:w="3116" w:type="dxa"/>
          </w:tcPr>
          <w:p w14:paraId="7555B07A" w14:textId="057C8E7C" w:rsidR="00CC3224" w:rsidRDefault="00CC3224" w:rsidP="0060580D">
            <w:r>
              <w:t>Visual Search DDC</w:t>
            </w:r>
          </w:p>
        </w:tc>
        <w:tc>
          <w:tcPr>
            <w:tcW w:w="3117" w:type="dxa"/>
          </w:tcPr>
          <w:p w14:paraId="736023C4" w14:textId="5E5133A5" w:rsidR="00CC3224" w:rsidRDefault="00D17104" w:rsidP="0060580D">
            <w:r>
              <w:t>Traffic Laws</w:t>
            </w:r>
          </w:p>
        </w:tc>
        <w:tc>
          <w:tcPr>
            <w:tcW w:w="3117" w:type="dxa"/>
          </w:tcPr>
          <w:p w14:paraId="4A490253" w14:textId="7B8A38BA" w:rsidR="00CC3224" w:rsidRDefault="00D17104" w:rsidP="0060580D">
            <w:r>
              <w:t>Bridge/ Overpasses</w:t>
            </w:r>
          </w:p>
        </w:tc>
      </w:tr>
      <w:tr w:rsidR="00CC3224" w14:paraId="17C03068" w14:textId="77777777" w:rsidTr="00CC3224">
        <w:tc>
          <w:tcPr>
            <w:tcW w:w="3116" w:type="dxa"/>
          </w:tcPr>
          <w:p w14:paraId="0A4C9362" w14:textId="1A652490" w:rsidR="00CC3224" w:rsidRDefault="00CC3224" w:rsidP="0060580D">
            <w:r>
              <w:t>Distractive Driving</w:t>
            </w:r>
          </w:p>
        </w:tc>
        <w:tc>
          <w:tcPr>
            <w:tcW w:w="3117" w:type="dxa"/>
          </w:tcPr>
          <w:p w14:paraId="36BEDC37" w14:textId="52B7CAE9" w:rsidR="00CC3224" w:rsidRDefault="00D17104" w:rsidP="0060580D">
            <w:r>
              <w:t>General Driving Behavior</w:t>
            </w:r>
          </w:p>
        </w:tc>
        <w:tc>
          <w:tcPr>
            <w:tcW w:w="3117" w:type="dxa"/>
          </w:tcPr>
          <w:p w14:paraId="5312EAA2" w14:textId="50E29494" w:rsidR="00CC3224" w:rsidRDefault="00D17104" w:rsidP="0060580D">
            <w:r>
              <w:t>Obedience to Signs/ Signals</w:t>
            </w:r>
          </w:p>
        </w:tc>
      </w:tr>
      <w:tr w:rsidR="00CC3224" w14:paraId="55BFCCBA" w14:textId="77777777" w:rsidTr="00CC3224">
        <w:tc>
          <w:tcPr>
            <w:tcW w:w="3116" w:type="dxa"/>
          </w:tcPr>
          <w:p w14:paraId="430DBA4E" w14:textId="34F1B8FC" w:rsidR="00CC3224" w:rsidRDefault="00D17104" w:rsidP="0060580D">
            <w:r>
              <w:t>Signs</w:t>
            </w:r>
          </w:p>
        </w:tc>
        <w:tc>
          <w:tcPr>
            <w:tcW w:w="3117" w:type="dxa"/>
          </w:tcPr>
          <w:p w14:paraId="00B128D8" w14:textId="6139C479" w:rsidR="00CC3224" w:rsidRDefault="00D17104" w:rsidP="0060580D">
            <w:r>
              <w:t>Traffic Checks/ Search</w:t>
            </w:r>
          </w:p>
        </w:tc>
        <w:tc>
          <w:tcPr>
            <w:tcW w:w="3117" w:type="dxa"/>
          </w:tcPr>
          <w:p w14:paraId="2778862A" w14:textId="2C59A4A4" w:rsidR="00CC3224" w:rsidRDefault="00D17104" w:rsidP="0060580D">
            <w:r>
              <w:t>Rural Streets</w:t>
            </w:r>
          </w:p>
        </w:tc>
      </w:tr>
    </w:tbl>
    <w:p w14:paraId="052ACD36" w14:textId="77777777" w:rsidR="003D1CA1" w:rsidRDefault="003D1CA1" w:rsidP="0060580D">
      <w:pPr>
        <w:tabs>
          <w:tab w:val="left" w:pos="765"/>
        </w:tabs>
        <w:rPr>
          <w:u w:val="single"/>
        </w:rPr>
      </w:pPr>
    </w:p>
    <w:p w14:paraId="18518CD9" w14:textId="4DBBAD06" w:rsidR="00DA1287" w:rsidRPr="00DA1287" w:rsidRDefault="00DA1287" w:rsidP="0060580D">
      <w:pPr>
        <w:tabs>
          <w:tab w:val="left" w:pos="765"/>
        </w:tabs>
        <w:rPr>
          <w:u w:val="single"/>
        </w:rPr>
      </w:pPr>
      <w:r w:rsidRPr="00DA1287">
        <w:rPr>
          <w:u w:val="single"/>
        </w:rPr>
        <w:t>Tuition and Fees</w:t>
      </w:r>
    </w:p>
    <w:tbl>
      <w:tblPr>
        <w:tblStyle w:val="TableGrid"/>
        <w:tblW w:w="0" w:type="auto"/>
        <w:tblLook w:val="04A0" w:firstRow="1" w:lastRow="0" w:firstColumn="1" w:lastColumn="0" w:noHBand="0" w:noVBand="1"/>
      </w:tblPr>
      <w:tblGrid>
        <w:gridCol w:w="3549"/>
        <w:gridCol w:w="3549"/>
      </w:tblGrid>
      <w:tr w:rsidR="000344FA" w14:paraId="15E821BF" w14:textId="77777777" w:rsidTr="00B74783">
        <w:trPr>
          <w:trHeight w:val="269"/>
        </w:trPr>
        <w:tc>
          <w:tcPr>
            <w:tcW w:w="7098" w:type="dxa"/>
            <w:gridSpan w:val="2"/>
          </w:tcPr>
          <w:p w14:paraId="3E030BCA" w14:textId="557BFF62" w:rsidR="000344FA" w:rsidRPr="00D4468A" w:rsidRDefault="00D4468A" w:rsidP="00D926E6">
            <w:pPr>
              <w:tabs>
                <w:tab w:val="left" w:pos="765"/>
              </w:tabs>
              <w:jc w:val="center"/>
              <w:rPr>
                <w:sz w:val="22"/>
                <w:szCs w:val="22"/>
              </w:rPr>
            </w:pPr>
            <w:r w:rsidRPr="00D4468A">
              <w:rPr>
                <w:sz w:val="22"/>
                <w:szCs w:val="22"/>
              </w:rPr>
              <w:t xml:space="preserve">CVTA Certified </w:t>
            </w:r>
            <w:r w:rsidR="000344FA" w:rsidRPr="00D4468A">
              <w:rPr>
                <w:sz w:val="22"/>
                <w:szCs w:val="22"/>
              </w:rPr>
              <w:t xml:space="preserve">Four Week 160 Hour </w:t>
            </w:r>
            <w:r w:rsidR="00D926E6" w:rsidRPr="00D4468A">
              <w:rPr>
                <w:sz w:val="22"/>
                <w:szCs w:val="22"/>
              </w:rPr>
              <w:t xml:space="preserve">Class A CDL </w:t>
            </w:r>
            <w:r w:rsidR="000344FA" w:rsidRPr="00D4468A">
              <w:rPr>
                <w:sz w:val="22"/>
                <w:szCs w:val="22"/>
              </w:rPr>
              <w:t>Tractor Trailer Course</w:t>
            </w:r>
          </w:p>
        </w:tc>
      </w:tr>
      <w:tr w:rsidR="000344FA" w14:paraId="4B50143E" w14:textId="77777777" w:rsidTr="00B74783">
        <w:trPr>
          <w:trHeight w:val="269"/>
        </w:trPr>
        <w:tc>
          <w:tcPr>
            <w:tcW w:w="3549" w:type="dxa"/>
          </w:tcPr>
          <w:p w14:paraId="05635C4E" w14:textId="6BCEB762" w:rsidR="000344FA" w:rsidRDefault="000344FA" w:rsidP="00B74783">
            <w:pPr>
              <w:tabs>
                <w:tab w:val="left" w:pos="765"/>
              </w:tabs>
            </w:pPr>
            <w:r>
              <w:t>Skills Test (State Test)</w:t>
            </w:r>
          </w:p>
        </w:tc>
        <w:tc>
          <w:tcPr>
            <w:tcW w:w="3549" w:type="dxa"/>
          </w:tcPr>
          <w:p w14:paraId="4FD8CD7D" w14:textId="4B82CA75" w:rsidR="000344FA" w:rsidRDefault="000344FA" w:rsidP="00B74783">
            <w:pPr>
              <w:tabs>
                <w:tab w:val="left" w:pos="765"/>
              </w:tabs>
            </w:pPr>
            <w:r>
              <w:t>$</w:t>
            </w:r>
            <w:r w:rsidR="00CB1108">
              <w:t>175.00</w:t>
            </w:r>
          </w:p>
        </w:tc>
      </w:tr>
      <w:tr w:rsidR="000344FA" w14:paraId="20789313" w14:textId="77777777" w:rsidTr="00B74783">
        <w:trPr>
          <w:trHeight w:val="269"/>
        </w:trPr>
        <w:tc>
          <w:tcPr>
            <w:tcW w:w="3549" w:type="dxa"/>
          </w:tcPr>
          <w:p w14:paraId="5A257493" w14:textId="5A73A30D" w:rsidR="000344FA" w:rsidRDefault="000344FA" w:rsidP="00B74783">
            <w:pPr>
              <w:tabs>
                <w:tab w:val="left" w:pos="765"/>
              </w:tabs>
            </w:pPr>
            <w:r>
              <w:t>Use of Books and Supplies</w:t>
            </w:r>
          </w:p>
        </w:tc>
        <w:tc>
          <w:tcPr>
            <w:tcW w:w="3549" w:type="dxa"/>
          </w:tcPr>
          <w:p w14:paraId="69F61460" w14:textId="2366E370" w:rsidR="00CB1108" w:rsidRDefault="000344FA" w:rsidP="00B74783">
            <w:pPr>
              <w:tabs>
                <w:tab w:val="left" w:pos="765"/>
              </w:tabs>
            </w:pPr>
            <w:r>
              <w:t>Included</w:t>
            </w:r>
          </w:p>
        </w:tc>
      </w:tr>
      <w:tr w:rsidR="00CB1108" w14:paraId="3431F050" w14:textId="77777777" w:rsidTr="00CB1108">
        <w:trPr>
          <w:trHeight w:val="269"/>
        </w:trPr>
        <w:tc>
          <w:tcPr>
            <w:tcW w:w="3549" w:type="dxa"/>
          </w:tcPr>
          <w:p w14:paraId="00AEE6FB" w14:textId="0377321E" w:rsidR="00CB1108" w:rsidRDefault="00CB1108" w:rsidP="00B74783">
            <w:pPr>
              <w:tabs>
                <w:tab w:val="left" w:pos="765"/>
              </w:tabs>
            </w:pPr>
            <w:r>
              <w:t>Job Placement Assistance, Skilled training</w:t>
            </w:r>
          </w:p>
        </w:tc>
        <w:tc>
          <w:tcPr>
            <w:tcW w:w="3549" w:type="dxa"/>
            <w:vAlign w:val="center"/>
          </w:tcPr>
          <w:p w14:paraId="50DFC914" w14:textId="6D7F16B2" w:rsidR="00CB1108" w:rsidRDefault="00CB1108" w:rsidP="00CB1108">
            <w:pPr>
              <w:tabs>
                <w:tab w:val="left" w:pos="765"/>
              </w:tabs>
            </w:pPr>
            <w:r>
              <w:t>Included</w:t>
            </w:r>
          </w:p>
        </w:tc>
      </w:tr>
      <w:tr w:rsidR="000344FA" w14:paraId="6FF478D9" w14:textId="77777777" w:rsidTr="00B74783">
        <w:trPr>
          <w:trHeight w:val="269"/>
        </w:trPr>
        <w:tc>
          <w:tcPr>
            <w:tcW w:w="3549" w:type="dxa"/>
          </w:tcPr>
          <w:p w14:paraId="4CAEFE78" w14:textId="4ACCC354" w:rsidR="000344FA" w:rsidRDefault="000344FA" w:rsidP="00B74783">
            <w:pPr>
              <w:tabs>
                <w:tab w:val="left" w:pos="765"/>
              </w:tabs>
            </w:pPr>
            <w:r>
              <w:t>Tuition</w:t>
            </w:r>
          </w:p>
        </w:tc>
        <w:tc>
          <w:tcPr>
            <w:tcW w:w="3549" w:type="dxa"/>
          </w:tcPr>
          <w:p w14:paraId="70650EC4" w14:textId="3FD4730C" w:rsidR="000344FA" w:rsidRDefault="00CB1108" w:rsidP="000344FA">
            <w:pPr>
              <w:tabs>
                <w:tab w:val="left" w:pos="765"/>
              </w:tabs>
            </w:pPr>
            <w:r>
              <w:t>$3,975.00</w:t>
            </w:r>
          </w:p>
        </w:tc>
      </w:tr>
      <w:tr w:rsidR="000344FA" w14:paraId="2C6479B9" w14:textId="77777777" w:rsidTr="00B74783">
        <w:trPr>
          <w:trHeight w:val="269"/>
        </w:trPr>
        <w:tc>
          <w:tcPr>
            <w:tcW w:w="3549" w:type="dxa"/>
          </w:tcPr>
          <w:p w14:paraId="10CD2295" w14:textId="7AD8E9D4" w:rsidR="000344FA" w:rsidRDefault="000344FA" w:rsidP="00B74783">
            <w:pPr>
              <w:tabs>
                <w:tab w:val="left" w:pos="765"/>
              </w:tabs>
            </w:pPr>
            <w:r>
              <w:t>Total Cost</w:t>
            </w:r>
          </w:p>
        </w:tc>
        <w:tc>
          <w:tcPr>
            <w:tcW w:w="3549" w:type="dxa"/>
          </w:tcPr>
          <w:p w14:paraId="28B46A73" w14:textId="779B8D6A" w:rsidR="000344FA" w:rsidRDefault="000344FA" w:rsidP="000344FA">
            <w:pPr>
              <w:tabs>
                <w:tab w:val="left" w:pos="765"/>
              </w:tabs>
            </w:pPr>
            <w:r>
              <w:t>$</w:t>
            </w:r>
            <w:r w:rsidR="00CB1108">
              <w:t>4,150.00</w:t>
            </w:r>
          </w:p>
        </w:tc>
      </w:tr>
    </w:tbl>
    <w:p w14:paraId="3BC77EB4" w14:textId="77777777" w:rsidR="000344FA" w:rsidRDefault="000344FA" w:rsidP="0060580D">
      <w:pPr>
        <w:tabs>
          <w:tab w:val="left" w:pos="765"/>
        </w:tabs>
      </w:pPr>
    </w:p>
    <w:p w14:paraId="27723E6F" w14:textId="26D2358C" w:rsidR="00DA1287" w:rsidRDefault="00DA1287" w:rsidP="0060580D">
      <w:pPr>
        <w:tabs>
          <w:tab w:val="left" w:pos="765"/>
        </w:tabs>
      </w:pPr>
    </w:p>
    <w:p w14:paraId="2E1FF158" w14:textId="4F7FEFC4" w:rsidR="003D1CA1" w:rsidRDefault="003D1CA1" w:rsidP="0060580D">
      <w:pPr>
        <w:tabs>
          <w:tab w:val="left" w:pos="765"/>
        </w:tabs>
      </w:pPr>
    </w:p>
    <w:tbl>
      <w:tblPr>
        <w:tblStyle w:val="TableGrid"/>
        <w:tblpPr w:leftFromText="180" w:rightFromText="180" w:vertAnchor="text" w:horzAnchor="margin" w:tblpY="-524"/>
        <w:tblW w:w="0" w:type="auto"/>
        <w:tblLook w:val="04A0" w:firstRow="1" w:lastRow="0" w:firstColumn="1" w:lastColumn="0" w:noHBand="0" w:noVBand="1"/>
      </w:tblPr>
      <w:tblGrid>
        <w:gridCol w:w="3549"/>
        <w:gridCol w:w="3549"/>
      </w:tblGrid>
      <w:tr w:rsidR="00E10BD8" w14:paraId="58BF8315" w14:textId="77777777" w:rsidTr="00E10BD8">
        <w:trPr>
          <w:trHeight w:val="269"/>
        </w:trPr>
        <w:tc>
          <w:tcPr>
            <w:tcW w:w="7098" w:type="dxa"/>
            <w:gridSpan w:val="2"/>
          </w:tcPr>
          <w:p w14:paraId="21371223" w14:textId="1A6195AB" w:rsidR="00E10BD8" w:rsidRDefault="00E10BD8" w:rsidP="00E10BD8">
            <w:pPr>
              <w:tabs>
                <w:tab w:val="left" w:pos="765"/>
              </w:tabs>
              <w:jc w:val="center"/>
            </w:pPr>
            <w:r>
              <w:t>One week 40 Hour Class A Tractor Trailer Refresher Course</w:t>
            </w:r>
          </w:p>
        </w:tc>
      </w:tr>
      <w:tr w:rsidR="00E10BD8" w14:paraId="02C0C337" w14:textId="77777777" w:rsidTr="00E10BD8">
        <w:trPr>
          <w:trHeight w:val="269"/>
        </w:trPr>
        <w:tc>
          <w:tcPr>
            <w:tcW w:w="3549" w:type="dxa"/>
          </w:tcPr>
          <w:p w14:paraId="4614A993" w14:textId="2124922A" w:rsidR="00E10BD8" w:rsidRDefault="00E10BD8" w:rsidP="00E10BD8">
            <w:pPr>
              <w:tabs>
                <w:tab w:val="left" w:pos="765"/>
              </w:tabs>
            </w:pPr>
            <w:r>
              <w:t>Skills Test (State Test)</w:t>
            </w:r>
          </w:p>
        </w:tc>
        <w:tc>
          <w:tcPr>
            <w:tcW w:w="3549" w:type="dxa"/>
          </w:tcPr>
          <w:p w14:paraId="21BA4A4A" w14:textId="5F7AD699" w:rsidR="00E10BD8" w:rsidRDefault="00E10BD8" w:rsidP="00E10BD8">
            <w:pPr>
              <w:tabs>
                <w:tab w:val="left" w:pos="765"/>
              </w:tabs>
            </w:pPr>
            <w:r>
              <w:t>$0.00</w:t>
            </w:r>
          </w:p>
        </w:tc>
      </w:tr>
      <w:tr w:rsidR="00E10BD8" w14:paraId="38581E3F" w14:textId="77777777" w:rsidTr="00E10BD8">
        <w:trPr>
          <w:trHeight w:val="269"/>
        </w:trPr>
        <w:tc>
          <w:tcPr>
            <w:tcW w:w="3549" w:type="dxa"/>
          </w:tcPr>
          <w:p w14:paraId="380DCFA6" w14:textId="7CB5B993" w:rsidR="00E10BD8" w:rsidRDefault="00E10BD8" w:rsidP="00E10BD8">
            <w:pPr>
              <w:tabs>
                <w:tab w:val="left" w:pos="765"/>
              </w:tabs>
            </w:pPr>
            <w:r>
              <w:t>Use of Books and Supplies</w:t>
            </w:r>
          </w:p>
        </w:tc>
        <w:tc>
          <w:tcPr>
            <w:tcW w:w="3549" w:type="dxa"/>
          </w:tcPr>
          <w:p w14:paraId="04E3F5C4" w14:textId="0BC13A98" w:rsidR="00E10BD8" w:rsidRDefault="00E10BD8" w:rsidP="00E10BD8">
            <w:pPr>
              <w:tabs>
                <w:tab w:val="left" w:pos="765"/>
              </w:tabs>
            </w:pPr>
            <w:r>
              <w:t>Included</w:t>
            </w:r>
          </w:p>
        </w:tc>
      </w:tr>
      <w:tr w:rsidR="00E10BD8" w14:paraId="70B7BA96" w14:textId="77777777" w:rsidTr="00E10BD8">
        <w:trPr>
          <w:trHeight w:val="269"/>
        </w:trPr>
        <w:tc>
          <w:tcPr>
            <w:tcW w:w="3549" w:type="dxa"/>
          </w:tcPr>
          <w:p w14:paraId="278D19A6" w14:textId="612530C2" w:rsidR="00E10BD8" w:rsidRDefault="00E10BD8" w:rsidP="00E10BD8">
            <w:pPr>
              <w:tabs>
                <w:tab w:val="left" w:pos="765"/>
              </w:tabs>
            </w:pPr>
            <w:r>
              <w:t>Tuition</w:t>
            </w:r>
          </w:p>
        </w:tc>
        <w:tc>
          <w:tcPr>
            <w:tcW w:w="3549" w:type="dxa"/>
          </w:tcPr>
          <w:p w14:paraId="6B1DC912" w14:textId="77777777" w:rsidR="00E10BD8" w:rsidRDefault="00E10BD8" w:rsidP="00E10BD8">
            <w:pPr>
              <w:tabs>
                <w:tab w:val="left" w:pos="765"/>
              </w:tabs>
            </w:pPr>
            <w:r>
              <w:t>$1,750.00</w:t>
            </w:r>
          </w:p>
        </w:tc>
      </w:tr>
      <w:tr w:rsidR="00E10BD8" w14:paraId="568773C7" w14:textId="77777777" w:rsidTr="00E10BD8">
        <w:trPr>
          <w:trHeight w:val="269"/>
        </w:trPr>
        <w:tc>
          <w:tcPr>
            <w:tcW w:w="3549" w:type="dxa"/>
          </w:tcPr>
          <w:p w14:paraId="537E00DB" w14:textId="77777777" w:rsidR="00E10BD8" w:rsidRDefault="00E10BD8" w:rsidP="00E10BD8">
            <w:pPr>
              <w:tabs>
                <w:tab w:val="left" w:pos="765"/>
              </w:tabs>
            </w:pPr>
            <w:r>
              <w:t>Total Cost</w:t>
            </w:r>
          </w:p>
        </w:tc>
        <w:tc>
          <w:tcPr>
            <w:tcW w:w="3549" w:type="dxa"/>
          </w:tcPr>
          <w:p w14:paraId="23F3AED9" w14:textId="2022D259" w:rsidR="00E10BD8" w:rsidRDefault="00E10BD8" w:rsidP="00E10BD8">
            <w:pPr>
              <w:tabs>
                <w:tab w:val="left" w:pos="765"/>
              </w:tabs>
            </w:pPr>
            <w:r>
              <w:t>$1,750.00</w:t>
            </w:r>
          </w:p>
        </w:tc>
      </w:tr>
    </w:tbl>
    <w:p w14:paraId="68C239DB" w14:textId="058EFFD7" w:rsidR="003D1CA1" w:rsidRDefault="003D1CA1" w:rsidP="0060580D">
      <w:pPr>
        <w:tabs>
          <w:tab w:val="left" w:pos="765"/>
        </w:tabs>
      </w:pPr>
    </w:p>
    <w:p w14:paraId="1C86B696" w14:textId="0FB0CAE5" w:rsidR="000344FA" w:rsidRDefault="000344FA" w:rsidP="0060580D">
      <w:pPr>
        <w:tabs>
          <w:tab w:val="left" w:pos="765"/>
        </w:tabs>
      </w:pPr>
    </w:p>
    <w:p w14:paraId="1CB5F04C" w14:textId="6B008D8B" w:rsidR="00E10BD8" w:rsidRDefault="00E10BD8" w:rsidP="00DA1287">
      <w:pPr>
        <w:tabs>
          <w:tab w:val="left" w:pos="765"/>
        </w:tabs>
      </w:pPr>
    </w:p>
    <w:p w14:paraId="77BED50F" w14:textId="0D74B131" w:rsidR="00E10BD8" w:rsidRDefault="00E10BD8" w:rsidP="00DA1287">
      <w:pPr>
        <w:tabs>
          <w:tab w:val="left" w:pos="765"/>
        </w:tabs>
      </w:pPr>
    </w:p>
    <w:p w14:paraId="772F94B3" w14:textId="45E6ADC5" w:rsidR="0060580D" w:rsidRDefault="0060580D" w:rsidP="00DA1287">
      <w:pPr>
        <w:tabs>
          <w:tab w:val="left" w:pos="765"/>
        </w:tabs>
      </w:pPr>
      <w:r>
        <w:t>Use of all necessary books and supplies, including handouts is included in the cost of tuition.</w:t>
      </w:r>
      <w:r w:rsidR="00407159">
        <w:br/>
      </w:r>
      <w:r>
        <w:lastRenderedPageBreak/>
        <w:t xml:space="preserve">Textbooks are for the use of the </w:t>
      </w:r>
      <w:r w:rsidR="00CB1108">
        <w:t>student but</w:t>
      </w:r>
      <w:r>
        <w:t xml:space="preserve"> remain the property of the school. All tuition and fees are payable prior to, or on the first day of class.</w:t>
      </w:r>
      <w:r w:rsidR="00DA1287">
        <w:t xml:space="preserve">  </w:t>
      </w:r>
      <w:r>
        <w:t xml:space="preserve">Skills testing is administered by a </w:t>
      </w:r>
      <w:r w:rsidR="00DA1287">
        <w:t>third-party</w:t>
      </w:r>
      <w:r>
        <w:t xml:space="preserve"> tester licensed under the state of residency of the student.</w:t>
      </w:r>
    </w:p>
    <w:p w14:paraId="79A741D9" w14:textId="0BDC8817" w:rsidR="00DA1287" w:rsidRDefault="00DA1287" w:rsidP="0060580D"/>
    <w:p w14:paraId="2EEA3704" w14:textId="5A56585E" w:rsidR="0060580D" w:rsidRDefault="0060580D" w:rsidP="0060580D">
      <w:r>
        <w:t xml:space="preserve">The training programs do qualify for various financial assistance programs. Students who may be paying the tuition through a private or public financial institution must </w:t>
      </w:r>
      <w:proofErr w:type="gramStart"/>
      <w:r>
        <w:t>make arrangements</w:t>
      </w:r>
      <w:proofErr w:type="gramEnd"/>
      <w:r>
        <w:t xml:space="preserve"> with the lender to have the monies at the beginning of the course.  Tuition and fees are due and payable when the student starts the class.</w:t>
      </w:r>
    </w:p>
    <w:p w14:paraId="15129738" w14:textId="5A5B5BE0" w:rsidR="003D1CA1" w:rsidRPr="00DA1287" w:rsidRDefault="003D1CA1" w:rsidP="0060580D"/>
    <w:p w14:paraId="6A4D6DEA" w14:textId="652F4316" w:rsidR="0060580D" w:rsidRPr="009742E8" w:rsidRDefault="0060580D" w:rsidP="0060580D">
      <w:pPr>
        <w:rPr>
          <w:u w:val="single"/>
        </w:rPr>
      </w:pPr>
      <w:r>
        <w:rPr>
          <w:u w:val="single"/>
        </w:rPr>
        <w:t>Additional Costs.</w:t>
      </w:r>
    </w:p>
    <w:p w14:paraId="10A2734F" w14:textId="2D0FF304" w:rsidR="0060580D" w:rsidRPr="00C617DE" w:rsidRDefault="0060580D" w:rsidP="00C617DE">
      <w:r>
        <w:t xml:space="preserve">Students are responsible for </w:t>
      </w:r>
      <w:proofErr w:type="gramStart"/>
      <w:r>
        <w:t>making arrangements</w:t>
      </w:r>
      <w:proofErr w:type="gramEnd"/>
      <w:r>
        <w:t xml:space="preserve"> for room and board, if necessary, while attending the course. The School will make a tractor-trailer unit available for Michigan and Wisconsin testing sites selected by the School, </w:t>
      </w:r>
      <w:proofErr w:type="gramStart"/>
      <w:r>
        <w:t>for the purpose of</w:t>
      </w:r>
      <w:proofErr w:type="gramEnd"/>
      <w:r>
        <w:t xml:space="preserve"> taking the road test for the CDL license. Students wishing to take the test in other states will be responsible for making their own arrangements for the testing and a tractor-trailer to use for the actual road test.</w:t>
      </w:r>
    </w:p>
    <w:p w14:paraId="432E6A0D" w14:textId="50CFF9C8" w:rsidR="0060580D" w:rsidRDefault="0060580D" w:rsidP="0060580D">
      <w:pPr>
        <w:keepNext/>
        <w:rPr>
          <w:u w:val="single"/>
        </w:rPr>
      </w:pPr>
      <w:r>
        <w:rPr>
          <w:u w:val="single"/>
        </w:rPr>
        <w:t xml:space="preserve">Student Services </w:t>
      </w:r>
    </w:p>
    <w:p w14:paraId="66A75215" w14:textId="2CFCFF34" w:rsidR="0060580D" w:rsidRDefault="0060580D" w:rsidP="0060580D">
      <w:r>
        <w:t>Though the school does not have any institutional housing available, the admissions staff will assist the student in arranging any necessary housing. Every reasonable effort is made to help reduce the expenses for the students. Reference materials, supplement texts and other related materials pertaining to the course and program are available to the student. All students have access to these materials, which may be checked out upon request.</w:t>
      </w:r>
    </w:p>
    <w:p w14:paraId="3C04D5E8" w14:textId="44004392" w:rsidR="0060580D" w:rsidRDefault="0060580D" w:rsidP="0060580D">
      <w:pPr>
        <w:keepNext/>
      </w:pPr>
    </w:p>
    <w:p w14:paraId="208EFCCD" w14:textId="77777777" w:rsidR="0060580D" w:rsidRPr="009742E8" w:rsidRDefault="0060580D" w:rsidP="0060580D">
      <w:pPr>
        <w:keepNext/>
        <w:rPr>
          <w:u w:val="single"/>
        </w:rPr>
      </w:pPr>
      <w:r>
        <w:rPr>
          <w:u w:val="single"/>
        </w:rPr>
        <w:t>Student Records</w:t>
      </w:r>
    </w:p>
    <w:p w14:paraId="2884FDF2" w14:textId="2D9ED5A5" w:rsidR="0060580D" w:rsidRDefault="0060580D" w:rsidP="0060580D">
      <w:pPr>
        <w:tabs>
          <w:tab w:val="left" w:pos="6720"/>
        </w:tabs>
      </w:pPr>
      <w:r>
        <w:t>The School maintains a permanent record for each student. The permanent records are confidential and only such agencies and individuals authorized by law are allowed access without written permission of the student. The school maintains these records for a period of seven (7) years. Students may review their permanent record upon reasonable written request to the School Director. All such requests will be scheduled during regular school hours under appropriate supervision.</w:t>
      </w:r>
    </w:p>
    <w:p w14:paraId="110EEC9B" w14:textId="14BC8744" w:rsidR="0060580D" w:rsidRDefault="0060580D" w:rsidP="0060580D">
      <w:pPr>
        <w:tabs>
          <w:tab w:val="left" w:pos="6720"/>
        </w:tabs>
      </w:pPr>
    </w:p>
    <w:p w14:paraId="0497B8EC" w14:textId="7EFB4649" w:rsidR="0060580D" w:rsidRDefault="0060580D" w:rsidP="0060580D">
      <w:pPr>
        <w:tabs>
          <w:tab w:val="left" w:pos="6720"/>
        </w:tabs>
      </w:pPr>
      <w:r>
        <w:t>A complete record of each student’s attendance and grades are maintained on th</w:t>
      </w:r>
      <w:r w:rsidR="00CB1108">
        <w:t>eir</w:t>
      </w:r>
      <w:r>
        <w:t xml:space="preserve"> permanent records. A signed and dated photocopy of these forms represents an official transcript. One official transcript will be provided free of charge to the student. Students who have not satisfied their financial obligation to the school are not eligible to receive a transcript.</w:t>
      </w:r>
    </w:p>
    <w:p w14:paraId="06C8CE9C" w14:textId="1769BF00" w:rsidR="0060580D" w:rsidRDefault="00950287" w:rsidP="0060580D">
      <w:pPr>
        <w:keepNext/>
        <w:tabs>
          <w:tab w:val="left" w:pos="6720"/>
        </w:tabs>
        <w:rPr>
          <w:u w:val="single"/>
        </w:rPr>
      </w:pPr>
      <w:r>
        <w:rPr>
          <w:u w:val="single"/>
        </w:rPr>
        <w:br/>
      </w:r>
      <w:r w:rsidR="0060580D">
        <w:rPr>
          <w:u w:val="single"/>
        </w:rPr>
        <w:t>Attendance</w:t>
      </w:r>
    </w:p>
    <w:p w14:paraId="60AADD7C" w14:textId="094496B3" w:rsidR="0060580D" w:rsidRDefault="0060580D" w:rsidP="0060580D">
      <w:pPr>
        <w:tabs>
          <w:tab w:val="left" w:pos="6720"/>
        </w:tabs>
      </w:pPr>
      <w:r>
        <w:t xml:space="preserve">Attendance is mandatory as part of the course requirements. Students are expected to attend all scheduled </w:t>
      </w:r>
      <w:r w:rsidR="00D4468A">
        <w:t>i</w:t>
      </w:r>
      <w:r>
        <w:t>nstructional hours. Please note no classes are held on the following holidays: New Year’s Day, Easter, Memorial Day, Independence Day, Labor Day, Thanksgiving, or Christmas.</w:t>
      </w:r>
    </w:p>
    <w:p w14:paraId="15FFBB56" w14:textId="7226E438" w:rsidR="0060580D" w:rsidRDefault="0060580D" w:rsidP="0060580D">
      <w:pPr>
        <w:tabs>
          <w:tab w:val="left" w:pos="6720"/>
        </w:tabs>
      </w:pPr>
      <w:r>
        <w:t>The instructio</w:t>
      </w:r>
      <w:r w:rsidR="00463882">
        <w:t>nal day is from 8:00am to 4:30pm</w:t>
      </w:r>
      <w:r>
        <w:t>. Breaks are not to exc</w:t>
      </w:r>
      <w:r w:rsidR="00463882">
        <w:t>eed 10 minutes per hour with</w:t>
      </w:r>
      <w:r>
        <w:t xml:space="preserve"> </w:t>
      </w:r>
      <w:r w:rsidR="00463882">
        <w:t>30 minutes</w:t>
      </w:r>
      <w:r>
        <w:t xml:space="preserve"> for lunch.</w:t>
      </w:r>
    </w:p>
    <w:p w14:paraId="5E0A6171" w14:textId="2B0A1DB2" w:rsidR="003010B1" w:rsidRDefault="003010B1" w:rsidP="003010B1">
      <w:pPr>
        <w:tabs>
          <w:tab w:val="left" w:pos="810"/>
          <w:tab w:val="left" w:pos="6720"/>
        </w:tabs>
      </w:pPr>
    </w:p>
    <w:p w14:paraId="58628C13" w14:textId="7A4D94E1" w:rsidR="0060580D" w:rsidRDefault="0060580D" w:rsidP="003010B1">
      <w:pPr>
        <w:tabs>
          <w:tab w:val="left" w:pos="810"/>
          <w:tab w:val="left" w:pos="6720"/>
        </w:tabs>
      </w:pPr>
      <w:r w:rsidRPr="00DD41AA">
        <w:rPr>
          <w:u w:val="single"/>
        </w:rPr>
        <w:t>Tardiness</w:t>
      </w:r>
      <w:r>
        <w:t xml:space="preserve"> </w:t>
      </w:r>
    </w:p>
    <w:p w14:paraId="27CDEBDB" w14:textId="3DA544EB" w:rsidR="0060580D" w:rsidRPr="0007187F" w:rsidRDefault="0060580D" w:rsidP="0060580D">
      <w:pPr>
        <w:tabs>
          <w:tab w:val="left" w:pos="810"/>
          <w:tab w:val="left" w:pos="6720"/>
        </w:tabs>
      </w:pPr>
      <w:r>
        <w:t xml:space="preserve">Tardiness or the incident of arriving late or leaving early shall be recorded in the student’s record and accumulated as hours/days absent. Punctuality and time management are traits that the </w:t>
      </w:r>
      <w:r w:rsidR="00C617DE">
        <w:t>p</w:t>
      </w:r>
      <w:r>
        <w:t xml:space="preserve">rofessional truck driver must possess. Three recorded incidents of tardiness shall be considered as one (1) day absence.                                                                                                                                 </w:t>
      </w:r>
      <w:r w:rsidRPr="00DD41AA">
        <w:rPr>
          <w:u w:val="single"/>
        </w:rPr>
        <w:lastRenderedPageBreak/>
        <w:t>Absences</w:t>
      </w:r>
    </w:p>
    <w:p w14:paraId="21DDF485" w14:textId="37E14D22" w:rsidR="0060580D" w:rsidRDefault="0060580D" w:rsidP="0060580D">
      <w:pPr>
        <w:tabs>
          <w:tab w:val="left" w:pos="6720"/>
        </w:tabs>
      </w:pPr>
      <w:r>
        <w:t>Cumulative ab</w:t>
      </w:r>
      <w:r w:rsidR="00282AA4">
        <w:t>sences of more than two days (16</w:t>
      </w:r>
      <w:r>
        <w:t xml:space="preserve"> instructional hours) may result in termination, since such interruption may prevent the student from mastering the competencies essential to the course of study.</w:t>
      </w:r>
    </w:p>
    <w:p w14:paraId="2FFAB374" w14:textId="698D962F" w:rsidR="003010B1" w:rsidRDefault="003010B1" w:rsidP="0060580D">
      <w:pPr>
        <w:tabs>
          <w:tab w:val="left" w:pos="6720"/>
        </w:tabs>
        <w:rPr>
          <w:u w:val="single"/>
        </w:rPr>
      </w:pPr>
    </w:p>
    <w:p w14:paraId="2E47BF1B" w14:textId="758BD1B5" w:rsidR="0060580D" w:rsidRDefault="0060580D" w:rsidP="0060580D">
      <w:pPr>
        <w:tabs>
          <w:tab w:val="left" w:pos="6720"/>
        </w:tabs>
      </w:pPr>
      <w:r w:rsidRPr="00AB397E">
        <w:rPr>
          <w:u w:val="single"/>
        </w:rPr>
        <w:t>Leave of Absence</w:t>
      </w:r>
    </w:p>
    <w:p w14:paraId="50C973ED" w14:textId="77777777" w:rsidR="00C617DE" w:rsidRDefault="0060580D" w:rsidP="0060580D">
      <w:pPr>
        <w:tabs>
          <w:tab w:val="left" w:pos="6720"/>
        </w:tabs>
      </w:pPr>
      <w:r w:rsidRPr="00DD41AA">
        <w:t>The</w:t>
      </w:r>
      <w:r>
        <w:t xml:space="preserve"> school realizes that extenuating circumstances may arise where it would not be advantageous for the student to maintain enrollment. In such cases, upon written request and at the School Director’s discretion, a leave of absence may be granted. A leave of absence indicated that the student sincerely intends to resume his/ her vocation. The student who is granted a leave of absence will be terminated from the School if the student does not enroll at the start of the next class or on the predetermine date scheduled by the Student and the School Director. A student will be granted only one (1) leave of absence.</w:t>
      </w:r>
      <w:r>
        <w:br/>
      </w:r>
    </w:p>
    <w:p w14:paraId="117B443B" w14:textId="45726640" w:rsidR="0060580D" w:rsidRPr="00061013" w:rsidRDefault="0060580D" w:rsidP="0060580D">
      <w:pPr>
        <w:tabs>
          <w:tab w:val="left" w:pos="6720"/>
        </w:tabs>
      </w:pPr>
      <w:r>
        <w:rPr>
          <w:u w:val="single"/>
        </w:rPr>
        <w:t>Withdrawal a</w:t>
      </w:r>
      <w:r w:rsidRPr="007C1E2C">
        <w:rPr>
          <w:u w:val="single"/>
        </w:rPr>
        <w:t>nd Re-Entry</w:t>
      </w:r>
    </w:p>
    <w:p w14:paraId="40F5419B" w14:textId="77C1C7F9" w:rsidR="0060580D" w:rsidRDefault="0060580D" w:rsidP="0060580D">
      <w:pPr>
        <w:tabs>
          <w:tab w:val="left" w:pos="6720"/>
        </w:tabs>
      </w:pPr>
      <w:r>
        <w:t xml:space="preserve">The School Director may allow a student to voluntarily withdraw from a class and re-enter </w:t>
      </w:r>
      <w:proofErr w:type="gramStart"/>
      <w:r>
        <w:t>at a later date</w:t>
      </w:r>
      <w:proofErr w:type="gramEnd"/>
      <w:r>
        <w:t xml:space="preserve"> that may not interfere with the students training and is acceptable to both the student and the school. Students terminated may be allowed (depending upon the reason for termination) to re-enter, at the School Director’s discretion, without losing any credit from prior training only one (1) time at a future date determined by the School Director, but no earlier than 30 days from the student’s last day of attendance.</w:t>
      </w:r>
    </w:p>
    <w:p w14:paraId="1BE2BDAA" w14:textId="638E61C1" w:rsidR="0060580D" w:rsidRDefault="0060580D" w:rsidP="0060580D">
      <w:pPr>
        <w:tabs>
          <w:tab w:val="left" w:pos="6720"/>
        </w:tabs>
      </w:pPr>
      <w:r>
        <w:t xml:space="preserve">        </w:t>
      </w:r>
    </w:p>
    <w:p w14:paraId="6492DAE1" w14:textId="01C00C6C" w:rsidR="0060580D" w:rsidRDefault="0060580D" w:rsidP="0060580D">
      <w:pPr>
        <w:tabs>
          <w:tab w:val="left" w:pos="6720"/>
        </w:tabs>
      </w:pPr>
      <w:r w:rsidRPr="00DD41AA">
        <w:rPr>
          <w:u w:val="single"/>
        </w:rPr>
        <w:t>Make-up Work</w:t>
      </w:r>
      <w:r>
        <w:t xml:space="preserve"> </w:t>
      </w:r>
    </w:p>
    <w:p w14:paraId="70E3C573" w14:textId="69F974AF" w:rsidR="0060580D" w:rsidRPr="000743CF" w:rsidRDefault="0060580D" w:rsidP="0060580D">
      <w:pPr>
        <w:keepNext/>
        <w:tabs>
          <w:tab w:val="left" w:pos="6720"/>
        </w:tabs>
        <w:rPr>
          <w:u w:val="single"/>
        </w:rPr>
      </w:pPr>
      <w:r>
        <w:t>Any missed work must be completed by the end of the next instructional week.</w:t>
      </w:r>
      <w:r>
        <w:br/>
      </w:r>
      <w:r w:rsidR="00950287">
        <w:rPr>
          <w:u w:val="single"/>
        </w:rPr>
        <w:br/>
      </w:r>
      <w:r>
        <w:rPr>
          <w:u w:val="single"/>
        </w:rPr>
        <w:t>Student Conduct</w:t>
      </w:r>
    </w:p>
    <w:p w14:paraId="6D1AB334" w14:textId="005C3F86" w:rsidR="0060580D" w:rsidRDefault="0060580D" w:rsidP="0060580D">
      <w:pPr>
        <w:tabs>
          <w:tab w:val="left" w:pos="6720"/>
        </w:tabs>
      </w:pPr>
      <w:r>
        <w:t>Students shall</w:t>
      </w:r>
      <w:r w:rsidR="00950287">
        <w:t>,</w:t>
      </w:r>
      <w:r>
        <w:t xml:space="preserve"> </w:t>
      </w:r>
      <w:proofErr w:type="gramStart"/>
      <w:r>
        <w:t>at all times</w:t>
      </w:r>
      <w:proofErr w:type="gramEnd"/>
      <w:r>
        <w:t>, conduct themselves in an exemplary manner in and out of school. Midwest T</w:t>
      </w:r>
      <w:r w:rsidR="00C617DE">
        <w:t>ruck Driving School</w:t>
      </w:r>
      <w:r>
        <w:t xml:space="preserve"> is committed to the standard of professionalism required by employers in the industry and expects the same commitment from the students who are preparing for a career in the industry. As such, students will be terminated for any of the following incidents:</w:t>
      </w:r>
    </w:p>
    <w:p w14:paraId="3459B76B" w14:textId="0C371EA6" w:rsidR="0060580D" w:rsidRDefault="0060580D" w:rsidP="0060580D">
      <w:pPr>
        <w:tabs>
          <w:tab w:val="left" w:pos="6720"/>
        </w:tabs>
      </w:pPr>
    </w:p>
    <w:p w14:paraId="70DE6281" w14:textId="4FB76F26" w:rsidR="0060580D" w:rsidRDefault="0060580D" w:rsidP="0060580D">
      <w:pPr>
        <w:pStyle w:val="ListParagraph"/>
        <w:numPr>
          <w:ilvl w:val="0"/>
          <w:numId w:val="1"/>
        </w:numPr>
        <w:tabs>
          <w:tab w:val="left" w:pos="720"/>
          <w:tab w:val="left" w:pos="6720"/>
        </w:tabs>
      </w:pPr>
      <w:r>
        <w:t>Being under the influence of, or in possession of intoxicating beverages or illegal drugs of any kind while on School property or in or around School equipment or during any portion of the training period.</w:t>
      </w:r>
    </w:p>
    <w:p w14:paraId="1E75D884" w14:textId="5E6CF3E3" w:rsidR="0060580D" w:rsidRDefault="0060580D" w:rsidP="0060580D">
      <w:pPr>
        <w:pStyle w:val="ListParagraph"/>
        <w:numPr>
          <w:ilvl w:val="0"/>
          <w:numId w:val="1"/>
        </w:numPr>
        <w:tabs>
          <w:tab w:val="left" w:pos="720"/>
          <w:tab w:val="left" w:pos="6720"/>
        </w:tabs>
      </w:pPr>
      <w:r>
        <w:t>Unsafe behavior or operation or equipment abuse.</w:t>
      </w:r>
    </w:p>
    <w:p w14:paraId="29FFF7ED" w14:textId="4F0FF9E6" w:rsidR="0060580D" w:rsidRDefault="0060580D" w:rsidP="0060580D">
      <w:pPr>
        <w:pStyle w:val="ListParagraph"/>
        <w:numPr>
          <w:ilvl w:val="0"/>
          <w:numId w:val="1"/>
        </w:numPr>
        <w:tabs>
          <w:tab w:val="left" w:pos="720"/>
          <w:tab w:val="left" w:pos="6720"/>
        </w:tabs>
      </w:pPr>
      <w:r>
        <w:t>Possession of weapons, theft or stealing, fighting, vandalism, excessive absenteeism, failure to complete make-up work.</w:t>
      </w:r>
    </w:p>
    <w:p w14:paraId="5BD70CDF" w14:textId="6236B1A4" w:rsidR="0060580D" w:rsidRDefault="0060580D" w:rsidP="0060580D">
      <w:pPr>
        <w:pStyle w:val="ListParagraph"/>
        <w:numPr>
          <w:ilvl w:val="0"/>
          <w:numId w:val="1"/>
        </w:numPr>
        <w:tabs>
          <w:tab w:val="left" w:pos="720"/>
          <w:tab w:val="left" w:pos="6720"/>
        </w:tabs>
      </w:pPr>
      <w:r>
        <w:t>Falsification of any of the School’s admission paperwork or applications for employment or applications for driver’s license or permits.</w:t>
      </w:r>
    </w:p>
    <w:p w14:paraId="6415B5AE" w14:textId="770EA2E0" w:rsidR="0060580D" w:rsidRDefault="0060580D" w:rsidP="0060580D">
      <w:pPr>
        <w:tabs>
          <w:tab w:val="left" w:pos="6720"/>
        </w:tabs>
      </w:pPr>
    </w:p>
    <w:p w14:paraId="2FE7B8EA" w14:textId="266F9262" w:rsidR="0060580D" w:rsidRDefault="0060580D" w:rsidP="0060580D">
      <w:pPr>
        <w:tabs>
          <w:tab w:val="left" w:pos="6720"/>
        </w:tabs>
      </w:pPr>
      <w:r>
        <w:t xml:space="preserve">The school is not responsible for injury or property damage incurred by a student </w:t>
      </w:r>
      <w:proofErr w:type="gramStart"/>
      <w:r>
        <w:t>as a result of</w:t>
      </w:r>
      <w:proofErr w:type="gramEnd"/>
      <w:r>
        <w:t xml:space="preserve"> the student’s own negligence, unsafe behavior, or other misbehavior or failure to strictly adhere to the schools’ policies and procedures.</w:t>
      </w:r>
    </w:p>
    <w:p w14:paraId="67ADC7A4" w14:textId="65796697" w:rsidR="0060580D" w:rsidRDefault="0060580D" w:rsidP="0060580D">
      <w:pPr>
        <w:tabs>
          <w:tab w:val="left" w:pos="6720"/>
        </w:tabs>
      </w:pPr>
    </w:p>
    <w:p w14:paraId="10D0C83B" w14:textId="22F8E77F" w:rsidR="0060580D" w:rsidRPr="00DD41AA" w:rsidRDefault="00407159" w:rsidP="0060580D">
      <w:pPr>
        <w:keepNext/>
        <w:tabs>
          <w:tab w:val="left" w:pos="6720"/>
        </w:tabs>
        <w:rPr>
          <w:u w:val="single"/>
        </w:rPr>
      </w:pPr>
      <w:r>
        <w:rPr>
          <w:u w:val="single"/>
        </w:rPr>
        <w:br/>
      </w:r>
      <w:r w:rsidR="0060580D" w:rsidRPr="00DD41AA">
        <w:rPr>
          <w:u w:val="single"/>
        </w:rPr>
        <w:lastRenderedPageBreak/>
        <w:t xml:space="preserve">Student Grievance / Complaints </w:t>
      </w:r>
    </w:p>
    <w:p w14:paraId="766B8878" w14:textId="391D1DE0" w:rsidR="0060580D" w:rsidRDefault="0060580D" w:rsidP="003010B1">
      <w:pPr>
        <w:tabs>
          <w:tab w:val="left" w:pos="6720"/>
        </w:tabs>
      </w:pPr>
      <w:r>
        <w:t xml:space="preserve">Student grievances / complaints will be referred to the School Director. Any grievances or complaints that cannot be resolved by the </w:t>
      </w:r>
      <w:r w:rsidR="00C617DE">
        <w:t>S</w:t>
      </w:r>
      <w:r>
        <w:t>chool Director, may be addressed to the President of the school. Complaints regarding training standards/methods, that conflict with published curriculum standards can be addressed with the Educational Approval Board. Wisconsin Students (608-266-3185) Michigan Students (517-241-6860).</w:t>
      </w:r>
    </w:p>
    <w:p w14:paraId="3C4D1E23" w14:textId="7896CE72" w:rsidR="003010B1" w:rsidRPr="003010B1" w:rsidRDefault="003010B1" w:rsidP="003010B1">
      <w:pPr>
        <w:tabs>
          <w:tab w:val="left" w:pos="6720"/>
        </w:tabs>
      </w:pPr>
    </w:p>
    <w:p w14:paraId="165F6DEA" w14:textId="09DAC35C" w:rsidR="0060580D" w:rsidRDefault="0060580D" w:rsidP="0060580D">
      <w:pPr>
        <w:keepNext/>
        <w:tabs>
          <w:tab w:val="left" w:pos="6720"/>
        </w:tabs>
        <w:rPr>
          <w:u w:val="single"/>
        </w:rPr>
      </w:pPr>
      <w:r>
        <w:rPr>
          <w:u w:val="single"/>
        </w:rPr>
        <w:t>Grading System</w:t>
      </w:r>
    </w:p>
    <w:p w14:paraId="6BC31B06" w14:textId="5B711A4C" w:rsidR="0060580D" w:rsidRDefault="0060580D" w:rsidP="0060580D">
      <w:pPr>
        <w:tabs>
          <w:tab w:val="left" w:pos="6720"/>
        </w:tabs>
      </w:pPr>
      <w:r>
        <w:t xml:space="preserve">The students’ progress is constantly monitored and evaluated against the school’s performance standards and must maintain a cumulative grade average of at least 75% or better in each module (classroom, range and road) of instruction and pass all tests and examinations administered. Monitoring is performed </w:t>
      </w:r>
      <w:proofErr w:type="gramStart"/>
      <w:r>
        <w:t>through the use of</w:t>
      </w:r>
      <w:proofErr w:type="gramEnd"/>
      <w:r>
        <w:t xml:space="preserve"> written tests, instructor evaluation of range maneuvers, vehicle inspections and road training. Students must achieve a 75% or higher grade to pass.  Any score under 75% will be a failing grade. A student </w:t>
      </w:r>
      <w:proofErr w:type="gramStart"/>
      <w:r>
        <w:t>is allowed to</w:t>
      </w:r>
      <w:proofErr w:type="gramEnd"/>
      <w:r>
        <w:t xml:space="preserve"> retake tests/examinations one (1) time. The grade achieved in the last examination will be the grade credited.</w:t>
      </w:r>
    </w:p>
    <w:p w14:paraId="6C8883C8" w14:textId="41D5B23A" w:rsidR="003B1D5C" w:rsidRDefault="003B1D5C" w:rsidP="0060580D">
      <w:pPr>
        <w:tabs>
          <w:tab w:val="left" w:pos="6720"/>
        </w:tabs>
      </w:pPr>
      <w:r>
        <w:t>The grading system is as follows:</w:t>
      </w:r>
    </w:p>
    <w:tbl>
      <w:tblPr>
        <w:tblStyle w:val="TableGrid"/>
        <w:tblpPr w:leftFromText="180" w:rightFromText="180" w:vertAnchor="text" w:horzAnchor="page" w:tblpX="1450" w:tblpY="114"/>
        <w:tblW w:w="0" w:type="auto"/>
        <w:tblLook w:val="04A0" w:firstRow="1" w:lastRow="0" w:firstColumn="1" w:lastColumn="0" w:noHBand="0" w:noVBand="1"/>
      </w:tblPr>
      <w:tblGrid>
        <w:gridCol w:w="3116"/>
        <w:gridCol w:w="3117"/>
        <w:gridCol w:w="3117"/>
      </w:tblGrid>
      <w:tr w:rsidR="00F15B97" w14:paraId="343A182B" w14:textId="77777777" w:rsidTr="00F15B97">
        <w:tc>
          <w:tcPr>
            <w:tcW w:w="3116" w:type="dxa"/>
          </w:tcPr>
          <w:p w14:paraId="7B253AC7" w14:textId="28DF479C" w:rsidR="00F15B97" w:rsidRPr="00F15B97" w:rsidRDefault="00F15B97" w:rsidP="00F15B97">
            <w:pPr>
              <w:tabs>
                <w:tab w:val="left" w:pos="6720"/>
              </w:tabs>
              <w:jc w:val="center"/>
            </w:pPr>
            <w:r w:rsidRPr="00F15B97">
              <w:t>GRADE LEVEL</w:t>
            </w:r>
          </w:p>
        </w:tc>
        <w:tc>
          <w:tcPr>
            <w:tcW w:w="3117" w:type="dxa"/>
          </w:tcPr>
          <w:p w14:paraId="5E4CE578" w14:textId="350708CB" w:rsidR="00F15B97" w:rsidRPr="00F15B97" w:rsidRDefault="00F15B97" w:rsidP="00F15B97">
            <w:pPr>
              <w:tabs>
                <w:tab w:val="left" w:pos="6720"/>
              </w:tabs>
              <w:jc w:val="center"/>
            </w:pPr>
            <w:r w:rsidRPr="00F15B97">
              <w:t>PERFROMANCE DEFINITION</w:t>
            </w:r>
          </w:p>
        </w:tc>
        <w:tc>
          <w:tcPr>
            <w:tcW w:w="3117" w:type="dxa"/>
          </w:tcPr>
          <w:p w14:paraId="470C0C21" w14:textId="3F5F24CA" w:rsidR="00F15B97" w:rsidRPr="00F15B97" w:rsidRDefault="00F15B97" w:rsidP="00F15B97">
            <w:pPr>
              <w:tabs>
                <w:tab w:val="left" w:pos="6720"/>
              </w:tabs>
              <w:jc w:val="center"/>
            </w:pPr>
            <w:r w:rsidRPr="00F15B97">
              <w:t>GRADE POINT AVERAGE</w:t>
            </w:r>
          </w:p>
        </w:tc>
      </w:tr>
      <w:tr w:rsidR="00F15B97" w14:paraId="05054AA9" w14:textId="77777777" w:rsidTr="00F15B97">
        <w:tc>
          <w:tcPr>
            <w:tcW w:w="3116" w:type="dxa"/>
          </w:tcPr>
          <w:p w14:paraId="33BDFCB8" w14:textId="0ECF8166" w:rsidR="00F15B97" w:rsidRDefault="00F15B97" w:rsidP="00950287">
            <w:pPr>
              <w:tabs>
                <w:tab w:val="left" w:pos="6720"/>
              </w:tabs>
            </w:pPr>
            <w:r>
              <w:t>Excellent – A</w:t>
            </w:r>
          </w:p>
        </w:tc>
        <w:tc>
          <w:tcPr>
            <w:tcW w:w="3117" w:type="dxa"/>
          </w:tcPr>
          <w:p w14:paraId="1A94E32E" w14:textId="0283B40B" w:rsidR="00F15B97" w:rsidRDefault="00F15B97" w:rsidP="00F15B97">
            <w:pPr>
              <w:tabs>
                <w:tab w:val="left" w:pos="6720"/>
              </w:tabs>
              <w:jc w:val="center"/>
            </w:pPr>
            <w:r>
              <w:t>94% - 100%</w:t>
            </w:r>
          </w:p>
        </w:tc>
        <w:tc>
          <w:tcPr>
            <w:tcW w:w="3117" w:type="dxa"/>
          </w:tcPr>
          <w:p w14:paraId="5CDC285C" w14:textId="199546C8" w:rsidR="00F15B97" w:rsidRDefault="003B1D5C" w:rsidP="00F15B97">
            <w:pPr>
              <w:tabs>
                <w:tab w:val="left" w:pos="6720"/>
              </w:tabs>
              <w:jc w:val="center"/>
            </w:pPr>
            <w:r>
              <w:t>4</w:t>
            </w:r>
          </w:p>
        </w:tc>
      </w:tr>
      <w:tr w:rsidR="00F15B97" w14:paraId="79151501" w14:textId="77777777" w:rsidTr="00F15B97">
        <w:tc>
          <w:tcPr>
            <w:tcW w:w="3116" w:type="dxa"/>
          </w:tcPr>
          <w:p w14:paraId="370DE4D3" w14:textId="12AD5A92" w:rsidR="00F15B97" w:rsidRDefault="00F15B97" w:rsidP="00950287">
            <w:pPr>
              <w:tabs>
                <w:tab w:val="left" w:pos="6720"/>
              </w:tabs>
            </w:pPr>
            <w:r>
              <w:t xml:space="preserve">Above Satisfactory – B </w:t>
            </w:r>
          </w:p>
        </w:tc>
        <w:tc>
          <w:tcPr>
            <w:tcW w:w="3117" w:type="dxa"/>
          </w:tcPr>
          <w:p w14:paraId="2B104BAB" w14:textId="67B8990E" w:rsidR="00F15B97" w:rsidRDefault="00F15B97" w:rsidP="00F15B97">
            <w:pPr>
              <w:tabs>
                <w:tab w:val="left" w:pos="6720"/>
              </w:tabs>
              <w:jc w:val="center"/>
            </w:pPr>
            <w:r>
              <w:t>86% - 93%</w:t>
            </w:r>
          </w:p>
        </w:tc>
        <w:tc>
          <w:tcPr>
            <w:tcW w:w="3117" w:type="dxa"/>
          </w:tcPr>
          <w:p w14:paraId="2B33B0DF" w14:textId="0EC92FA4" w:rsidR="00F15B97" w:rsidRDefault="003B1D5C" w:rsidP="00F15B97">
            <w:pPr>
              <w:tabs>
                <w:tab w:val="left" w:pos="6720"/>
              </w:tabs>
              <w:jc w:val="center"/>
            </w:pPr>
            <w:r>
              <w:t>3</w:t>
            </w:r>
          </w:p>
        </w:tc>
      </w:tr>
      <w:tr w:rsidR="00F15B97" w14:paraId="686908BD" w14:textId="77777777" w:rsidTr="00F15B97">
        <w:tc>
          <w:tcPr>
            <w:tcW w:w="3116" w:type="dxa"/>
          </w:tcPr>
          <w:p w14:paraId="38D3B7D5" w14:textId="630F7982" w:rsidR="00F15B97" w:rsidRDefault="00F15B97" w:rsidP="00950287">
            <w:pPr>
              <w:tabs>
                <w:tab w:val="left" w:pos="6720"/>
              </w:tabs>
            </w:pPr>
            <w:r>
              <w:t>Satisfactory – C</w:t>
            </w:r>
          </w:p>
        </w:tc>
        <w:tc>
          <w:tcPr>
            <w:tcW w:w="3117" w:type="dxa"/>
          </w:tcPr>
          <w:p w14:paraId="2D403295" w14:textId="27FC5070" w:rsidR="00F15B97" w:rsidRDefault="00F15B97" w:rsidP="00F15B97">
            <w:pPr>
              <w:tabs>
                <w:tab w:val="left" w:pos="6720"/>
              </w:tabs>
              <w:jc w:val="center"/>
            </w:pPr>
            <w:r>
              <w:t>75% - 85%</w:t>
            </w:r>
          </w:p>
        </w:tc>
        <w:tc>
          <w:tcPr>
            <w:tcW w:w="3117" w:type="dxa"/>
          </w:tcPr>
          <w:p w14:paraId="12E14D8E" w14:textId="573556E8" w:rsidR="00F15B97" w:rsidRDefault="003B1D5C" w:rsidP="00F15B97">
            <w:pPr>
              <w:tabs>
                <w:tab w:val="left" w:pos="6720"/>
              </w:tabs>
              <w:jc w:val="center"/>
            </w:pPr>
            <w:r>
              <w:t>2</w:t>
            </w:r>
          </w:p>
        </w:tc>
      </w:tr>
      <w:tr w:rsidR="00F15B97" w14:paraId="479E319A" w14:textId="77777777" w:rsidTr="00F15B97">
        <w:tc>
          <w:tcPr>
            <w:tcW w:w="3116" w:type="dxa"/>
          </w:tcPr>
          <w:p w14:paraId="208137CB" w14:textId="12D65B83" w:rsidR="00F15B97" w:rsidRDefault="00F15B97" w:rsidP="00950287">
            <w:pPr>
              <w:tabs>
                <w:tab w:val="left" w:pos="6720"/>
              </w:tabs>
            </w:pPr>
            <w:r>
              <w:t>Unsatisfactory – D</w:t>
            </w:r>
          </w:p>
        </w:tc>
        <w:tc>
          <w:tcPr>
            <w:tcW w:w="3117" w:type="dxa"/>
          </w:tcPr>
          <w:p w14:paraId="18462743" w14:textId="2C9C77CE" w:rsidR="00F15B97" w:rsidRDefault="00F15B97" w:rsidP="00F15B97">
            <w:pPr>
              <w:tabs>
                <w:tab w:val="left" w:pos="6720"/>
              </w:tabs>
              <w:jc w:val="center"/>
            </w:pPr>
            <w:r>
              <w:t>60% - 74%</w:t>
            </w:r>
          </w:p>
        </w:tc>
        <w:tc>
          <w:tcPr>
            <w:tcW w:w="3117" w:type="dxa"/>
          </w:tcPr>
          <w:p w14:paraId="565CF7E0" w14:textId="3453E231" w:rsidR="00F15B97" w:rsidRDefault="003B1D5C" w:rsidP="00F15B97">
            <w:pPr>
              <w:tabs>
                <w:tab w:val="left" w:pos="6720"/>
              </w:tabs>
              <w:jc w:val="center"/>
            </w:pPr>
            <w:r>
              <w:t>1</w:t>
            </w:r>
          </w:p>
        </w:tc>
      </w:tr>
      <w:tr w:rsidR="00F15B97" w14:paraId="33B182B0" w14:textId="77777777" w:rsidTr="00F15B97">
        <w:tc>
          <w:tcPr>
            <w:tcW w:w="3116" w:type="dxa"/>
          </w:tcPr>
          <w:p w14:paraId="1AE1C9FF" w14:textId="4914C8D0" w:rsidR="00F15B97" w:rsidRDefault="00F15B97" w:rsidP="00950287">
            <w:pPr>
              <w:tabs>
                <w:tab w:val="left" w:pos="6720"/>
              </w:tabs>
            </w:pPr>
            <w:r>
              <w:t>Fail – F</w:t>
            </w:r>
          </w:p>
        </w:tc>
        <w:tc>
          <w:tcPr>
            <w:tcW w:w="3117" w:type="dxa"/>
          </w:tcPr>
          <w:p w14:paraId="630F0870" w14:textId="5A289347" w:rsidR="00F15B97" w:rsidRDefault="003B1D5C" w:rsidP="00F15B97">
            <w:pPr>
              <w:tabs>
                <w:tab w:val="left" w:pos="6720"/>
              </w:tabs>
              <w:jc w:val="center"/>
            </w:pPr>
            <w:r>
              <w:t>Below 59%</w:t>
            </w:r>
          </w:p>
        </w:tc>
        <w:tc>
          <w:tcPr>
            <w:tcW w:w="3117" w:type="dxa"/>
          </w:tcPr>
          <w:p w14:paraId="52C3917E" w14:textId="11193876" w:rsidR="00F15B97" w:rsidRDefault="003B1D5C" w:rsidP="00F15B97">
            <w:pPr>
              <w:tabs>
                <w:tab w:val="left" w:pos="6720"/>
              </w:tabs>
              <w:jc w:val="center"/>
            </w:pPr>
            <w:r>
              <w:t>0</w:t>
            </w:r>
          </w:p>
        </w:tc>
      </w:tr>
      <w:tr w:rsidR="00F15B97" w14:paraId="5206A649" w14:textId="77777777" w:rsidTr="003B1D5C">
        <w:trPr>
          <w:trHeight w:val="254"/>
        </w:trPr>
        <w:tc>
          <w:tcPr>
            <w:tcW w:w="3116" w:type="dxa"/>
          </w:tcPr>
          <w:p w14:paraId="3BEF73B4" w14:textId="35317D69" w:rsidR="00F15B97" w:rsidRDefault="00F15B97" w:rsidP="00950287">
            <w:pPr>
              <w:tabs>
                <w:tab w:val="left" w:pos="6720"/>
              </w:tabs>
            </w:pPr>
            <w:r>
              <w:t>Incomplete – I</w:t>
            </w:r>
          </w:p>
        </w:tc>
        <w:tc>
          <w:tcPr>
            <w:tcW w:w="3117" w:type="dxa"/>
          </w:tcPr>
          <w:p w14:paraId="6C368B17" w14:textId="377187C9" w:rsidR="00F15B97" w:rsidRDefault="003B1D5C" w:rsidP="00F15B97">
            <w:pPr>
              <w:tabs>
                <w:tab w:val="left" w:pos="6720"/>
              </w:tabs>
              <w:jc w:val="center"/>
            </w:pPr>
            <w:r>
              <w:t>Not Complete</w:t>
            </w:r>
          </w:p>
        </w:tc>
        <w:tc>
          <w:tcPr>
            <w:tcW w:w="3117" w:type="dxa"/>
          </w:tcPr>
          <w:p w14:paraId="0382F53C" w14:textId="0F97C55C" w:rsidR="00F15B97" w:rsidRDefault="003B1D5C" w:rsidP="00F15B97">
            <w:pPr>
              <w:tabs>
                <w:tab w:val="left" w:pos="6720"/>
              </w:tabs>
              <w:jc w:val="center"/>
            </w:pPr>
            <w:r>
              <w:t>0</w:t>
            </w:r>
          </w:p>
        </w:tc>
      </w:tr>
    </w:tbl>
    <w:p w14:paraId="1E367BF9" w14:textId="1574D084" w:rsidR="0060580D" w:rsidRDefault="0060580D" w:rsidP="0060580D">
      <w:pPr>
        <w:tabs>
          <w:tab w:val="left" w:pos="6720"/>
        </w:tabs>
      </w:pPr>
    </w:p>
    <w:p w14:paraId="2B3EC5BE" w14:textId="34279F18" w:rsidR="0060580D" w:rsidRDefault="0060580D" w:rsidP="0060580D">
      <w:pPr>
        <w:tabs>
          <w:tab w:val="left" w:pos="6720"/>
        </w:tabs>
      </w:pPr>
      <w:r>
        <w:t>The minimum performance standards are:</w:t>
      </w:r>
    </w:p>
    <w:p w14:paraId="2234CC0A" w14:textId="72740E02" w:rsidR="0060580D" w:rsidRDefault="0060580D" w:rsidP="0060580D">
      <w:pPr>
        <w:tabs>
          <w:tab w:val="left" w:pos="6720"/>
        </w:tabs>
      </w:pPr>
    </w:p>
    <w:p w14:paraId="5E845015" w14:textId="049995F0" w:rsidR="0060580D" w:rsidRDefault="0060580D" w:rsidP="0060580D">
      <w:pPr>
        <w:pStyle w:val="ListParagraph"/>
        <w:numPr>
          <w:ilvl w:val="0"/>
          <w:numId w:val="2"/>
        </w:numPr>
        <w:tabs>
          <w:tab w:val="left" w:pos="720"/>
          <w:tab w:val="left" w:pos="6720"/>
        </w:tabs>
      </w:pPr>
      <w:r>
        <w:t xml:space="preserve">Students must maintain a cumulative grade average of at least 75% or better in each module (classroom, range, and road) of instruction and pass all tests and examinations administered on </w:t>
      </w:r>
      <w:r w:rsidR="00C617DE">
        <w:t xml:space="preserve">a </w:t>
      </w:r>
      <w:r>
        <w:t>pass or fail basis.</w:t>
      </w:r>
    </w:p>
    <w:p w14:paraId="1501152A" w14:textId="5F50F3F5" w:rsidR="0060580D" w:rsidRDefault="0060580D" w:rsidP="0060580D">
      <w:pPr>
        <w:pStyle w:val="ListParagraph"/>
        <w:numPr>
          <w:ilvl w:val="0"/>
          <w:numId w:val="2"/>
        </w:numPr>
        <w:tabs>
          <w:tab w:val="left" w:pos="720"/>
          <w:tab w:val="left" w:pos="6720"/>
        </w:tabs>
      </w:pPr>
      <w:r>
        <w:t xml:space="preserve">Students must comply with the school’s admission, attendance, conduct, and other policies </w:t>
      </w:r>
      <w:proofErr w:type="gramStart"/>
      <w:r>
        <w:t>at all times</w:t>
      </w:r>
      <w:proofErr w:type="gramEnd"/>
      <w:r>
        <w:t xml:space="preserve"> during the course of instruction.</w:t>
      </w:r>
    </w:p>
    <w:p w14:paraId="6595B66F" w14:textId="6B63B981" w:rsidR="0060580D" w:rsidRDefault="0060580D" w:rsidP="0060580D">
      <w:pPr>
        <w:tabs>
          <w:tab w:val="left" w:pos="6720"/>
        </w:tabs>
        <w:ind w:left="360"/>
      </w:pPr>
    </w:p>
    <w:p w14:paraId="3B84B9C9" w14:textId="0FEA16C3" w:rsidR="0060580D" w:rsidRDefault="0060580D" w:rsidP="0060580D">
      <w:pPr>
        <w:keepNext/>
        <w:tabs>
          <w:tab w:val="left" w:pos="6720"/>
        </w:tabs>
        <w:rPr>
          <w:u w:val="single"/>
        </w:rPr>
      </w:pPr>
      <w:r>
        <w:rPr>
          <w:u w:val="single"/>
        </w:rPr>
        <w:t>Graduation</w:t>
      </w:r>
    </w:p>
    <w:p w14:paraId="6DD8185A" w14:textId="46B5C543" w:rsidR="0060580D" w:rsidRDefault="0060580D" w:rsidP="0060580D">
      <w:pPr>
        <w:tabs>
          <w:tab w:val="left" w:pos="6720"/>
        </w:tabs>
      </w:pPr>
      <w:r>
        <w:t xml:space="preserve">The candidate for the certificate must have successfully completed all specified requirements for the certificate and be free from all indebtedness to the school or have made satisfactory arrangements for the payment of tuition and fees.  Upon graduation, the student will receive a certificate as evidence of the student’s successful completion of the course of instruction, a Department of Transportation written test and road test </w:t>
      </w:r>
      <w:r w:rsidR="00C617DE">
        <w:t>ce</w:t>
      </w:r>
      <w:r>
        <w:t>rtification.</w:t>
      </w:r>
    </w:p>
    <w:p w14:paraId="162B27B7" w14:textId="62FEE241" w:rsidR="0060580D" w:rsidRDefault="0060580D" w:rsidP="0060580D">
      <w:pPr>
        <w:tabs>
          <w:tab w:val="left" w:pos="6720"/>
        </w:tabs>
      </w:pPr>
    </w:p>
    <w:p w14:paraId="109F4411" w14:textId="3762027C" w:rsidR="0060580D" w:rsidRDefault="0060580D" w:rsidP="0060580D">
      <w:pPr>
        <w:keepNext/>
        <w:tabs>
          <w:tab w:val="left" w:pos="6720"/>
        </w:tabs>
        <w:rPr>
          <w:u w:val="single"/>
        </w:rPr>
      </w:pPr>
      <w:r>
        <w:rPr>
          <w:u w:val="single"/>
        </w:rPr>
        <w:t>Placement &amp; Employment</w:t>
      </w:r>
    </w:p>
    <w:p w14:paraId="305B47BB" w14:textId="62313584" w:rsidR="0060580D" w:rsidRDefault="0060580D" w:rsidP="0060580D">
      <w:r>
        <w:t>Midwest Truck Driving School provides free placement and job counseling assistance and services to students and graduates. Satisfactory completion of the program course work and the development of personal qualities, in conjunction with the necessary aptitude, attitude and ability, are the first steps in the employment process.</w:t>
      </w:r>
      <w:r w:rsidR="00407159">
        <w:br/>
      </w:r>
      <w:r>
        <w:rPr>
          <w:i/>
          <w:iCs/>
        </w:rPr>
        <w:lastRenderedPageBreak/>
        <w:t>State regulations prohibit the school from guaranteeing employment or set wages</w:t>
      </w:r>
      <w:r>
        <w:t>.</w:t>
      </w:r>
    </w:p>
    <w:p w14:paraId="38DBADC5" w14:textId="52320B50" w:rsidR="0060580D" w:rsidRDefault="0060580D" w:rsidP="0060580D"/>
    <w:p w14:paraId="5EA63A6D" w14:textId="64559711" w:rsidR="0060580D" w:rsidRPr="0069261B" w:rsidRDefault="0060580D" w:rsidP="0060580D">
      <w:r>
        <w:rPr>
          <w:u w:val="single"/>
        </w:rPr>
        <w:t>Cancellation and refund policy</w:t>
      </w:r>
    </w:p>
    <w:p w14:paraId="2A1C5BF7" w14:textId="76F0AA07" w:rsidR="0060580D" w:rsidRDefault="0060580D" w:rsidP="0060580D">
      <w:r>
        <w:t xml:space="preserve">A student may cancel the enrollment agreement at any time. A written notice of withdraw is not required except during the </w:t>
      </w:r>
      <w:r w:rsidR="00296A91">
        <w:t>three-business</w:t>
      </w:r>
      <w:r>
        <w:t xml:space="preserve"> day cancellation period.</w:t>
      </w:r>
    </w:p>
    <w:p w14:paraId="5D6AFFC9" w14:textId="14DEFE5E" w:rsidR="0084716D" w:rsidRPr="00407159" w:rsidRDefault="0060580D" w:rsidP="00407159">
      <w:r>
        <w:t xml:space="preserve">A student who does not attend classes or provide an explanation for seven (7) calendar days is considered to have voluntarily terminated. The school may terminate a student for insufficient progress, nonpayment, failure to comply with rules, and other items noted in the catalog. This catalog gives specific details. </w:t>
      </w:r>
    </w:p>
    <w:p w14:paraId="7AB0EA90" w14:textId="26EE9916" w:rsidR="0060580D" w:rsidRDefault="0084716D" w:rsidP="0060580D">
      <w:pPr>
        <w:keepNext/>
        <w:rPr>
          <w:u w:val="single"/>
        </w:rPr>
      </w:pPr>
      <w:r>
        <w:rPr>
          <w:u w:val="single"/>
        </w:rPr>
        <w:br/>
      </w:r>
      <w:r w:rsidR="0060580D">
        <w:rPr>
          <w:u w:val="single"/>
        </w:rPr>
        <w:t>Refund Policy</w:t>
      </w:r>
    </w:p>
    <w:p w14:paraId="70239BC2" w14:textId="243BEA8E" w:rsidR="0060580D" w:rsidRDefault="0060580D" w:rsidP="0060580D">
      <w:r>
        <w:t>The student will receive a full refund of all money paid if the student cancels within a three-business day cancellation period. A student who withdraws or is dismissed after attending at least one class, but before completing 60% of the instruction in the current enrollment period, will be refunded a pro rata refund as follows:</w:t>
      </w:r>
    </w:p>
    <w:p w14:paraId="211B4EA6" w14:textId="591729E5" w:rsidR="0060580D" w:rsidRDefault="0060580D" w:rsidP="0060580D"/>
    <w:p w14:paraId="2FA502CF" w14:textId="0CACF1EE" w:rsidR="0060580D" w:rsidRDefault="0060580D" w:rsidP="0060580D">
      <w:r>
        <w:t>At Least</w:t>
      </w:r>
      <w:r>
        <w:tab/>
      </w:r>
      <w:r>
        <w:tab/>
        <w:t xml:space="preserve"> </w:t>
      </w:r>
      <w:r w:rsidR="003B1D5C">
        <w:t xml:space="preserve"> </w:t>
      </w:r>
      <w:r>
        <w:t xml:space="preserve"> But Less Than</w:t>
      </w:r>
      <w:r>
        <w:tab/>
      </w:r>
      <w:r>
        <w:tab/>
        <w:t>Refund of Tuition</w:t>
      </w:r>
    </w:p>
    <w:p w14:paraId="68698422" w14:textId="1857F0DC" w:rsidR="0060580D" w:rsidRDefault="0060580D" w:rsidP="0060580D"/>
    <w:p w14:paraId="32FEEA63" w14:textId="551AB014" w:rsidR="0060580D" w:rsidRDefault="0060580D" w:rsidP="0060580D">
      <w:r>
        <w:t>1 Class</w:t>
      </w:r>
      <w:r>
        <w:tab/>
      </w:r>
      <w:r>
        <w:tab/>
      </w:r>
      <w:r>
        <w:tab/>
      </w:r>
      <w:r>
        <w:tab/>
        <w:t>10%</w:t>
      </w:r>
      <w:r>
        <w:tab/>
      </w:r>
      <w:r>
        <w:tab/>
      </w:r>
      <w:r>
        <w:tab/>
      </w:r>
      <w:r>
        <w:tab/>
        <w:t>90%</w:t>
      </w:r>
    </w:p>
    <w:p w14:paraId="7872B03A" w14:textId="4B4FC41D" w:rsidR="0060580D" w:rsidRDefault="0060580D" w:rsidP="0060580D">
      <w:r>
        <w:t>10%</w:t>
      </w:r>
      <w:r>
        <w:tab/>
      </w:r>
      <w:r>
        <w:tab/>
      </w:r>
      <w:r>
        <w:tab/>
      </w:r>
      <w:r>
        <w:tab/>
        <w:t>20%</w:t>
      </w:r>
      <w:r>
        <w:tab/>
      </w:r>
      <w:r>
        <w:tab/>
      </w:r>
      <w:r>
        <w:tab/>
      </w:r>
      <w:r>
        <w:tab/>
        <w:t>80%</w:t>
      </w:r>
    </w:p>
    <w:p w14:paraId="62DFA039" w14:textId="6117CB98" w:rsidR="0060580D" w:rsidRDefault="0060580D" w:rsidP="0060580D">
      <w:r>
        <w:t>20%</w:t>
      </w:r>
      <w:r>
        <w:tab/>
      </w:r>
      <w:r>
        <w:tab/>
      </w:r>
      <w:r>
        <w:tab/>
      </w:r>
      <w:r>
        <w:tab/>
        <w:t>30%</w:t>
      </w:r>
      <w:r>
        <w:tab/>
      </w:r>
      <w:r>
        <w:tab/>
      </w:r>
      <w:r>
        <w:tab/>
      </w:r>
      <w:r>
        <w:tab/>
        <w:t>70%</w:t>
      </w:r>
    </w:p>
    <w:p w14:paraId="38128DFD" w14:textId="56D97782" w:rsidR="0060580D" w:rsidRDefault="0060580D" w:rsidP="0060580D">
      <w:r>
        <w:t>30%</w:t>
      </w:r>
      <w:r>
        <w:tab/>
      </w:r>
      <w:r>
        <w:tab/>
      </w:r>
      <w:r>
        <w:tab/>
      </w:r>
      <w:r>
        <w:tab/>
        <w:t>40%</w:t>
      </w:r>
      <w:r>
        <w:tab/>
      </w:r>
      <w:r>
        <w:tab/>
      </w:r>
      <w:r>
        <w:tab/>
      </w:r>
      <w:r>
        <w:tab/>
        <w:t>60%</w:t>
      </w:r>
    </w:p>
    <w:p w14:paraId="3ADDF03D" w14:textId="0302D331" w:rsidR="0060580D" w:rsidRDefault="0060580D" w:rsidP="0060580D">
      <w:r>
        <w:t>40%</w:t>
      </w:r>
      <w:r>
        <w:tab/>
      </w:r>
      <w:r>
        <w:tab/>
      </w:r>
      <w:r>
        <w:tab/>
      </w:r>
      <w:r>
        <w:tab/>
        <w:t>50%</w:t>
      </w:r>
      <w:r>
        <w:tab/>
      </w:r>
      <w:r>
        <w:tab/>
      </w:r>
      <w:r>
        <w:tab/>
      </w:r>
      <w:r>
        <w:tab/>
        <w:t>50%</w:t>
      </w:r>
    </w:p>
    <w:p w14:paraId="6F561904" w14:textId="2FB19765" w:rsidR="0060580D" w:rsidRDefault="0060580D" w:rsidP="0060580D">
      <w:r>
        <w:t>50%</w:t>
      </w:r>
      <w:r>
        <w:tab/>
      </w:r>
      <w:r>
        <w:tab/>
      </w:r>
      <w:r>
        <w:tab/>
      </w:r>
      <w:r>
        <w:tab/>
        <w:t>60%</w:t>
      </w:r>
      <w:r>
        <w:tab/>
      </w:r>
      <w:r>
        <w:tab/>
      </w:r>
      <w:r>
        <w:tab/>
      </w:r>
      <w:r>
        <w:tab/>
        <w:t>40%</w:t>
      </w:r>
    </w:p>
    <w:p w14:paraId="550AABE2" w14:textId="5D2CE501" w:rsidR="0060580D" w:rsidRDefault="0060580D" w:rsidP="0060580D">
      <w:r>
        <w:t>60%</w:t>
      </w:r>
      <w:r>
        <w:tab/>
      </w:r>
      <w:r>
        <w:tab/>
      </w:r>
      <w:r>
        <w:tab/>
      </w:r>
      <w:r>
        <w:tab/>
        <w:t xml:space="preserve"> -</w:t>
      </w:r>
      <w:r>
        <w:tab/>
      </w:r>
      <w:r>
        <w:tab/>
      </w:r>
      <w:r>
        <w:tab/>
        <w:t xml:space="preserve">     </w:t>
      </w:r>
      <w:r w:rsidR="003010B1">
        <w:t xml:space="preserve">     </w:t>
      </w:r>
      <w:r>
        <w:t>NONE</w:t>
      </w:r>
    </w:p>
    <w:p w14:paraId="652D09BC" w14:textId="49570988" w:rsidR="0060580D" w:rsidRDefault="0060580D" w:rsidP="0060580D"/>
    <w:p w14:paraId="0BDB56C1" w14:textId="43678642" w:rsidR="0060580D" w:rsidRDefault="0060580D" w:rsidP="0060580D">
      <w:r>
        <w:t>The school will make every effort to refund prepaid amounts for books, supplies and other charges, when and if they should apply. A student will receive the refund within 30 days of termination date. If a student withdraws after completing 60% of the instruction, the school may refund a pro rata amount, if withdraw is due to mitigating circumstances beyond the student’s control.</w:t>
      </w:r>
    </w:p>
    <w:p w14:paraId="789BDB57" w14:textId="109D08A6" w:rsidR="0060580D" w:rsidRDefault="0060580D" w:rsidP="0060580D">
      <w:pPr>
        <w:jc w:val="center"/>
        <w:rPr>
          <w:b/>
        </w:rPr>
      </w:pPr>
    </w:p>
    <w:p w14:paraId="0E3A7F69" w14:textId="79476DB8" w:rsidR="0060580D" w:rsidRPr="003010B1" w:rsidRDefault="0060580D" w:rsidP="0060580D">
      <w:pPr>
        <w:rPr>
          <w:u w:val="single"/>
        </w:rPr>
      </w:pPr>
      <w:r w:rsidRPr="003010B1">
        <w:rPr>
          <w:u w:val="single"/>
        </w:rPr>
        <w:t>For those students receiving funding under Title 38, United States Code</w:t>
      </w:r>
    </w:p>
    <w:p w14:paraId="75369AB6" w14:textId="60B588D7" w:rsidR="0060580D" w:rsidRDefault="0060580D" w:rsidP="0060580D">
      <w:r>
        <w:t>If a student fails to enter a course or withdraws, or is discontinued therefrom at any time prior to completion, the amount charged will be an approximate pro-rata portion of the total charges for tuition, registration fees less $10.00, and other charges that the length of the completed portion of the course bears to its total length.</w:t>
      </w:r>
    </w:p>
    <w:p w14:paraId="4ADA2177" w14:textId="7AE3F716" w:rsidR="0060580D" w:rsidRPr="00CC0F4D" w:rsidRDefault="0060580D" w:rsidP="0060580D">
      <w:pPr>
        <w:pStyle w:val="NoSpacing"/>
      </w:pPr>
    </w:p>
    <w:p w14:paraId="77F1B506" w14:textId="77777777" w:rsidR="00407159" w:rsidRDefault="00407159" w:rsidP="0060580D">
      <w:pPr>
        <w:pStyle w:val="NoSpacing"/>
        <w:rPr>
          <w:u w:val="single"/>
        </w:rPr>
      </w:pPr>
    </w:p>
    <w:p w14:paraId="25A0BB38" w14:textId="77777777" w:rsidR="00407159" w:rsidRDefault="00407159" w:rsidP="0060580D">
      <w:pPr>
        <w:pStyle w:val="NoSpacing"/>
        <w:rPr>
          <w:u w:val="single"/>
        </w:rPr>
      </w:pPr>
    </w:p>
    <w:p w14:paraId="532756E9" w14:textId="77777777" w:rsidR="00407159" w:rsidRDefault="00407159" w:rsidP="0060580D">
      <w:pPr>
        <w:pStyle w:val="NoSpacing"/>
        <w:rPr>
          <w:u w:val="single"/>
        </w:rPr>
      </w:pPr>
    </w:p>
    <w:p w14:paraId="10B003B2" w14:textId="77777777" w:rsidR="00407159" w:rsidRDefault="00407159" w:rsidP="0060580D">
      <w:pPr>
        <w:pStyle w:val="NoSpacing"/>
        <w:rPr>
          <w:u w:val="single"/>
        </w:rPr>
      </w:pPr>
    </w:p>
    <w:p w14:paraId="1CACF35C" w14:textId="77777777" w:rsidR="00407159" w:rsidRDefault="00407159" w:rsidP="0060580D">
      <w:pPr>
        <w:pStyle w:val="NoSpacing"/>
        <w:rPr>
          <w:u w:val="single"/>
        </w:rPr>
      </w:pPr>
    </w:p>
    <w:p w14:paraId="66AF4EF4" w14:textId="77777777" w:rsidR="00407159" w:rsidRDefault="00407159" w:rsidP="0060580D">
      <w:pPr>
        <w:pStyle w:val="NoSpacing"/>
        <w:rPr>
          <w:u w:val="single"/>
        </w:rPr>
      </w:pPr>
    </w:p>
    <w:p w14:paraId="10621C59" w14:textId="77777777" w:rsidR="00407159" w:rsidRDefault="00407159" w:rsidP="0060580D">
      <w:pPr>
        <w:pStyle w:val="NoSpacing"/>
        <w:rPr>
          <w:u w:val="single"/>
        </w:rPr>
      </w:pPr>
    </w:p>
    <w:p w14:paraId="0476AC2A" w14:textId="77777777" w:rsidR="00407159" w:rsidRDefault="00407159" w:rsidP="0060580D">
      <w:pPr>
        <w:pStyle w:val="NoSpacing"/>
        <w:rPr>
          <w:u w:val="single"/>
        </w:rPr>
      </w:pPr>
    </w:p>
    <w:p w14:paraId="3314E52E" w14:textId="77777777" w:rsidR="00407159" w:rsidRDefault="00407159" w:rsidP="0060580D">
      <w:pPr>
        <w:pStyle w:val="NoSpacing"/>
        <w:rPr>
          <w:u w:val="single"/>
        </w:rPr>
      </w:pPr>
    </w:p>
    <w:p w14:paraId="2D42BB0E" w14:textId="57B76E72" w:rsidR="0060580D" w:rsidRPr="00B417F9" w:rsidRDefault="0060580D" w:rsidP="0060580D">
      <w:pPr>
        <w:pStyle w:val="NoSpacing"/>
        <w:rPr>
          <w:u w:val="single"/>
        </w:rPr>
      </w:pPr>
      <w:r w:rsidRPr="00B417F9">
        <w:rPr>
          <w:u w:val="single"/>
        </w:rPr>
        <w:lastRenderedPageBreak/>
        <w:t>Officials and Staff</w:t>
      </w:r>
    </w:p>
    <w:p w14:paraId="740EE658" w14:textId="2D429CCF" w:rsidR="0060580D" w:rsidRDefault="003010B1" w:rsidP="0060580D">
      <w:pPr>
        <w:pStyle w:val="NoSpacing"/>
      </w:pPr>
      <w:r>
        <w:t xml:space="preserve">Owner/ President </w:t>
      </w:r>
      <w:r w:rsidR="00463882">
        <w:t>–</w:t>
      </w:r>
      <w:r w:rsidR="0060580D">
        <w:t xml:space="preserve"> Patrick A. Barron</w:t>
      </w:r>
    </w:p>
    <w:p w14:paraId="16AC1A54" w14:textId="4A5DEF98" w:rsidR="00950287" w:rsidRDefault="00950287" w:rsidP="00950287">
      <w:pPr>
        <w:pStyle w:val="NoSpacing"/>
      </w:pPr>
      <w:r>
        <w:t>CEO – Kyle J. Barron</w:t>
      </w:r>
    </w:p>
    <w:p w14:paraId="760C56A2" w14:textId="780CF3F7" w:rsidR="00950287" w:rsidRDefault="00950287" w:rsidP="00950287">
      <w:pPr>
        <w:pStyle w:val="NoSpacing"/>
      </w:pPr>
      <w:r>
        <w:t>Instructor/ General Manager – Joshua P. Barron</w:t>
      </w:r>
    </w:p>
    <w:p w14:paraId="3D43BD2F" w14:textId="77777777" w:rsidR="00C617DE" w:rsidRDefault="00C617DE" w:rsidP="00C617DE">
      <w:pPr>
        <w:pStyle w:val="NoSpacing"/>
      </w:pPr>
      <w:r>
        <w:t>Administrative Services Manager – Jennifer Bourdeau</w:t>
      </w:r>
    </w:p>
    <w:p w14:paraId="7AA7AB23" w14:textId="4F692355" w:rsidR="0060580D" w:rsidRDefault="00F24766" w:rsidP="0060580D">
      <w:pPr>
        <w:pStyle w:val="NoSpacing"/>
      </w:pPr>
      <w:r>
        <w:t>Instructor</w:t>
      </w:r>
      <w:r w:rsidR="0060580D">
        <w:t xml:space="preserve"> </w:t>
      </w:r>
      <w:r w:rsidR="00463882">
        <w:t>–</w:t>
      </w:r>
      <w:r w:rsidR="0060580D">
        <w:t xml:space="preserve"> Thomas A. McKnight</w:t>
      </w:r>
    </w:p>
    <w:p w14:paraId="0BF7C1CF" w14:textId="6A1D3CC7" w:rsidR="003010B1" w:rsidRDefault="003010B1" w:rsidP="0060580D">
      <w:pPr>
        <w:pStyle w:val="NoSpacing"/>
      </w:pPr>
      <w:r>
        <w:t xml:space="preserve">Instructor </w:t>
      </w:r>
      <w:r w:rsidR="00463882">
        <w:t>–</w:t>
      </w:r>
      <w:r>
        <w:t xml:space="preserve"> Steven A. Porath</w:t>
      </w:r>
    </w:p>
    <w:p w14:paraId="0D5D5095" w14:textId="33C03B7F" w:rsidR="0060580D" w:rsidRDefault="003010B1" w:rsidP="0060580D">
      <w:pPr>
        <w:pStyle w:val="NoSpacing"/>
      </w:pPr>
      <w:r>
        <w:t xml:space="preserve">Instructor </w:t>
      </w:r>
      <w:r w:rsidR="00463882">
        <w:t>–</w:t>
      </w:r>
      <w:r>
        <w:t xml:space="preserve"> </w:t>
      </w:r>
      <w:r w:rsidR="00C617DE">
        <w:t>Chad Brown</w:t>
      </w:r>
    </w:p>
    <w:p w14:paraId="70B7565E" w14:textId="2008435C" w:rsidR="00C617DE" w:rsidRDefault="00C617DE" w:rsidP="0060580D">
      <w:pPr>
        <w:pStyle w:val="NoSpacing"/>
      </w:pPr>
      <w:r>
        <w:t xml:space="preserve">Instructor </w:t>
      </w:r>
      <w:r>
        <w:t xml:space="preserve">– </w:t>
      </w:r>
      <w:r>
        <w:t xml:space="preserve">R.J </w:t>
      </w:r>
      <w:proofErr w:type="spellStart"/>
      <w:r>
        <w:t>Betzinger</w:t>
      </w:r>
      <w:proofErr w:type="spellEnd"/>
      <w:r>
        <w:t xml:space="preserve"> </w:t>
      </w:r>
    </w:p>
    <w:p w14:paraId="1DE793F1" w14:textId="1301AB8D" w:rsidR="003B1D5C" w:rsidRDefault="003B1D5C" w:rsidP="0060580D">
      <w:pPr>
        <w:pStyle w:val="NoSpacing"/>
      </w:pPr>
    </w:p>
    <w:p w14:paraId="6C548900" w14:textId="6E9D2A2C" w:rsidR="00463882" w:rsidRDefault="0060580D" w:rsidP="003B1D5C">
      <w:pPr>
        <w:pStyle w:val="NoSpacing"/>
      </w:pPr>
      <w:r>
        <w:t>(This statement is to certify that this catalog is true and correct in content and policy.)</w:t>
      </w:r>
    </w:p>
    <w:p w14:paraId="679D6FEC" w14:textId="3FD90231" w:rsidR="00374392" w:rsidRDefault="00374392" w:rsidP="00F24766">
      <w:pPr>
        <w:jc w:val="center"/>
        <w:rPr>
          <w:b/>
        </w:rPr>
      </w:pPr>
    </w:p>
    <w:p w14:paraId="0FF77AAC" w14:textId="06EB13E6" w:rsidR="00374392" w:rsidRDefault="00374392" w:rsidP="00F24766">
      <w:pPr>
        <w:jc w:val="center"/>
        <w:rPr>
          <w:b/>
        </w:rPr>
      </w:pPr>
    </w:p>
    <w:p w14:paraId="5F2A746E" w14:textId="71ED337A" w:rsidR="001F196D" w:rsidRDefault="001F196D" w:rsidP="00F24766">
      <w:pPr>
        <w:jc w:val="center"/>
        <w:rPr>
          <w:b/>
        </w:rPr>
      </w:pPr>
    </w:p>
    <w:p w14:paraId="6D86E6D4" w14:textId="0ABDB9F0" w:rsidR="001F196D" w:rsidRDefault="001F196D" w:rsidP="00F24766">
      <w:pPr>
        <w:jc w:val="center"/>
        <w:rPr>
          <w:b/>
        </w:rPr>
      </w:pPr>
    </w:p>
    <w:p w14:paraId="4F246A8A" w14:textId="62E57E20" w:rsidR="001F196D" w:rsidRDefault="001F196D" w:rsidP="00F24766">
      <w:pPr>
        <w:jc w:val="center"/>
        <w:rPr>
          <w:b/>
        </w:rPr>
      </w:pPr>
    </w:p>
    <w:p w14:paraId="0E3D505F" w14:textId="15E9BBB9" w:rsidR="001F196D" w:rsidRDefault="001F196D" w:rsidP="00F24766">
      <w:pPr>
        <w:jc w:val="center"/>
        <w:rPr>
          <w:b/>
        </w:rPr>
      </w:pPr>
    </w:p>
    <w:p w14:paraId="16221927" w14:textId="7BB7FD54" w:rsidR="001F196D" w:rsidRDefault="001F196D" w:rsidP="00F24766">
      <w:pPr>
        <w:jc w:val="center"/>
        <w:rPr>
          <w:b/>
        </w:rPr>
      </w:pPr>
    </w:p>
    <w:p w14:paraId="687C0C0E" w14:textId="43A1B430" w:rsidR="001F196D" w:rsidRDefault="001F196D" w:rsidP="00F24766">
      <w:pPr>
        <w:jc w:val="center"/>
        <w:rPr>
          <w:b/>
        </w:rPr>
      </w:pPr>
    </w:p>
    <w:p w14:paraId="3E43B84C" w14:textId="33DCCE53" w:rsidR="001F196D" w:rsidRDefault="0084716D" w:rsidP="00F24766">
      <w:pPr>
        <w:jc w:val="center"/>
        <w:rPr>
          <w:b/>
        </w:rPr>
      </w:pPr>
      <w:r>
        <w:rPr>
          <w:noProof/>
        </w:rPr>
        <w:drawing>
          <wp:anchor distT="0" distB="0" distL="114300" distR="114300" simplePos="0" relativeHeight="251666432" behindDoc="0" locked="0" layoutInCell="1" allowOverlap="1" wp14:anchorId="05554D94" wp14:editId="2AF468FE">
            <wp:simplePos x="0" y="0"/>
            <wp:positionH relativeFrom="margin">
              <wp:posOffset>4344670</wp:posOffset>
            </wp:positionH>
            <wp:positionV relativeFrom="paragraph">
              <wp:posOffset>-487680</wp:posOffset>
            </wp:positionV>
            <wp:extent cx="1646769" cy="1647825"/>
            <wp:effectExtent l="0" t="0" r="0" b="0"/>
            <wp:wrapNone/>
            <wp:docPr id="7" name="Picture 7" descr="http://www.wearehopeinc.org/userdata/userfiles/image/JCoW_Logo_Vert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arehopeinc.org/userdata/userfiles/image/JCoW_Logo_Vert_4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6769"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E68823F" wp14:editId="19ECE6C7">
            <wp:simplePos x="0" y="0"/>
            <wp:positionH relativeFrom="column">
              <wp:posOffset>1828800</wp:posOffset>
            </wp:positionH>
            <wp:positionV relativeFrom="paragraph">
              <wp:posOffset>-708025</wp:posOffset>
            </wp:positionV>
            <wp:extent cx="1943100" cy="194310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1">
                      <a:extLst>
                        <a:ext uri="{28A0092B-C50C-407E-A947-70E740481C1C}">
                          <a14:useLocalDpi xmlns:a14="http://schemas.microsoft.com/office/drawing/2010/main" val="0"/>
                        </a:ext>
                      </a:extLst>
                    </a:blip>
                    <a:srcRect l="21353" r="22924"/>
                    <a:stretch/>
                  </pic:blipFill>
                  <pic:spPr bwMode="auto">
                    <a:xfrm>
                      <a:off x="0" y="0"/>
                      <a:ext cx="1943100" cy="194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D65EDCD" wp14:editId="7FC1C919">
            <wp:simplePos x="0" y="0"/>
            <wp:positionH relativeFrom="margin">
              <wp:posOffset>-571500</wp:posOffset>
            </wp:positionH>
            <wp:positionV relativeFrom="paragraph">
              <wp:posOffset>-629285</wp:posOffset>
            </wp:positionV>
            <wp:extent cx="1628775" cy="2085975"/>
            <wp:effectExtent l="0" t="0" r="9525" b="9525"/>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569EEE" w14:textId="798C7734" w:rsidR="001F196D" w:rsidRDefault="001F196D" w:rsidP="00F24766">
      <w:pPr>
        <w:jc w:val="center"/>
        <w:rPr>
          <w:b/>
        </w:rPr>
      </w:pPr>
    </w:p>
    <w:p w14:paraId="7788172D" w14:textId="5B878185" w:rsidR="001F196D" w:rsidRDefault="001F196D" w:rsidP="00F24766">
      <w:pPr>
        <w:jc w:val="center"/>
        <w:rPr>
          <w:b/>
        </w:rPr>
      </w:pPr>
    </w:p>
    <w:p w14:paraId="5923A151" w14:textId="51A68CF3" w:rsidR="001F196D" w:rsidRDefault="001F196D" w:rsidP="00F24766">
      <w:pPr>
        <w:jc w:val="center"/>
        <w:rPr>
          <w:b/>
        </w:rPr>
      </w:pPr>
    </w:p>
    <w:p w14:paraId="13D9E581" w14:textId="6AA9270C" w:rsidR="001F196D" w:rsidRDefault="001F196D" w:rsidP="00F24766">
      <w:pPr>
        <w:jc w:val="center"/>
        <w:rPr>
          <w:b/>
        </w:rPr>
      </w:pPr>
    </w:p>
    <w:p w14:paraId="09B8C640" w14:textId="109A3BA7" w:rsidR="001F196D" w:rsidRDefault="001F196D" w:rsidP="00F24766">
      <w:pPr>
        <w:jc w:val="center"/>
        <w:rPr>
          <w:b/>
        </w:rPr>
      </w:pPr>
    </w:p>
    <w:p w14:paraId="07EF2434" w14:textId="03620E21" w:rsidR="001F196D" w:rsidRDefault="001F196D" w:rsidP="00F24766">
      <w:pPr>
        <w:jc w:val="center"/>
        <w:rPr>
          <w:b/>
        </w:rPr>
      </w:pPr>
    </w:p>
    <w:p w14:paraId="1F6FDF25" w14:textId="1C8543A6" w:rsidR="001F196D" w:rsidRDefault="001F196D" w:rsidP="00F24766">
      <w:pPr>
        <w:jc w:val="center"/>
        <w:rPr>
          <w:b/>
        </w:rPr>
      </w:pPr>
    </w:p>
    <w:p w14:paraId="4DCE226C" w14:textId="3C120E05" w:rsidR="001F196D" w:rsidRDefault="001F196D" w:rsidP="00F24766">
      <w:pPr>
        <w:jc w:val="center"/>
        <w:rPr>
          <w:b/>
        </w:rPr>
      </w:pPr>
    </w:p>
    <w:p w14:paraId="67C7E2DE" w14:textId="1BB09DE6" w:rsidR="001F196D" w:rsidRDefault="00A60123" w:rsidP="00F24766">
      <w:pPr>
        <w:jc w:val="center"/>
        <w:rPr>
          <w:b/>
        </w:rPr>
      </w:pPr>
      <w:r>
        <w:rPr>
          <w:noProof/>
        </w:rPr>
        <w:drawing>
          <wp:anchor distT="0" distB="0" distL="114300" distR="114300" simplePos="0" relativeHeight="251664384" behindDoc="0" locked="0" layoutInCell="1" allowOverlap="1" wp14:anchorId="250FA1FC" wp14:editId="62055300">
            <wp:simplePos x="0" y="0"/>
            <wp:positionH relativeFrom="margin">
              <wp:posOffset>1181100</wp:posOffset>
            </wp:positionH>
            <wp:positionV relativeFrom="paragraph">
              <wp:posOffset>102235</wp:posOffset>
            </wp:positionV>
            <wp:extent cx="3171825" cy="1304925"/>
            <wp:effectExtent l="0" t="0" r="9525" b="9525"/>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182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7AE0F1" w14:textId="0E9241AE" w:rsidR="001F196D" w:rsidRDefault="001F196D" w:rsidP="00F24766">
      <w:pPr>
        <w:jc w:val="center"/>
        <w:rPr>
          <w:b/>
        </w:rPr>
      </w:pPr>
    </w:p>
    <w:p w14:paraId="3299C459" w14:textId="71080168" w:rsidR="001F196D" w:rsidRDefault="001F196D" w:rsidP="00F24766">
      <w:pPr>
        <w:jc w:val="center"/>
        <w:rPr>
          <w:b/>
        </w:rPr>
      </w:pPr>
    </w:p>
    <w:p w14:paraId="64B8F57A" w14:textId="2D3EF6A8" w:rsidR="00720CC6" w:rsidRDefault="00720CC6" w:rsidP="00F24766">
      <w:pPr>
        <w:jc w:val="center"/>
        <w:rPr>
          <w:b/>
        </w:rPr>
      </w:pPr>
    </w:p>
    <w:p w14:paraId="10A936A1" w14:textId="46A16E4B" w:rsidR="00720CC6" w:rsidRDefault="00720CC6" w:rsidP="00F24766">
      <w:pPr>
        <w:jc w:val="center"/>
        <w:rPr>
          <w:b/>
        </w:rPr>
      </w:pPr>
    </w:p>
    <w:p w14:paraId="3A11171C" w14:textId="75CF3384" w:rsidR="00720CC6" w:rsidRDefault="00720CC6" w:rsidP="00F24766">
      <w:pPr>
        <w:jc w:val="center"/>
        <w:rPr>
          <w:b/>
        </w:rPr>
      </w:pPr>
    </w:p>
    <w:p w14:paraId="52959BFE" w14:textId="578E71AC" w:rsidR="00720CC6" w:rsidRDefault="00720CC6" w:rsidP="00F24766">
      <w:pPr>
        <w:jc w:val="center"/>
        <w:rPr>
          <w:b/>
        </w:rPr>
      </w:pPr>
    </w:p>
    <w:p w14:paraId="799F714F" w14:textId="2FC84129" w:rsidR="00720CC6" w:rsidRDefault="00720CC6" w:rsidP="00F24766">
      <w:pPr>
        <w:jc w:val="center"/>
        <w:rPr>
          <w:b/>
        </w:rPr>
      </w:pPr>
    </w:p>
    <w:p w14:paraId="26BE24DB" w14:textId="49F96FE6" w:rsidR="00720CC6" w:rsidRDefault="00720CC6" w:rsidP="00F24766">
      <w:pPr>
        <w:jc w:val="center"/>
        <w:rPr>
          <w:b/>
        </w:rPr>
      </w:pPr>
    </w:p>
    <w:p w14:paraId="680AD3B6" w14:textId="3AF717C7" w:rsidR="00720CC6" w:rsidRDefault="00720CC6" w:rsidP="00F24766">
      <w:pPr>
        <w:jc w:val="center"/>
        <w:rPr>
          <w:b/>
        </w:rPr>
      </w:pPr>
    </w:p>
    <w:p w14:paraId="0A156620" w14:textId="68FCEB18" w:rsidR="00720CC6" w:rsidRDefault="00720CC6" w:rsidP="00F24766">
      <w:pPr>
        <w:jc w:val="center"/>
        <w:rPr>
          <w:b/>
        </w:rPr>
      </w:pPr>
    </w:p>
    <w:p w14:paraId="5BBFB755" w14:textId="0C2CBC16" w:rsidR="00720CC6" w:rsidRDefault="00720CC6" w:rsidP="00F24766">
      <w:pPr>
        <w:jc w:val="center"/>
        <w:rPr>
          <w:b/>
        </w:rPr>
      </w:pPr>
    </w:p>
    <w:p w14:paraId="5DC980F6" w14:textId="77777777" w:rsidR="00720CC6" w:rsidRDefault="00720CC6" w:rsidP="00F24766">
      <w:pPr>
        <w:jc w:val="center"/>
        <w:rPr>
          <w:b/>
        </w:rPr>
      </w:pPr>
    </w:p>
    <w:p w14:paraId="51347407" w14:textId="64542056" w:rsidR="001F196D" w:rsidRDefault="001F196D" w:rsidP="00F24766">
      <w:pPr>
        <w:jc w:val="center"/>
        <w:rPr>
          <w:b/>
        </w:rPr>
      </w:pPr>
    </w:p>
    <w:p w14:paraId="575D4E6D" w14:textId="49DF8E16" w:rsidR="001F196D" w:rsidRDefault="001F196D" w:rsidP="00950287">
      <w:pPr>
        <w:rPr>
          <w:b/>
        </w:rPr>
      </w:pPr>
    </w:p>
    <w:p w14:paraId="205AC7D3" w14:textId="43A8E06A" w:rsidR="00950287" w:rsidRDefault="00950287" w:rsidP="00950287">
      <w:pPr>
        <w:rPr>
          <w:b/>
        </w:rPr>
      </w:pPr>
    </w:p>
    <w:p w14:paraId="40B62005" w14:textId="25F72DAB" w:rsidR="00407159" w:rsidRDefault="00407159" w:rsidP="00950287">
      <w:pPr>
        <w:rPr>
          <w:b/>
        </w:rPr>
      </w:pPr>
    </w:p>
    <w:p w14:paraId="169FC866" w14:textId="0AD7AB47" w:rsidR="00407159" w:rsidRDefault="00407159" w:rsidP="00950287">
      <w:pPr>
        <w:rPr>
          <w:b/>
        </w:rPr>
      </w:pPr>
    </w:p>
    <w:p w14:paraId="0ED27B71" w14:textId="77777777" w:rsidR="00407159" w:rsidRDefault="00407159" w:rsidP="00950287">
      <w:pPr>
        <w:rPr>
          <w:b/>
        </w:rPr>
      </w:pPr>
    </w:p>
    <w:p w14:paraId="16397611" w14:textId="1DDBAFE4" w:rsidR="0060580D" w:rsidRPr="00F24766" w:rsidRDefault="0060580D" w:rsidP="00F24766">
      <w:pPr>
        <w:jc w:val="center"/>
        <w:rPr>
          <w:b/>
        </w:rPr>
      </w:pPr>
      <w:r w:rsidRPr="006D46D6">
        <w:rPr>
          <w:b/>
        </w:rPr>
        <w:lastRenderedPageBreak/>
        <w:t>Midwest Truck Driving Schools, LLC</w:t>
      </w:r>
      <w:r w:rsidRPr="006D46D6">
        <w:rPr>
          <w:b/>
        </w:rPr>
        <w:br/>
        <w:t>Veteran Student Addendum</w:t>
      </w:r>
    </w:p>
    <w:p w14:paraId="357338B4" w14:textId="77777777" w:rsidR="0060580D" w:rsidRPr="006D46D6" w:rsidRDefault="0060580D" w:rsidP="0060580D">
      <w:pPr>
        <w:rPr>
          <w:b/>
        </w:rPr>
      </w:pPr>
      <w:r w:rsidRPr="006D46D6">
        <w:rPr>
          <w:b/>
        </w:rPr>
        <w:t xml:space="preserve">This catalog addendum applies to those students receiving U.S. Department of Veterans Affairs education (GI Bill) benefits while attending Midwest Truck Driving School.  Please acknowledge by your signature below that you have read and understand the information in this addendum, and have received and understand the polices, rules and regulations of Midwest Truck Driving Schools, LLC. </w:t>
      </w:r>
    </w:p>
    <w:p w14:paraId="205312A8" w14:textId="77777777" w:rsidR="0060580D" w:rsidRDefault="0060580D" w:rsidP="0060580D">
      <w:pPr>
        <w:rPr>
          <w:b/>
          <w:u w:val="single"/>
        </w:rPr>
      </w:pPr>
    </w:p>
    <w:p w14:paraId="2DFF7287" w14:textId="77777777" w:rsidR="0060580D" w:rsidRPr="006D46D6" w:rsidRDefault="0060580D" w:rsidP="0060580D">
      <w:r w:rsidRPr="006D46D6">
        <w:rPr>
          <w:b/>
          <w:u w:val="single"/>
        </w:rPr>
        <w:t>Prior Credit Policy</w:t>
      </w:r>
      <w:r w:rsidRPr="006D46D6">
        <w:rPr>
          <w:u w:val="single"/>
        </w:rPr>
        <w:t>:</w:t>
      </w:r>
      <w:r w:rsidRPr="006D46D6">
        <w:t xml:space="preserve">  Per 38CFR 21.4253 (d)(3), previous training and experience will be considered and granted if appropriate, for veterans and other eligible students.  Veterans must submit a copy of their DD214 discharge certificate and submit to an evaluation road test.</w:t>
      </w:r>
    </w:p>
    <w:p w14:paraId="3BD96110" w14:textId="77777777" w:rsidR="0060580D" w:rsidRDefault="0060580D" w:rsidP="0060580D">
      <w:pPr>
        <w:rPr>
          <w:b/>
          <w:u w:val="single"/>
        </w:rPr>
      </w:pPr>
    </w:p>
    <w:p w14:paraId="1D6D693F" w14:textId="77777777" w:rsidR="0060580D" w:rsidRPr="006D46D6" w:rsidRDefault="0060580D" w:rsidP="0060580D">
      <w:r w:rsidRPr="006D46D6">
        <w:rPr>
          <w:b/>
          <w:u w:val="single"/>
        </w:rPr>
        <w:t>Attendance Policy:</w:t>
      </w:r>
      <w:r w:rsidRPr="006D46D6">
        <w:t xml:space="preserve">  Students are expected to attend all classes.  If circumstances prevent attendance at a </w:t>
      </w:r>
      <w:proofErr w:type="gramStart"/>
      <w:r w:rsidRPr="006D46D6">
        <w:t>particular class</w:t>
      </w:r>
      <w:proofErr w:type="gramEnd"/>
      <w:r w:rsidRPr="006D46D6">
        <w:t>, prior notification is expected in order to arrange make-up sessions.  If attendance falls below 90%, VA benefits will be terminated.  Students whose absences result from authorized mitigating circumstances, as determined by the school Director, will not be terminated.  Students who have been terminated from the school for unsatisfactory attendance may be re-admitted at the discretion of the Director</w:t>
      </w:r>
    </w:p>
    <w:p w14:paraId="096B65D7" w14:textId="77777777" w:rsidR="0060580D" w:rsidRDefault="0060580D" w:rsidP="0060580D">
      <w:pPr>
        <w:rPr>
          <w:b/>
          <w:u w:val="single"/>
        </w:rPr>
      </w:pPr>
    </w:p>
    <w:p w14:paraId="782E954F" w14:textId="77777777" w:rsidR="0060580D" w:rsidRPr="006D46D6" w:rsidRDefault="0060580D" w:rsidP="0060580D">
      <w:r w:rsidRPr="006D46D6">
        <w:rPr>
          <w:b/>
          <w:u w:val="single"/>
        </w:rPr>
        <w:t>Conduct Policy:</w:t>
      </w:r>
      <w:r w:rsidRPr="006D46D6">
        <w:t xml:space="preserve">  Students </w:t>
      </w:r>
      <w:proofErr w:type="gramStart"/>
      <w:r w:rsidRPr="006D46D6">
        <w:t>must conduct themselves in a respectable manner at all times</w:t>
      </w:r>
      <w:proofErr w:type="gramEnd"/>
      <w:r w:rsidRPr="006D46D6">
        <w:t>.  Disruptive or inappropriate behavior deemed unsatisfactory conduct by school officials will result in termination or veterans’ educational benefits, and possible dismissal from Midwest Truck Driving Schools, LLC.  Re-admittance after conduct dismissal requires reapplication to the school.</w:t>
      </w:r>
    </w:p>
    <w:p w14:paraId="2E22FE59" w14:textId="77777777" w:rsidR="0060580D" w:rsidRDefault="0060580D" w:rsidP="0060580D">
      <w:pPr>
        <w:rPr>
          <w:b/>
          <w:u w:val="single"/>
        </w:rPr>
      </w:pPr>
    </w:p>
    <w:p w14:paraId="0F845F8C" w14:textId="77777777" w:rsidR="0060580D" w:rsidRPr="006D46D6" w:rsidRDefault="0060580D" w:rsidP="0060580D">
      <w:r w:rsidRPr="006D46D6">
        <w:rPr>
          <w:b/>
          <w:u w:val="single"/>
        </w:rPr>
        <w:t>Academic Progress Policy</w:t>
      </w:r>
      <w:r w:rsidRPr="006D46D6">
        <w:rPr>
          <w:u w:val="single"/>
        </w:rPr>
        <w:t>:</w:t>
      </w:r>
      <w:r w:rsidRPr="006D46D6">
        <w:t xml:space="preserve">  Students receiving VA education benefits must maintain a 75% or better grade average on each module of training (classroom, road, and range).  Students also must complete all classroom assignments in a timely manner.  Failure to meet these criterions will result in being placed on probation.  If the criterions are not met by the end of the probationary period, VA education benefits will be terminated.  Certification to VA for payment will not be resumed until the student has returned to a satisfactory academic status.</w:t>
      </w:r>
    </w:p>
    <w:p w14:paraId="64522EB6" w14:textId="77777777" w:rsidR="0060580D" w:rsidRDefault="0060580D" w:rsidP="0060580D">
      <w:pPr>
        <w:rPr>
          <w:b/>
          <w:u w:val="single"/>
        </w:rPr>
      </w:pPr>
    </w:p>
    <w:p w14:paraId="3FD6E671" w14:textId="77777777" w:rsidR="0060580D" w:rsidRPr="006D46D6" w:rsidRDefault="0060580D" w:rsidP="0060580D">
      <w:r w:rsidRPr="006D46D6">
        <w:rPr>
          <w:b/>
          <w:u w:val="single"/>
        </w:rPr>
        <w:t>Pro-Rated Refund Policy for Veterans and other Eligible Students</w:t>
      </w:r>
      <w:r w:rsidRPr="006D46D6">
        <w:rPr>
          <w:u w:val="single"/>
        </w:rPr>
        <w:t>:</w:t>
      </w:r>
      <w:r w:rsidRPr="006D46D6">
        <w:t xml:space="preserve">  Per CFR 21.4255, Midwest Truck Driving Schools, LLC has a pro-rata refund policy for the refund of the unused portion or tuition, fees and other charges in the event the veteran or eligible person fails to enter the course or withdraws or is discontinued there from at any time prior to completion.</w:t>
      </w:r>
    </w:p>
    <w:p w14:paraId="32534D3A" w14:textId="77777777" w:rsidR="0060580D" w:rsidRDefault="0060580D" w:rsidP="0060580D">
      <w:pPr>
        <w:rPr>
          <w:b/>
          <w:u w:val="single"/>
        </w:rPr>
      </w:pPr>
    </w:p>
    <w:p w14:paraId="40C66B2F" w14:textId="77777777" w:rsidR="0060580D" w:rsidRPr="006D46D6" w:rsidRDefault="0060580D" w:rsidP="0060580D">
      <w:r w:rsidRPr="006D46D6">
        <w:rPr>
          <w:b/>
          <w:u w:val="single"/>
        </w:rPr>
        <w:t>Equal Opportunity Statement:</w:t>
      </w:r>
      <w:r w:rsidRPr="006D46D6">
        <w:t xml:space="preserve">  Midwest Truck Driving Schools, LLC does not discriminate </w:t>
      </w:r>
      <w:proofErr w:type="gramStart"/>
      <w:r w:rsidRPr="006D46D6">
        <w:t>on the basis of</w:t>
      </w:r>
      <w:proofErr w:type="gramEnd"/>
      <w:r w:rsidRPr="006D46D6">
        <w:t xml:space="preserve"> race, color, religion, sex, disability or national origin.</w:t>
      </w:r>
    </w:p>
    <w:p w14:paraId="170ABDFF" w14:textId="77777777" w:rsidR="0060580D" w:rsidRDefault="0060580D" w:rsidP="0060580D">
      <w:pPr>
        <w:rPr>
          <w:b/>
          <w:u w:val="single"/>
        </w:rPr>
      </w:pPr>
    </w:p>
    <w:p w14:paraId="1227A3E6" w14:textId="77777777" w:rsidR="0060580D" w:rsidRPr="006D46D6" w:rsidRDefault="0060580D" w:rsidP="0060580D">
      <w:r w:rsidRPr="006D46D6">
        <w:rPr>
          <w:b/>
          <w:u w:val="single"/>
        </w:rPr>
        <w:t>Program Completion:</w:t>
      </w:r>
      <w:r w:rsidRPr="006D46D6">
        <w:t xml:space="preserve">  The student must satisfactorily complete the academic requirements of their chosen field and satisfy all financial obligations to receive a certificate.</w:t>
      </w:r>
    </w:p>
    <w:p w14:paraId="15C7743E" w14:textId="77777777" w:rsidR="0060580D" w:rsidRDefault="0060580D" w:rsidP="0060580D">
      <w:pPr>
        <w:rPr>
          <w:b/>
          <w:u w:val="single"/>
        </w:rPr>
      </w:pPr>
    </w:p>
    <w:p w14:paraId="1B8EF097" w14:textId="706D8861" w:rsidR="000639C1" w:rsidRDefault="0060580D">
      <w:r w:rsidRPr="006D46D6">
        <w:rPr>
          <w:b/>
          <w:u w:val="single"/>
        </w:rPr>
        <w:t>Retention of Records:</w:t>
      </w:r>
      <w:r w:rsidRPr="006D46D6">
        <w:t xml:space="preserve">  Midwest Truck Driving Schools, LLC will retain records and accounts of students receiving VA Education benefits for a period of three years following course completion.  These records will be made available to the student upon request and certification.</w:t>
      </w:r>
    </w:p>
    <w:p w14:paraId="38FE1F9E" w14:textId="55B0A2D2" w:rsidR="00F24766" w:rsidRDefault="00F24766"/>
    <w:p w14:paraId="080FC871" w14:textId="0D9A9CF0" w:rsidR="00F25120" w:rsidRDefault="00F25120"/>
    <w:p w14:paraId="7F834F3E" w14:textId="77777777" w:rsidR="00F25120" w:rsidRDefault="00F25120">
      <w:pPr>
        <w:widowControl/>
        <w:overflowPunct/>
        <w:adjustRightInd/>
        <w:spacing w:after="160" w:line="259" w:lineRule="auto"/>
      </w:pPr>
      <w:r>
        <w:br w:type="page"/>
      </w:r>
    </w:p>
    <w:p w14:paraId="369EF678" w14:textId="74B45D50" w:rsidR="00407159" w:rsidRDefault="00407159" w:rsidP="00407159">
      <w:r>
        <w:rPr>
          <w:noProof/>
        </w:rPr>
        <w:lastRenderedPageBreak/>
        <mc:AlternateContent>
          <mc:Choice Requires="wps">
            <w:drawing>
              <wp:anchor distT="0" distB="0" distL="114300" distR="114300" simplePos="0" relativeHeight="251670528" behindDoc="1" locked="0" layoutInCell="1" allowOverlap="1" wp14:anchorId="52C6255F" wp14:editId="29E318D2">
                <wp:simplePos x="0" y="0"/>
                <wp:positionH relativeFrom="column">
                  <wp:posOffset>3819525</wp:posOffset>
                </wp:positionH>
                <wp:positionV relativeFrom="paragraph">
                  <wp:posOffset>-447676</wp:posOffset>
                </wp:positionV>
                <wp:extent cx="2828925" cy="11715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828925" cy="11715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D916C8" w14:textId="77777777" w:rsidR="00407159" w:rsidRPr="00A56C5B" w:rsidRDefault="00407159" w:rsidP="00407159">
                            <w:pPr>
                              <w:contextualSpacing/>
                              <w:jc w:val="center"/>
                              <w:rPr>
                                <w:b/>
                              </w:rPr>
                            </w:pPr>
                            <w:r>
                              <w:rPr>
                                <w:b/>
                              </w:rPr>
                              <w:t>1519 N</w:t>
                            </w:r>
                            <w:r w:rsidRPr="00A56C5B">
                              <w:rPr>
                                <w:b/>
                              </w:rPr>
                              <w:t xml:space="preserve"> 26</w:t>
                            </w:r>
                            <w:r w:rsidRPr="00A56C5B">
                              <w:rPr>
                                <w:b/>
                                <w:vertAlign w:val="superscript"/>
                              </w:rPr>
                              <w:t>th</w:t>
                            </w:r>
                            <w:r w:rsidRPr="00A56C5B">
                              <w:rPr>
                                <w:b/>
                              </w:rPr>
                              <w:t xml:space="preserve"> </w:t>
                            </w:r>
                            <w:r>
                              <w:rPr>
                                <w:b/>
                              </w:rPr>
                              <w:t>Street</w:t>
                            </w:r>
                            <w:r w:rsidRPr="00A56C5B">
                              <w:rPr>
                                <w:b/>
                              </w:rPr>
                              <w:t xml:space="preserve"> Escanaba, MI 49829</w:t>
                            </w:r>
                          </w:p>
                          <w:p w14:paraId="724BCA80" w14:textId="77777777" w:rsidR="00407159" w:rsidRDefault="00407159" w:rsidP="00407159">
                            <w:pPr>
                              <w:contextualSpacing/>
                              <w:jc w:val="center"/>
                              <w:rPr>
                                <w:b/>
                              </w:rPr>
                            </w:pPr>
                            <w:r w:rsidRPr="00A56C5B">
                              <w:rPr>
                                <w:b/>
                              </w:rPr>
                              <w:t>Office: (906) 789-6311 Fax: (906) 789-6317</w:t>
                            </w:r>
                          </w:p>
                          <w:p w14:paraId="60A47427" w14:textId="77777777" w:rsidR="00407159" w:rsidRPr="00A56C5B" w:rsidRDefault="00407159" w:rsidP="00407159">
                            <w:pPr>
                              <w:contextualSpacing/>
                              <w:jc w:val="center"/>
                              <w:rPr>
                                <w:b/>
                              </w:rPr>
                            </w:pPr>
                            <w:r>
                              <w:rPr>
                                <w:b/>
                              </w:rPr>
                              <w:t>Toll Free: (800) 377-5567</w:t>
                            </w:r>
                          </w:p>
                          <w:p w14:paraId="2008EC7D" w14:textId="77777777" w:rsidR="00407159" w:rsidRPr="00A56C5B" w:rsidRDefault="00407159" w:rsidP="00407159">
                            <w:pPr>
                              <w:contextualSpacing/>
                              <w:jc w:val="center"/>
                              <w:rPr>
                                <w:b/>
                              </w:rPr>
                            </w:pPr>
                            <w:r w:rsidRPr="00A56C5B">
                              <w:rPr>
                                <w:b/>
                              </w:rPr>
                              <w:t>www.MidwestTruckDrivingSchool.com</w:t>
                            </w:r>
                          </w:p>
                          <w:p w14:paraId="1165359B" w14:textId="77777777" w:rsidR="00407159" w:rsidRPr="00A56C5B" w:rsidRDefault="00407159" w:rsidP="00407159">
                            <w:pPr>
                              <w:contextualSpacing/>
                              <w:jc w:val="center"/>
                              <w:rPr>
                                <w:b/>
                              </w:rPr>
                            </w:pPr>
                            <w:r>
                              <w:rPr>
                                <w:b/>
                              </w:rPr>
                              <w:t>info@midwesttruckdrivings</w:t>
                            </w:r>
                            <w:r w:rsidRPr="00A56C5B">
                              <w:rPr>
                                <w:b/>
                              </w:rPr>
                              <w:t>chool.com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6255F" id="_x0000_t202" coordsize="21600,21600" o:spt="202" path="m,l,21600r21600,l21600,xe">
                <v:stroke joinstyle="miter"/>
                <v:path gradientshapeok="t" o:connecttype="rect"/>
              </v:shapetype>
              <v:shape id="Text Box 3" o:spid="_x0000_s1026" type="#_x0000_t202" style="position:absolute;margin-left:300.75pt;margin-top:-35.25pt;width:222.75pt;height:9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" filled="f" stroked="f">
                <v:textbox>
                  <w:txbxContent>
                    <w:p w14:paraId="1BD916C8" w14:textId="77777777" w:rsidR="00407159" w:rsidRPr="00A56C5B" w:rsidRDefault="00407159" w:rsidP="00407159">
                      <w:pPr>
                        <w:contextualSpacing/>
                        <w:jc w:val="center"/>
                        <w:rPr>
                          <w:b/>
                        </w:rPr>
                      </w:pPr>
                      <w:r>
                        <w:rPr>
                          <w:b/>
                        </w:rPr>
                        <w:t>1519 N</w:t>
                      </w:r>
                      <w:r w:rsidRPr="00A56C5B">
                        <w:rPr>
                          <w:b/>
                        </w:rPr>
                        <w:t xml:space="preserve"> 26</w:t>
                      </w:r>
                      <w:r w:rsidRPr="00A56C5B">
                        <w:rPr>
                          <w:b/>
                          <w:vertAlign w:val="superscript"/>
                        </w:rPr>
                        <w:t>th</w:t>
                      </w:r>
                      <w:r w:rsidRPr="00A56C5B">
                        <w:rPr>
                          <w:b/>
                        </w:rPr>
                        <w:t xml:space="preserve"> </w:t>
                      </w:r>
                      <w:r>
                        <w:rPr>
                          <w:b/>
                        </w:rPr>
                        <w:t>Street</w:t>
                      </w:r>
                      <w:r w:rsidRPr="00A56C5B">
                        <w:rPr>
                          <w:b/>
                        </w:rPr>
                        <w:t xml:space="preserve"> Escanaba, MI 49829</w:t>
                      </w:r>
                    </w:p>
                    <w:p w14:paraId="724BCA80" w14:textId="77777777" w:rsidR="00407159" w:rsidRDefault="00407159" w:rsidP="00407159">
                      <w:pPr>
                        <w:contextualSpacing/>
                        <w:jc w:val="center"/>
                        <w:rPr>
                          <w:b/>
                        </w:rPr>
                      </w:pPr>
                      <w:r w:rsidRPr="00A56C5B">
                        <w:rPr>
                          <w:b/>
                        </w:rPr>
                        <w:t>Office: (906) 789-6311 Fax: (906) 789-6317</w:t>
                      </w:r>
                    </w:p>
                    <w:p w14:paraId="60A47427" w14:textId="77777777" w:rsidR="00407159" w:rsidRPr="00A56C5B" w:rsidRDefault="00407159" w:rsidP="00407159">
                      <w:pPr>
                        <w:contextualSpacing/>
                        <w:jc w:val="center"/>
                        <w:rPr>
                          <w:b/>
                        </w:rPr>
                      </w:pPr>
                      <w:r>
                        <w:rPr>
                          <w:b/>
                        </w:rPr>
                        <w:t>Toll Free: (800) 377-5567</w:t>
                      </w:r>
                    </w:p>
                    <w:p w14:paraId="2008EC7D" w14:textId="77777777" w:rsidR="00407159" w:rsidRPr="00A56C5B" w:rsidRDefault="00407159" w:rsidP="00407159">
                      <w:pPr>
                        <w:contextualSpacing/>
                        <w:jc w:val="center"/>
                        <w:rPr>
                          <w:b/>
                        </w:rPr>
                      </w:pPr>
                      <w:r w:rsidRPr="00A56C5B">
                        <w:rPr>
                          <w:b/>
                        </w:rPr>
                        <w:t>www.MidwestTruckDrivingSchool.com</w:t>
                      </w:r>
                    </w:p>
                    <w:p w14:paraId="1165359B" w14:textId="77777777" w:rsidR="00407159" w:rsidRPr="00A56C5B" w:rsidRDefault="00407159" w:rsidP="00407159">
                      <w:pPr>
                        <w:contextualSpacing/>
                        <w:jc w:val="center"/>
                        <w:rPr>
                          <w:b/>
                        </w:rPr>
                      </w:pPr>
                      <w:r>
                        <w:rPr>
                          <w:b/>
                        </w:rPr>
                        <w:t>info@midwesttruckdrivings</w:t>
                      </w:r>
                      <w:r w:rsidRPr="00A56C5B">
                        <w:rPr>
                          <w:b/>
                        </w:rPr>
                        <w:t>chool.com</w:t>
                      </w:r>
                    </w:p>
                  </w:txbxContent>
                </v:textbox>
              </v:shape>
            </w:pict>
          </mc:Fallback>
        </mc:AlternateContent>
      </w:r>
      <w:r>
        <w:rPr>
          <w:noProof/>
        </w:rPr>
        <w:drawing>
          <wp:anchor distT="0" distB="0" distL="114300" distR="114300" simplePos="0" relativeHeight="251668480" behindDoc="1" locked="0" layoutInCell="1" allowOverlap="1" wp14:anchorId="59812BBB" wp14:editId="416CAAC0">
            <wp:simplePos x="0" y="0"/>
            <wp:positionH relativeFrom="column">
              <wp:posOffset>-520700</wp:posOffset>
            </wp:positionH>
            <wp:positionV relativeFrom="paragraph">
              <wp:posOffset>-742315</wp:posOffset>
            </wp:positionV>
            <wp:extent cx="2857265" cy="13741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1.ps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57265" cy="1374140"/>
                    </a:xfrm>
                    <a:prstGeom prst="rect">
                      <a:avLst/>
                    </a:prstGeom>
                  </pic:spPr>
                </pic:pic>
              </a:graphicData>
            </a:graphic>
            <wp14:sizeRelH relativeFrom="page">
              <wp14:pctWidth>0</wp14:pctWidth>
            </wp14:sizeRelH>
            <wp14:sizeRelV relativeFrom="page">
              <wp14:pctHeight>0</wp14:pctHeight>
            </wp14:sizeRelV>
          </wp:anchor>
        </w:drawing>
      </w:r>
    </w:p>
    <w:p w14:paraId="0B623708" w14:textId="77777777" w:rsidR="00407159" w:rsidRDefault="00407159" w:rsidP="00407159">
      <w:pPr>
        <w:tabs>
          <w:tab w:val="left" w:pos="7123"/>
          <w:tab w:val="left" w:pos="8318"/>
        </w:tabs>
      </w:pPr>
      <w:r>
        <w:tab/>
      </w:r>
      <w:r>
        <w:tab/>
      </w:r>
    </w:p>
    <w:p w14:paraId="51E5F4CA" w14:textId="58628C03" w:rsidR="00407159" w:rsidRDefault="00407159" w:rsidP="00407159"/>
    <w:p w14:paraId="7DECBCC6" w14:textId="589E8CEE" w:rsidR="00407159" w:rsidRDefault="00407159" w:rsidP="00407159">
      <w:pPr>
        <w:contextualSpacing/>
      </w:pPr>
    </w:p>
    <w:p w14:paraId="7E12FE7F" w14:textId="57A2275B" w:rsidR="00407159" w:rsidRDefault="00407159" w:rsidP="00407159">
      <w:pPr>
        <w:contextualSpacing/>
      </w:pPr>
      <w:r>
        <w:rPr>
          <w:noProof/>
        </w:rPr>
        <mc:AlternateContent>
          <mc:Choice Requires="wps">
            <w:drawing>
              <wp:anchor distT="0" distB="0" distL="114300" distR="114300" simplePos="0" relativeHeight="251669504" behindDoc="0" locked="0" layoutInCell="1" allowOverlap="1" wp14:anchorId="43ABB391" wp14:editId="02CCA6DA">
                <wp:simplePos x="0" y="0"/>
                <wp:positionH relativeFrom="margin">
                  <wp:align>center</wp:align>
                </wp:positionH>
                <wp:positionV relativeFrom="paragraph">
                  <wp:posOffset>113665</wp:posOffset>
                </wp:positionV>
                <wp:extent cx="6972935" cy="5080"/>
                <wp:effectExtent l="0" t="19050" r="37465" b="33020"/>
                <wp:wrapNone/>
                <wp:docPr id="8" name="Straight Connector 8"/>
                <wp:cNvGraphicFramePr/>
                <a:graphic xmlns:a="http://schemas.openxmlformats.org/drawingml/2006/main">
                  <a:graphicData uri="http://schemas.microsoft.com/office/word/2010/wordprocessingShape">
                    <wps:wsp>
                      <wps:cNvCnPr/>
                      <wps:spPr>
                        <a:xfrm>
                          <a:off x="0" y="0"/>
                          <a:ext cx="6972935" cy="508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154F3" id="Straight Connector 8"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95pt" to="549.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" strokecolor="#2e74b5 [2404]" strokeweight="2.25pt">
                <v:stroke joinstyle="miter"/>
                <w10:wrap anchorx="margin"/>
              </v:line>
            </w:pict>
          </mc:Fallback>
        </mc:AlternateContent>
      </w:r>
    </w:p>
    <w:p w14:paraId="39BA5708" w14:textId="77777777" w:rsidR="00407159" w:rsidRDefault="00407159" w:rsidP="00407159">
      <w:pPr>
        <w:contextualSpacing/>
      </w:pPr>
    </w:p>
    <w:p w14:paraId="3F74BA1F" w14:textId="35A5B3D0" w:rsidR="00DF2589" w:rsidRDefault="00DF2589"/>
    <w:p w14:paraId="30F002D0" w14:textId="02A8ADA6" w:rsidR="00B426FE" w:rsidRDefault="00B426FE"/>
    <w:p w14:paraId="1C1A62BE" w14:textId="77777777" w:rsidR="00B426FE" w:rsidRDefault="00B426FE"/>
    <w:p w14:paraId="510B6835" w14:textId="57F5A1C0" w:rsidR="00DF2589" w:rsidRPr="00B426FE" w:rsidRDefault="00DF2589" w:rsidP="00DF2589">
      <w:pPr>
        <w:jc w:val="center"/>
        <w:rPr>
          <w:sz w:val="28"/>
          <w:szCs w:val="28"/>
        </w:rPr>
      </w:pPr>
      <w:r w:rsidRPr="00B426FE">
        <w:rPr>
          <w:sz w:val="28"/>
          <w:szCs w:val="28"/>
        </w:rPr>
        <w:t>I have received and reviewed Midwest Truck Driving School’s Catalog and</w:t>
      </w:r>
      <w:r w:rsidR="00B426FE" w:rsidRPr="00B426FE">
        <w:rPr>
          <w:sz w:val="28"/>
          <w:szCs w:val="28"/>
        </w:rPr>
        <w:t xml:space="preserve"> contract</w:t>
      </w:r>
      <w:r w:rsidRPr="00B426FE">
        <w:rPr>
          <w:sz w:val="28"/>
          <w:szCs w:val="28"/>
        </w:rPr>
        <w:t xml:space="preserve"> any questions that I had have been answered.</w:t>
      </w:r>
    </w:p>
    <w:p w14:paraId="2F4B9C92" w14:textId="77777777" w:rsidR="00DF2589" w:rsidRDefault="00DF2589"/>
    <w:p w14:paraId="02C25B1E" w14:textId="77777777" w:rsidR="00DF2589" w:rsidRDefault="00DF2589"/>
    <w:p w14:paraId="752E4BB6" w14:textId="77777777" w:rsidR="00DF2589" w:rsidRDefault="00DF2589"/>
    <w:p w14:paraId="0C1B7FB5" w14:textId="77777777" w:rsidR="00DF2589" w:rsidRDefault="00DF2589"/>
    <w:p w14:paraId="15FEED3E" w14:textId="77777777" w:rsidR="00DF2589" w:rsidRDefault="00DF2589"/>
    <w:p w14:paraId="2EACED02" w14:textId="0B7B1510" w:rsidR="00DF2589" w:rsidRPr="00B426FE" w:rsidRDefault="00DF2589">
      <w:pPr>
        <w:rPr>
          <w:sz w:val="28"/>
          <w:szCs w:val="28"/>
        </w:rPr>
      </w:pPr>
      <w:r w:rsidRPr="00B426FE">
        <w:rPr>
          <w:sz w:val="28"/>
          <w:szCs w:val="28"/>
        </w:rPr>
        <w:t>Print Name ______________________________________ Date ______________</w:t>
      </w:r>
    </w:p>
    <w:p w14:paraId="3B0D28F0" w14:textId="77777777" w:rsidR="00DF2589" w:rsidRPr="00B426FE" w:rsidRDefault="00DF2589">
      <w:pPr>
        <w:rPr>
          <w:sz w:val="28"/>
          <w:szCs w:val="28"/>
        </w:rPr>
      </w:pPr>
    </w:p>
    <w:p w14:paraId="264797BE" w14:textId="77777777" w:rsidR="00DF2589" w:rsidRPr="00B426FE" w:rsidRDefault="00DF2589">
      <w:pPr>
        <w:rPr>
          <w:sz w:val="28"/>
          <w:szCs w:val="28"/>
        </w:rPr>
      </w:pPr>
    </w:p>
    <w:p w14:paraId="23952433" w14:textId="1B30AE91" w:rsidR="00DF2589" w:rsidRPr="00B426FE" w:rsidRDefault="00DF2589">
      <w:pPr>
        <w:rPr>
          <w:sz w:val="28"/>
          <w:szCs w:val="28"/>
        </w:rPr>
      </w:pPr>
      <w:r w:rsidRPr="00B426FE">
        <w:rPr>
          <w:sz w:val="28"/>
          <w:szCs w:val="28"/>
        </w:rPr>
        <w:t>Signature ________________________________________Date ______________</w:t>
      </w:r>
    </w:p>
    <w:sectPr w:rsidR="00DF2589" w:rsidRPr="00B426FE" w:rsidSect="00C50F08">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86BED" w14:textId="77777777" w:rsidR="00E14B2C" w:rsidRDefault="00E14B2C" w:rsidP="00F9437A">
      <w:r>
        <w:separator/>
      </w:r>
    </w:p>
  </w:endnote>
  <w:endnote w:type="continuationSeparator" w:id="0">
    <w:p w14:paraId="326569AB" w14:textId="77777777" w:rsidR="00E14B2C" w:rsidRDefault="00E14B2C" w:rsidP="00F9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ADC77" w14:textId="77777777" w:rsidR="00E14B2C" w:rsidRDefault="00E14B2C" w:rsidP="00F9437A">
      <w:r>
        <w:separator/>
      </w:r>
    </w:p>
  </w:footnote>
  <w:footnote w:type="continuationSeparator" w:id="0">
    <w:p w14:paraId="590A7F20" w14:textId="77777777" w:rsidR="00E14B2C" w:rsidRDefault="00E14B2C" w:rsidP="00F94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A0AAE"/>
    <w:multiLevelType w:val="hybridMultilevel"/>
    <w:tmpl w:val="E910B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A7E753C"/>
    <w:multiLevelType w:val="hybridMultilevel"/>
    <w:tmpl w:val="7C704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80D"/>
    <w:rsid w:val="000034AE"/>
    <w:rsid w:val="00027C16"/>
    <w:rsid w:val="000344FA"/>
    <w:rsid w:val="000639C1"/>
    <w:rsid w:val="000728F1"/>
    <w:rsid w:val="00074A1B"/>
    <w:rsid w:val="000C3ED5"/>
    <w:rsid w:val="00126656"/>
    <w:rsid w:val="0013139B"/>
    <w:rsid w:val="001461D3"/>
    <w:rsid w:val="001A1F94"/>
    <w:rsid w:val="001A4C5E"/>
    <w:rsid w:val="001F196D"/>
    <w:rsid w:val="001F4268"/>
    <w:rsid w:val="001F76EF"/>
    <w:rsid w:val="002343E0"/>
    <w:rsid w:val="00282AA4"/>
    <w:rsid w:val="00296A91"/>
    <w:rsid w:val="002A4548"/>
    <w:rsid w:val="003010B1"/>
    <w:rsid w:val="003207C9"/>
    <w:rsid w:val="00374392"/>
    <w:rsid w:val="003A0307"/>
    <w:rsid w:val="003A7241"/>
    <w:rsid w:val="003B1D5C"/>
    <w:rsid w:val="003C3A16"/>
    <w:rsid w:val="003C702F"/>
    <w:rsid w:val="003D1CA1"/>
    <w:rsid w:val="00407159"/>
    <w:rsid w:val="00407A5E"/>
    <w:rsid w:val="0045545A"/>
    <w:rsid w:val="00463882"/>
    <w:rsid w:val="00503351"/>
    <w:rsid w:val="00572137"/>
    <w:rsid w:val="00590E74"/>
    <w:rsid w:val="0060580D"/>
    <w:rsid w:val="006236AD"/>
    <w:rsid w:val="0063035E"/>
    <w:rsid w:val="006D3CAB"/>
    <w:rsid w:val="00720CC6"/>
    <w:rsid w:val="0074339D"/>
    <w:rsid w:val="007C0968"/>
    <w:rsid w:val="007D1E49"/>
    <w:rsid w:val="0084716D"/>
    <w:rsid w:val="00894178"/>
    <w:rsid w:val="008E6BD0"/>
    <w:rsid w:val="008F21D4"/>
    <w:rsid w:val="009438DB"/>
    <w:rsid w:val="00950287"/>
    <w:rsid w:val="00993EAA"/>
    <w:rsid w:val="009B0595"/>
    <w:rsid w:val="009C1F98"/>
    <w:rsid w:val="009F5ACB"/>
    <w:rsid w:val="00A175AC"/>
    <w:rsid w:val="00A51EA0"/>
    <w:rsid w:val="00A60123"/>
    <w:rsid w:val="00A7600E"/>
    <w:rsid w:val="00AC030D"/>
    <w:rsid w:val="00B26313"/>
    <w:rsid w:val="00B319ED"/>
    <w:rsid w:val="00B426FE"/>
    <w:rsid w:val="00B6699C"/>
    <w:rsid w:val="00BD12B8"/>
    <w:rsid w:val="00BD2285"/>
    <w:rsid w:val="00BE40E6"/>
    <w:rsid w:val="00BE425B"/>
    <w:rsid w:val="00BF4D8E"/>
    <w:rsid w:val="00C15487"/>
    <w:rsid w:val="00C325A9"/>
    <w:rsid w:val="00C50F08"/>
    <w:rsid w:val="00C617DE"/>
    <w:rsid w:val="00CA420F"/>
    <w:rsid w:val="00CA77EE"/>
    <w:rsid w:val="00CB1108"/>
    <w:rsid w:val="00CC3224"/>
    <w:rsid w:val="00D012F5"/>
    <w:rsid w:val="00D17104"/>
    <w:rsid w:val="00D4468A"/>
    <w:rsid w:val="00D52B21"/>
    <w:rsid w:val="00D74BF5"/>
    <w:rsid w:val="00D91096"/>
    <w:rsid w:val="00D926E6"/>
    <w:rsid w:val="00DA1287"/>
    <w:rsid w:val="00DC79E7"/>
    <w:rsid w:val="00DF2589"/>
    <w:rsid w:val="00E10BD8"/>
    <w:rsid w:val="00E14B2C"/>
    <w:rsid w:val="00E737E9"/>
    <w:rsid w:val="00E96D73"/>
    <w:rsid w:val="00EC06C3"/>
    <w:rsid w:val="00ED6200"/>
    <w:rsid w:val="00F140E9"/>
    <w:rsid w:val="00F15B97"/>
    <w:rsid w:val="00F17435"/>
    <w:rsid w:val="00F24766"/>
    <w:rsid w:val="00F25120"/>
    <w:rsid w:val="00F33F9F"/>
    <w:rsid w:val="00F9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8C8A"/>
  <w15:chartTrackingRefBased/>
  <w15:docId w15:val="{206CD495-47DE-4D95-9205-96FA9831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580D"/>
    <w:pPr>
      <w:widowControl w:val="0"/>
      <w:overflowPunct w:val="0"/>
      <w:adjustRightInd w:val="0"/>
      <w:spacing w:after="0" w:line="240" w:lineRule="auto"/>
    </w:pPr>
    <w:rPr>
      <w:rFonts w:ascii="Times New Roman" w:eastAsiaTheme="minorEastAsia"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80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580D"/>
    <w:pPr>
      <w:ind w:left="720"/>
      <w:contextualSpacing/>
    </w:pPr>
  </w:style>
  <w:style w:type="paragraph" w:styleId="NoSpacing">
    <w:name w:val="No Spacing"/>
    <w:uiPriority w:val="1"/>
    <w:qFormat/>
    <w:rsid w:val="0060580D"/>
    <w:pPr>
      <w:widowControl w:val="0"/>
      <w:overflowPunct w:val="0"/>
      <w:adjustRightInd w:val="0"/>
      <w:spacing w:after="0" w:line="240" w:lineRule="auto"/>
    </w:pPr>
    <w:rPr>
      <w:rFonts w:ascii="Times New Roman" w:eastAsiaTheme="minorEastAsia" w:hAnsi="Times New Roman" w:cs="Times New Roman"/>
      <w:kern w:val="28"/>
      <w:sz w:val="24"/>
      <w:szCs w:val="24"/>
    </w:rPr>
  </w:style>
  <w:style w:type="character" w:styleId="Hyperlink">
    <w:name w:val="Hyperlink"/>
    <w:basedOn w:val="DefaultParagraphFont"/>
    <w:uiPriority w:val="99"/>
    <w:unhideWhenUsed/>
    <w:rsid w:val="0060580D"/>
    <w:rPr>
      <w:color w:val="0563C1" w:themeColor="hyperlink"/>
      <w:u w:val="single"/>
    </w:rPr>
  </w:style>
  <w:style w:type="character" w:styleId="FollowedHyperlink">
    <w:name w:val="FollowedHyperlink"/>
    <w:basedOn w:val="DefaultParagraphFont"/>
    <w:uiPriority w:val="99"/>
    <w:semiHidden/>
    <w:unhideWhenUsed/>
    <w:rsid w:val="001F76EF"/>
    <w:rPr>
      <w:color w:val="954F72" w:themeColor="followedHyperlink"/>
      <w:u w:val="single"/>
    </w:rPr>
  </w:style>
  <w:style w:type="paragraph" w:styleId="Header">
    <w:name w:val="header"/>
    <w:basedOn w:val="Normal"/>
    <w:link w:val="HeaderChar"/>
    <w:uiPriority w:val="99"/>
    <w:unhideWhenUsed/>
    <w:rsid w:val="00F9437A"/>
    <w:pPr>
      <w:tabs>
        <w:tab w:val="center" w:pos="4680"/>
        <w:tab w:val="right" w:pos="9360"/>
      </w:tabs>
    </w:pPr>
  </w:style>
  <w:style w:type="character" w:customStyle="1" w:styleId="HeaderChar">
    <w:name w:val="Header Char"/>
    <w:basedOn w:val="DefaultParagraphFont"/>
    <w:link w:val="Header"/>
    <w:uiPriority w:val="99"/>
    <w:rsid w:val="00F9437A"/>
    <w:rPr>
      <w:rFonts w:ascii="Times New Roman" w:eastAsiaTheme="minorEastAsia" w:hAnsi="Times New Roman" w:cs="Times New Roman"/>
      <w:kern w:val="28"/>
      <w:sz w:val="24"/>
      <w:szCs w:val="24"/>
    </w:rPr>
  </w:style>
  <w:style w:type="paragraph" w:styleId="Footer">
    <w:name w:val="footer"/>
    <w:basedOn w:val="Normal"/>
    <w:link w:val="FooterChar"/>
    <w:uiPriority w:val="99"/>
    <w:unhideWhenUsed/>
    <w:rsid w:val="00F9437A"/>
    <w:pPr>
      <w:tabs>
        <w:tab w:val="center" w:pos="4680"/>
        <w:tab w:val="right" w:pos="9360"/>
      </w:tabs>
    </w:pPr>
  </w:style>
  <w:style w:type="character" w:customStyle="1" w:styleId="FooterChar">
    <w:name w:val="Footer Char"/>
    <w:basedOn w:val="DefaultParagraphFont"/>
    <w:link w:val="Footer"/>
    <w:uiPriority w:val="99"/>
    <w:rsid w:val="00F9437A"/>
    <w:rPr>
      <w:rFonts w:ascii="Times New Roman" w:eastAsiaTheme="minorEastAsia" w:hAnsi="Times New Roman" w:cs="Times New Roman"/>
      <w:kern w:val="28"/>
      <w:sz w:val="24"/>
      <w:szCs w:val="24"/>
    </w:rPr>
  </w:style>
  <w:style w:type="paragraph" w:customStyle="1" w:styleId="alignleft">
    <w:name w:val="alignleft"/>
    <w:basedOn w:val="Normal"/>
    <w:rsid w:val="008F21D4"/>
    <w:pPr>
      <w:widowControl/>
      <w:overflowPunct/>
      <w:adjustRightInd/>
      <w:spacing w:before="100" w:beforeAutospacing="1" w:after="100" w:afterAutospacing="1"/>
    </w:pPr>
    <w:rPr>
      <w:rFonts w:eastAsia="Times New Roman"/>
      <w:kern w:val="0"/>
    </w:rPr>
  </w:style>
  <w:style w:type="paragraph" w:styleId="BalloonText">
    <w:name w:val="Balloon Text"/>
    <w:basedOn w:val="Normal"/>
    <w:link w:val="BalloonTextChar"/>
    <w:uiPriority w:val="99"/>
    <w:semiHidden/>
    <w:unhideWhenUsed/>
    <w:rsid w:val="00F25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120"/>
    <w:rPr>
      <w:rFonts w:ascii="Segoe UI" w:eastAsiaTheme="minorEastAsia"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60CBB-6942-42F8-827E-65ED9FAC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13</Pages>
  <Words>3719</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debhixon</dc:creator>
  <cp:keywords/>
  <dc:description/>
  <cp:lastModifiedBy>Midwest</cp:lastModifiedBy>
  <cp:revision>2</cp:revision>
  <cp:lastPrinted>2017-08-23T19:43:00Z</cp:lastPrinted>
  <dcterms:created xsi:type="dcterms:W3CDTF">2017-08-23T19:38:00Z</dcterms:created>
  <dcterms:modified xsi:type="dcterms:W3CDTF">2018-08-24T17:23:00Z</dcterms:modified>
</cp:coreProperties>
</file>