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77" w:rsidRDefault="005D1277" w:rsidP="00C8606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GradSchools.com Featured Profile</w:t>
      </w:r>
    </w:p>
    <w:p w:rsidR="005D1277" w:rsidRPr="005D1277" w:rsidRDefault="005D1277" w:rsidP="00C8606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>Loyola University Chicago School of Social Work</w:t>
      </w:r>
    </w:p>
    <w:p w:rsidR="005D1277" w:rsidRDefault="005D1277" w:rsidP="00C8606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:rsidR="00490D02" w:rsidRDefault="00490D02" w:rsidP="00490D0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Link</w:t>
      </w:r>
    </w:p>
    <w:p w:rsidR="00490D02" w:rsidRDefault="00ED55C2" w:rsidP="00490D02">
      <w:pPr>
        <w:shd w:val="clear" w:color="auto" w:fill="FFFFFF"/>
        <w:spacing w:after="0" w:line="240" w:lineRule="auto"/>
      </w:pPr>
      <w:hyperlink r:id="rId7" w:history="1">
        <w:r w:rsidR="005D1277">
          <w:rPr>
            <w:rStyle w:val="Hyperlink"/>
          </w:rPr>
          <w:t>http://www.luc.edu/graduate/landingpages/socialwork/jx124m.cfm </w:t>
        </w:r>
      </w:hyperlink>
    </w:p>
    <w:p w:rsidR="005D1277" w:rsidRPr="00490D02" w:rsidRDefault="005D1277" w:rsidP="00490D02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</w:pPr>
    </w:p>
    <w:p w:rsidR="003D621B" w:rsidRDefault="003D621B" w:rsidP="00891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Headline</w:t>
      </w:r>
    </w:p>
    <w:p w:rsidR="008F7989" w:rsidRPr="008F7989" w:rsidRDefault="008F7989" w:rsidP="008F798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</w:pPr>
      <w:r w:rsidRPr="008F7989"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 xml:space="preserve">Shape a better future. </w:t>
      </w:r>
    </w:p>
    <w:p w:rsidR="003D621B" w:rsidRDefault="003D621B" w:rsidP="00891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:rsidR="003D621B" w:rsidRDefault="003D621B" w:rsidP="00891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Summary Graph</w:t>
      </w:r>
    </w:p>
    <w:p w:rsidR="0017745A" w:rsidRPr="00C8606C" w:rsidRDefault="0017745A" w:rsidP="00C8606C">
      <w:pPr>
        <w:rPr>
          <w:rFonts w:asciiTheme="majorHAnsi" w:hAnsiTheme="majorHAnsi" w:cstheme="majorHAnsi"/>
          <w:color w:val="221E1F"/>
          <w:sz w:val="24"/>
          <w:szCs w:val="24"/>
        </w:rPr>
      </w:pPr>
      <w:r w:rsidRPr="003D621B">
        <w:rPr>
          <w:rStyle w:val="A2"/>
          <w:rFonts w:asciiTheme="majorHAnsi" w:hAnsiTheme="majorHAnsi" w:cstheme="majorHAnsi"/>
          <w:sz w:val="24"/>
          <w:szCs w:val="24"/>
        </w:rPr>
        <w:t xml:space="preserve">Are you inspired by the possibility of changing </w:t>
      </w:r>
      <w:r>
        <w:rPr>
          <w:rStyle w:val="A2"/>
          <w:rFonts w:asciiTheme="majorHAnsi" w:hAnsiTheme="majorHAnsi" w:cstheme="majorHAnsi"/>
          <w:sz w:val="24"/>
          <w:szCs w:val="24"/>
        </w:rPr>
        <w:t xml:space="preserve">lives </w:t>
      </w:r>
      <w:r w:rsidRPr="003D621B">
        <w:rPr>
          <w:rStyle w:val="A2"/>
          <w:rFonts w:asciiTheme="majorHAnsi" w:hAnsiTheme="majorHAnsi" w:cstheme="majorHAnsi"/>
          <w:sz w:val="24"/>
          <w:szCs w:val="24"/>
        </w:rPr>
        <w:t>for the better?</w:t>
      </w:r>
      <w:r>
        <w:rPr>
          <w:rStyle w:val="A2"/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At </w:t>
      </w:r>
      <w:r w:rsidRPr="003D621B">
        <w:rPr>
          <w:rFonts w:asciiTheme="majorHAnsi" w:hAnsiTheme="majorHAnsi" w:cstheme="majorHAnsi"/>
          <w:sz w:val="24"/>
          <w:szCs w:val="24"/>
        </w:rPr>
        <w:t>Loyola University C</w:t>
      </w:r>
      <w:r>
        <w:rPr>
          <w:rFonts w:asciiTheme="majorHAnsi" w:hAnsiTheme="majorHAnsi" w:cstheme="majorHAnsi"/>
          <w:sz w:val="24"/>
          <w:szCs w:val="24"/>
        </w:rPr>
        <w:t xml:space="preserve">hicago’s School of Social Work, prepare </w:t>
      </w:r>
      <w:r w:rsidR="00C8606C">
        <w:rPr>
          <w:rFonts w:asciiTheme="majorHAnsi" w:hAnsiTheme="majorHAnsi" w:cstheme="majorHAnsi"/>
          <w:sz w:val="24"/>
          <w:szCs w:val="24"/>
        </w:rPr>
        <w:t>for</w:t>
      </w:r>
      <w:r>
        <w:rPr>
          <w:rFonts w:asciiTheme="majorHAnsi" w:hAnsiTheme="majorHAnsi" w:cstheme="majorHAnsi"/>
          <w:sz w:val="24"/>
          <w:szCs w:val="24"/>
        </w:rPr>
        <w:t xml:space="preserve"> a career that shapes a better future for your community.</w:t>
      </w:r>
      <w:r w:rsidR="00490D02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="00490D02" w:rsidRPr="005D1277">
          <w:rPr>
            <w:rStyle w:val="Hyperlink"/>
            <w:rFonts w:asciiTheme="majorHAnsi" w:hAnsiTheme="majorHAnsi" w:cstheme="majorHAnsi"/>
            <w:sz w:val="24"/>
            <w:szCs w:val="24"/>
          </w:rPr>
          <w:t>Get started today</w:t>
        </w:r>
      </w:hyperlink>
      <w:r w:rsidR="00490D02">
        <w:rPr>
          <w:rFonts w:asciiTheme="majorHAnsi" w:hAnsiTheme="majorHAnsi" w:cstheme="majorHAnsi"/>
          <w:sz w:val="24"/>
          <w:szCs w:val="24"/>
        </w:rPr>
        <w:t>, and we’ll be in touch soon with more information.</w:t>
      </w:r>
    </w:p>
    <w:p w:rsidR="0017745A" w:rsidRPr="000F3BB0" w:rsidRDefault="0017745A" w:rsidP="0017745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Featured Stats</w:t>
      </w:r>
      <w:r w:rsidR="005D1277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 [Display in infographic style if possible]</w:t>
      </w:r>
    </w:p>
    <w:p w:rsidR="0017745A" w:rsidRDefault="0017745A" w:rsidP="00177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6F72CD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1-1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Faculty mentoring relationships</w:t>
      </w:r>
    </w:p>
    <w:p w:rsidR="0017745A" w:rsidRDefault="0017745A" w:rsidP="00177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7745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300 </w:t>
      </w:r>
      <w:r w:rsidRPr="0017745A">
        <w:rPr>
          <w:rFonts w:asciiTheme="majorHAnsi" w:eastAsia="Times New Roman" w:hAnsiTheme="majorHAnsi" w:cstheme="majorHAnsi"/>
          <w:color w:val="000000"/>
          <w:sz w:val="24"/>
          <w:szCs w:val="24"/>
        </w:rPr>
        <w:t>field placements available in Chicago</w:t>
      </w:r>
    </w:p>
    <w:p w:rsidR="0017745A" w:rsidRDefault="0017745A" w:rsidP="00177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7745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Top 25%</w:t>
      </w:r>
      <w:r w:rsidRPr="0017745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of graduate programs in the country*</w:t>
      </w:r>
    </w:p>
    <w:p w:rsidR="0017745A" w:rsidRDefault="0017745A" w:rsidP="00177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7745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$9,500</w:t>
      </w:r>
      <w:r w:rsidRPr="0017745A">
        <w:rPr>
          <w:rFonts w:asciiTheme="majorHAnsi" w:eastAsia="Times New Roman" w:hAnsiTheme="majorHAnsi" w:cstheme="majorHAnsi"/>
          <w:color w:val="000000"/>
          <w:sz w:val="24"/>
          <w:szCs w:val="24"/>
        </w:rPr>
        <w:t>: Average scholarship award</w:t>
      </w:r>
    </w:p>
    <w:p w:rsidR="00490D02" w:rsidRDefault="00490D02" w:rsidP="00177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2 years </w:t>
      </w:r>
      <w:r w:rsidR="00DA212F">
        <w:rPr>
          <w:rFonts w:asciiTheme="majorHAnsi" w:eastAsia="Times New Roman" w:hAnsiTheme="majorHAnsi" w:cstheme="majorHAnsi"/>
          <w:color w:val="000000"/>
          <w:sz w:val="24"/>
          <w:szCs w:val="24"/>
        </w:rPr>
        <w:t>of full-time study for an MSW</w:t>
      </w:r>
    </w:p>
    <w:p w:rsidR="00490D02" w:rsidRPr="00490D02" w:rsidRDefault="00490D02" w:rsidP="00177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10-month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accelerated program ava</w:t>
      </w:r>
      <w:r w:rsidR="00DA212F">
        <w:rPr>
          <w:rFonts w:asciiTheme="majorHAnsi" w:eastAsia="Times New Roman" w:hAnsiTheme="majorHAnsi" w:cstheme="majorHAnsi"/>
          <w:color w:val="000000"/>
          <w:sz w:val="24"/>
          <w:szCs w:val="24"/>
        </w:rPr>
        <w:t>ilable for students with a BSW</w:t>
      </w:r>
    </w:p>
    <w:p w:rsidR="0017745A" w:rsidRDefault="0017745A" w:rsidP="00177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7745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1,200:</w:t>
      </w:r>
      <w:r w:rsidRPr="0017745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The average number of hours a graduate student spends </w:t>
      </w:r>
      <w:proofErr w:type="spellStart"/>
      <w:r w:rsidRPr="0017745A">
        <w:rPr>
          <w:rFonts w:asciiTheme="majorHAnsi" w:eastAsia="Times New Roman" w:hAnsiTheme="majorHAnsi" w:cstheme="majorHAnsi"/>
          <w:color w:val="000000"/>
          <w:sz w:val="24"/>
          <w:szCs w:val="24"/>
        </w:rPr>
        <w:t>in field</w:t>
      </w:r>
      <w:proofErr w:type="spellEnd"/>
      <w:r w:rsidRPr="0017745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practice.</w:t>
      </w:r>
    </w:p>
    <w:p w:rsidR="0017745A" w:rsidRDefault="0017745A" w:rsidP="001774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7745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1914</w:t>
      </w:r>
      <w:r w:rsidRPr="0017745A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Founded in 1914, Loyola’s School of Social Work is firmly established in Chicago.</w:t>
      </w:r>
    </w:p>
    <w:p w:rsidR="00490D02" w:rsidRPr="00490D02" w:rsidRDefault="0017745A" w:rsidP="00490D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720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 w:rsidRPr="0017745A"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 xml:space="preserve">3,000 </w:t>
      </w:r>
      <w:r w:rsidRPr="0017745A">
        <w:rPr>
          <w:rFonts w:asciiTheme="majorHAnsi" w:eastAsia="Times New Roman" w:hAnsiTheme="majorHAnsi" w:cstheme="majorHAnsi"/>
          <w:color w:val="000000"/>
          <w:sz w:val="24"/>
          <w:szCs w:val="24"/>
        </w:rPr>
        <w:t>alumni provide an invaluable network of connections.</w:t>
      </w:r>
    </w:p>
    <w:p w:rsidR="0017745A" w:rsidRDefault="0017745A" w:rsidP="0017745A">
      <w:pPr>
        <w:shd w:val="clear" w:color="auto" w:fill="FFFFFF"/>
        <w:spacing w:before="225" w:after="100" w:afterAutospacing="1" w:line="300" w:lineRule="atLeast"/>
        <w:ind w:right="375"/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</w:rPr>
        <w:t>*</w:t>
      </w:r>
      <w:r w:rsidRPr="006F72CD">
        <w:rPr>
          <w:rFonts w:asciiTheme="majorHAnsi" w:eastAsia="Times New Roman" w:hAnsiTheme="majorHAnsi" w:cstheme="majorHAnsi"/>
          <w:i/>
          <w:iCs/>
          <w:color w:val="000000"/>
          <w:sz w:val="24"/>
          <w:szCs w:val="24"/>
        </w:rPr>
        <w:t>U.S. News and World Report</w:t>
      </w:r>
    </w:p>
    <w:p w:rsidR="0017745A" w:rsidRDefault="00C8606C" w:rsidP="00C8606C">
      <w:pPr>
        <w:shd w:val="clear" w:color="auto" w:fill="FFFFFF"/>
        <w:spacing w:before="225" w:after="100" w:afterAutospacing="1" w:line="300" w:lineRule="atLeast"/>
        <w:ind w:right="37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Scholarships Feature/Blurb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br/>
      </w:r>
      <w:r w:rsidR="0017745A" w:rsidRPr="000F3BB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All admitted students are automatically considered for Loyola scholarships—and there are a number of external awards available as well. About 10 to 15 percent of students are awarded a scholarship </w:t>
      </w:r>
      <w:r w:rsidR="0017745A">
        <w:rPr>
          <w:rFonts w:asciiTheme="majorHAnsi" w:eastAsia="Times New Roman" w:hAnsiTheme="majorHAnsi" w:cstheme="majorHAnsi"/>
          <w:color w:val="000000"/>
          <w:sz w:val="24"/>
          <w:szCs w:val="24"/>
        </w:rPr>
        <w:t>averaging</w:t>
      </w:r>
      <w:r w:rsidR="0017745A" w:rsidRPr="000F3BB0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$9,500. </w:t>
      </w:r>
      <w:hyperlink r:id="rId9" w:history="1">
        <w:r w:rsidR="00274016" w:rsidRPr="005D1277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Get started today</w:t>
        </w:r>
      </w:hyperlink>
      <w:r w:rsidR="00274016">
        <w:rPr>
          <w:rFonts w:asciiTheme="majorHAnsi" w:eastAsia="Times New Roman" w:hAnsiTheme="majorHAnsi" w:cstheme="majorHAnsi"/>
          <w:color w:val="000000"/>
          <w:sz w:val="24"/>
          <w:szCs w:val="24"/>
        </w:rPr>
        <w:t>.</w:t>
      </w:r>
    </w:p>
    <w:p w:rsidR="00490D02" w:rsidRPr="00490D02" w:rsidRDefault="00490D02" w:rsidP="00C8606C">
      <w:pPr>
        <w:shd w:val="clear" w:color="auto" w:fill="FFFFFF"/>
        <w:spacing w:before="225" w:after="100" w:afterAutospacing="1" w:line="300" w:lineRule="atLeast"/>
        <w:ind w:right="375"/>
        <w:rPr>
          <w:rFonts w:asciiTheme="majorHAnsi" w:eastAsia="Times New Roman" w:hAnsiTheme="majorHAnsi" w:cstheme="majorHAnsi"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color w:val="000000"/>
          <w:sz w:val="24"/>
          <w:szCs w:val="24"/>
        </w:rPr>
        <w:t>We want to meet you.</w:t>
      </w:r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br/>
        <w:t>You’re invited to join us for an admission information session, a one-on-one meeting with our Social Work Enrollment Advisor, Tatianne Butler, or a visit to one of our classes</w:t>
      </w:r>
      <w:r w:rsidRPr="005D1277"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. </w:t>
      </w:r>
      <w:hyperlink r:id="rId10" w:history="1">
        <w:r w:rsidRPr="005D1277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Sign up for a campus visit</w:t>
        </w:r>
      </w:hyperlink>
      <w:r>
        <w:rPr>
          <w:rFonts w:asciiTheme="majorHAnsi" w:eastAsia="Times New Roman" w:hAnsiTheme="majorHAnsi" w:cstheme="majorHAnsi"/>
          <w:color w:val="000000"/>
          <w:sz w:val="24"/>
          <w:szCs w:val="24"/>
        </w:rPr>
        <w:t xml:space="preserve"> today. </w:t>
      </w:r>
    </w:p>
    <w:p w:rsidR="006F72CD" w:rsidRDefault="006F72CD" w:rsidP="00891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Student Profile</w:t>
      </w:r>
    </w:p>
    <w:p w:rsidR="002733DA" w:rsidRPr="003D621B" w:rsidRDefault="002733DA" w:rsidP="002733DA">
      <w:pPr>
        <w:rPr>
          <w:rFonts w:asciiTheme="majorHAnsi" w:hAnsiTheme="majorHAnsi" w:cstheme="majorHAnsi"/>
          <w:sz w:val="24"/>
          <w:szCs w:val="24"/>
        </w:rPr>
      </w:pPr>
      <w:r w:rsidRPr="003D621B">
        <w:rPr>
          <w:rFonts w:asciiTheme="majorHAnsi" w:hAnsiTheme="majorHAnsi" w:cstheme="majorHAnsi"/>
          <w:sz w:val="24"/>
          <w:szCs w:val="24"/>
        </w:rPr>
        <w:t>“My internship gave me so many opportunities—I got to learn from my coworkers, my clients, and other agencies. And best of all, I graduated with a new job.”</w:t>
      </w:r>
    </w:p>
    <w:p w:rsidR="002733DA" w:rsidRPr="003D621B" w:rsidRDefault="0017745A" w:rsidP="002733D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—Megan Salisbury, MSW Alumna | </w:t>
      </w:r>
      <w:r w:rsidR="005D1277">
        <w:rPr>
          <w:rFonts w:asciiTheme="majorHAnsi" w:hAnsiTheme="majorHAnsi" w:cstheme="majorHAnsi"/>
          <w:sz w:val="24"/>
          <w:szCs w:val="24"/>
        </w:rPr>
        <w:t>Li</w:t>
      </w:r>
      <w:r w:rsidR="005D1277" w:rsidRPr="005D1277">
        <w:rPr>
          <w:rFonts w:asciiTheme="majorHAnsi" w:hAnsiTheme="majorHAnsi" w:cstheme="majorHAnsi"/>
          <w:sz w:val="24"/>
          <w:szCs w:val="24"/>
        </w:rPr>
        <w:t>censed Clinical Social Worker, Oak Park Township Senior Services and Methodist Hospital</w:t>
      </w:r>
    </w:p>
    <w:p w:rsidR="00274016" w:rsidRPr="00274016" w:rsidRDefault="0017745A" w:rsidP="0027401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221E1F"/>
          <w:sz w:val="24"/>
          <w:szCs w:val="24"/>
        </w:rPr>
      </w:pPr>
      <w:r w:rsidRPr="0017745A">
        <w:rPr>
          <w:rFonts w:asciiTheme="majorHAnsi" w:hAnsiTheme="majorHAnsi" w:cstheme="majorHAnsi"/>
          <w:sz w:val="24"/>
          <w:szCs w:val="24"/>
        </w:rPr>
        <w:t>Can use the headline “</w:t>
      </w:r>
      <w:r w:rsidRPr="0017745A">
        <w:rPr>
          <w:rFonts w:asciiTheme="majorHAnsi" w:hAnsiTheme="majorHAnsi" w:cstheme="majorHAnsi"/>
          <w:color w:val="221E1F"/>
          <w:sz w:val="24"/>
          <w:szCs w:val="24"/>
        </w:rPr>
        <w:t>Field-practiced, field-ready.” If appropriate.</w:t>
      </w:r>
    </w:p>
    <w:p w:rsidR="00274016" w:rsidRPr="00C8606C" w:rsidRDefault="00DA212F" w:rsidP="002733D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Preferred headshot is only available in a low-res version. Provided alternate high res image to use if needed.</w:t>
      </w:r>
    </w:p>
    <w:p w:rsidR="002733DA" w:rsidRDefault="002733DA" w:rsidP="002733DA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Faculty Profile</w:t>
      </w:r>
    </w:p>
    <w:p w:rsidR="002733DA" w:rsidRPr="002733DA" w:rsidRDefault="002733DA" w:rsidP="002733D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“Loyola faculty members help </w:t>
      </w:r>
      <w:r w:rsidRPr="002733DA">
        <w:rPr>
          <w:rFonts w:asciiTheme="majorHAnsi" w:hAnsiTheme="majorHAnsi" w:cstheme="majorHAnsi"/>
          <w:sz w:val="24"/>
          <w:szCs w:val="24"/>
        </w:rPr>
        <w:t>students find their own path into</w:t>
      </w:r>
      <w:r>
        <w:rPr>
          <w:rFonts w:asciiTheme="majorHAnsi" w:hAnsiTheme="majorHAnsi" w:cstheme="majorHAnsi"/>
          <w:sz w:val="24"/>
          <w:szCs w:val="24"/>
        </w:rPr>
        <w:t xml:space="preserve"> the discipline. Mentorship here </w:t>
      </w:r>
      <w:r w:rsidRPr="002733DA">
        <w:rPr>
          <w:rFonts w:asciiTheme="majorHAnsi" w:hAnsiTheme="majorHAnsi" w:cstheme="majorHAnsi"/>
          <w:sz w:val="24"/>
          <w:szCs w:val="24"/>
        </w:rPr>
        <w:t>means sparking a curiosity that</w:t>
      </w:r>
      <w:r>
        <w:rPr>
          <w:rFonts w:asciiTheme="majorHAnsi" w:hAnsiTheme="majorHAnsi" w:cstheme="majorHAnsi"/>
          <w:sz w:val="24"/>
          <w:szCs w:val="24"/>
        </w:rPr>
        <w:t xml:space="preserve"> can last a lifetime. That is the hallmark of a L</w:t>
      </w:r>
      <w:r w:rsidRPr="002733DA">
        <w:rPr>
          <w:rFonts w:asciiTheme="majorHAnsi" w:hAnsiTheme="majorHAnsi" w:cstheme="majorHAnsi"/>
          <w:sz w:val="24"/>
          <w:szCs w:val="24"/>
        </w:rPr>
        <w:t>oyola education.”</w:t>
      </w:r>
    </w:p>
    <w:p w:rsidR="002733DA" w:rsidRPr="003D621B" w:rsidRDefault="0017745A" w:rsidP="002733D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—</w:t>
      </w:r>
      <w:r w:rsidR="002733DA" w:rsidRPr="002733DA">
        <w:rPr>
          <w:rFonts w:asciiTheme="majorHAnsi" w:hAnsiTheme="majorHAnsi" w:cstheme="majorHAnsi"/>
          <w:sz w:val="24"/>
          <w:szCs w:val="24"/>
        </w:rPr>
        <w:t>Holly Nelson-Becker, PhD, LCSW</w:t>
      </w:r>
      <w:r>
        <w:rPr>
          <w:rFonts w:asciiTheme="majorHAnsi" w:hAnsiTheme="majorHAnsi" w:cstheme="majorHAnsi"/>
          <w:sz w:val="24"/>
          <w:szCs w:val="24"/>
        </w:rPr>
        <w:t xml:space="preserve"> | </w:t>
      </w:r>
      <w:r w:rsidR="002733DA" w:rsidRPr="003D621B">
        <w:rPr>
          <w:rFonts w:asciiTheme="majorHAnsi" w:hAnsiTheme="majorHAnsi" w:cstheme="majorHAnsi"/>
          <w:sz w:val="24"/>
          <w:szCs w:val="24"/>
        </w:rPr>
        <w:t>Professor and Hartford Faculty Scholar</w:t>
      </w:r>
    </w:p>
    <w:p w:rsidR="00891EDC" w:rsidRPr="00490D02" w:rsidRDefault="00DA212F" w:rsidP="00490D02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Headshot provided.</w:t>
      </w:r>
    </w:p>
    <w:p w:rsidR="00490D02" w:rsidRDefault="00490D02" w:rsidP="00891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Program Structure Blurb</w:t>
      </w:r>
    </w:p>
    <w:p w:rsidR="00490D02" w:rsidRPr="00490D02" w:rsidRDefault="00274016" w:rsidP="00891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Cs/>
          <w:color w:val="000000"/>
          <w:sz w:val="24"/>
          <w:szCs w:val="24"/>
        </w:rPr>
        <w:t>Classes are offered at our downtown Chicago campus, with some online, hybrid, and evening options. The MSW can be completed in two years of full-time study, or as little as 10 months for students with a BSW.</w:t>
      </w:r>
    </w:p>
    <w:p w:rsidR="00490D02" w:rsidRDefault="00490D02" w:rsidP="00891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p w:rsidR="00891EDC" w:rsidRPr="00891EDC" w:rsidRDefault="00891EDC" w:rsidP="00891EDC">
      <w:pPr>
        <w:shd w:val="clear" w:color="auto" w:fill="FFFFFF"/>
        <w:spacing w:after="0" w:line="240" w:lineRule="auto"/>
        <w:rPr>
          <w:rStyle w:val="A2"/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>Graduate Degree Programs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Master of Social Work (MSW)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MSW Advanced Standing Option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Five-Year BSW/MSW</w:t>
      </w:r>
    </w:p>
    <w:p w:rsid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PhD in Social Work</w:t>
      </w:r>
    </w:p>
    <w:p w:rsidR="00891EDC" w:rsidRPr="00891EDC" w:rsidRDefault="00891EDC" w:rsidP="00891EDC">
      <w:pPr>
        <w:rPr>
          <w:rStyle w:val="A2"/>
          <w:rFonts w:asciiTheme="majorHAnsi" w:hAnsiTheme="majorHAnsi" w:cstheme="majorHAnsi"/>
          <w:b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b/>
          <w:sz w:val="24"/>
          <w:szCs w:val="24"/>
        </w:rPr>
        <w:t>Graduate Dual-Degree Programs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MSW and MJ in Child and Family Law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MSW and MA in Social Justice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 xml:space="preserve">MSW and </w:t>
      </w:r>
      <w:proofErr w:type="spellStart"/>
      <w:r w:rsidRPr="00891EDC">
        <w:rPr>
          <w:rStyle w:val="A2"/>
          <w:rFonts w:asciiTheme="majorHAnsi" w:hAnsiTheme="majorHAnsi" w:cstheme="majorHAnsi"/>
          <w:sz w:val="24"/>
          <w:szCs w:val="24"/>
        </w:rPr>
        <w:t>MDiv</w:t>
      </w:r>
      <w:proofErr w:type="spellEnd"/>
      <w:r w:rsidRPr="00891EDC">
        <w:rPr>
          <w:rStyle w:val="A2"/>
          <w:rFonts w:asciiTheme="majorHAnsi" w:hAnsiTheme="majorHAnsi" w:cstheme="majorHAnsi"/>
          <w:sz w:val="24"/>
          <w:szCs w:val="24"/>
        </w:rPr>
        <w:t xml:space="preserve"> (Master of Divinity)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MSW and JD (Law)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MSW and MA in Women’s and Gender Studies</w:t>
      </w:r>
    </w:p>
    <w:p w:rsidR="00891EDC" w:rsidRPr="00891EDC" w:rsidRDefault="00891EDC" w:rsidP="00891EDC">
      <w:pPr>
        <w:rPr>
          <w:rStyle w:val="A2"/>
          <w:rFonts w:asciiTheme="majorHAnsi" w:hAnsiTheme="majorHAnsi" w:cstheme="majorHAnsi"/>
          <w:b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b/>
          <w:sz w:val="24"/>
          <w:szCs w:val="24"/>
        </w:rPr>
        <w:t>Post-Graduate Endorsement Programs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Advanced School Mental Health Practice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Certified Alcohol and Other Drug Abuse Counselor Endorsement</w:t>
      </w:r>
    </w:p>
    <w:p w:rsidR="00891EDC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Style w:val="A2"/>
          <w:rFonts w:asciiTheme="majorHAnsi" w:hAnsiTheme="majorHAnsi" w:cstheme="majorHAnsi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Non-Profit Management and Philanthropy</w:t>
      </w:r>
    </w:p>
    <w:p w:rsidR="006F72CD" w:rsidRPr="00891EDC" w:rsidRDefault="00891EDC" w:rsidP="00891EDC">
      <w:pPr>
        <w:pStyle w:val="ListParagraph"/>
        <w:numPr>
          <w:ilvl w:val="0"/>
          <w:numId w:val="3"/>
        </w:numPr>
        <w:ind w:left="720"/>
        <w:rPr>
          <w:rFonts w:asciiTheme="majorHAnsi" w:hAnsiTheme="majorHAnsi" w:cstheme="majorHAnsi"/>
          <w:color w:val="221E1F"/>
          <w:sz w:val="24"/>
          <w:szCs w:val="24"/>
        </w:rPr>
      </w:pPr>
      <w:r w:rsidRPr="00891EDC">
        <w:rPr>
          <w:rStyle w:val="A2"/>
          <w:rFonts w:asciiTheme="majorHAnsi" w:hAnsiTheme="majorHAnsi" w:cstheme="majorHAnsi"/>
          <w:sz w:val="24"/>
          <w:szCs w:val="24"/>
        </w:rPr>
        <w:t>Professional Educator License, School Social Worker Endorsement</w:t>
      </w:r>
    </w:p>
    <w:p w:rsidR="003D621B" w:rsidRDefault="003D621B" w:rsidP="00891EDC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</w:pPr>
    </w:p>
    <w:sectPr w:rsidR="003D62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variable"/>
    <w:sig w:usb0="E00002AF" w:usb1="5000205B" w:usb2="00000000" w:usb3="00000000" w:csb0="0000009F" w:csb1="00000000"/>
  </w:font>
  <w:font w:name="Myriad Pro">
    <w:altName w:val="Myriad Pro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16458"/>
    <w:multiLevelType w:val="hybridMultilevel"/>
    <w:tmpl w:val="A74462FE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458F48E5"/>
    <w:multiLevelType w:val="multilevel"/>
    <w:tmpl w:val="7CEE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F0238D"/>
    <w:multiLevelType w:val="hybridMultilevel"/>
    <w:tmpl w:val="021C39BA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>
    <w:nsid w:val="6FF02CEF"/>
    <w:multiLevelType w:val="hybridMultilevel"/>
    <w:tmpl w:val="E98A1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I2Mja1NDY0NzcwNTNS0lEKTi0uzszPAykwrgUAzDKcFCwAAAA="/>
  </w:docVars>
  <w:rsids>
    <w:rsidRoot w:val="000F3BB0"/>
    <w:rsid w:val="000F3BB0"/>
    <w:rsid w:val="0017745A"/>
    <w:rsid w:val="001F4825"/>
    <w:rsid w:val="002733DA"/>
    <w:rsid w:val="00274016"/>
    <w:rsid w:val="003D621B"/>
    <w:rsid w:val="00490D02"/>
    <w:rsid w:val="005D1277"/>
    <w:rsid w:val="00647986"/>
    <w:rsid w:val="006F72CD"/>
    <w:rsid w:val="00723F75"/>
    <w:rsid w:val="00770BB6"/>
    <w:rsid w:val="00891EDC"/>
    <w:rsid w:val="008F7989"/>
    <w:rsid w:val="00AD4A13"/>
    <w:rsid w:val="00C30009"/>
    <w:rsid w:val="00C8606C"/>
    <w:rsid w:val="00DA212F"/>
    <w:rsid w:val="00EA2DE0"/>
    <w:rsid w:val="00ED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BB0"/>
    <w:rPr>
      <w:b/>
      <w:bCs/>
    </w:rPr>
  </w:style>
  <w:style w:type="character" w:styleId="Emphasis">
    <w:name w:val="Emphasis"/>
    <w:basedOn w:val="DefaultParagraphFont"/>
    <w:uiPriority w:val="20"/>
    <w:qFormat/>
    <w:rsid w:val="000F3BB0"/>
    <w:rPr>
      <w:i/>
      <w:iCs/>
    </w:rPr>
  </w:style>
  <w:style w:type="character" w:customStyle="1" w:styleId="A2">
    <w:name w:val="A2"/>
    <w:uiPriority w:val="99"/>
    <w:rsid w:val="00C30009"/>
    <w:rPr>
      <w:rFonts w:cs="Minion Pro"/>
      <w:color w:val="221E1F"/>
      <w:sz w:val="20"/>
      <w:szCs w:val="20"/>
    </w:rPr>
  </w:style>
  <w:style w:type="paragraph" w:customStyle="1" w:styleId="Default">
    <w:name w:val="Default"/>
    <w:rsid w:val="00723F7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723F75"/>
    <w:rPr>
      <w:rFonts w:cs="Myriad Pro"/>
      <w:color w:val="E3D0A6"/>
      <w:sz w:val="16"/>
      <w:szCs w:val="16"/>
    </w:rPr>
  </w:style>
  <w:style w:type="character" w:customStyle="1" w:styleId="A4">
    <w:name w:val="A4"/>
    <w:uiPriority w:val="99"/>
    <w:rsid w:val="00723F75"/>
    <w:rPr>
      <w:rFonts w:cs="Minion Pro"/>
      <w:color w:val="221E1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7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2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12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BB0"/>
    <w:rPr>
      <w:b/>
      <w:bCs/>
    </w:rPr>
  </w:style>
  <w:style w:type="character" w:styleId="Emphasis">
    <w:name w:val="Emphasis"/>
    <w:basedOn w:val="DefaultParagraphFont"/>
    <w:uiPriority w:val="20"/>
    <w:qFormat/>
    <w:rsid w:val="000F3BB0"/>
    <w:rPr>
      <w:i/>
      <w:iCs/>
    </w:rPr>
  </w:style>
  <w:style w:type="character" w:customStyle="1" w:styleId="A2">
    <w:name w:val="A2"/>
    <w:uiPriority w:val="99"/>
    <w:rsid w:val="00C30009"/>
    <w:rPr>
      <w:rFonts w:cs="Minion Pro"/>
      <w:color w:val="221E1F"/>
      <w:sz w:val="20"/>
      <w:szCs w:val="20"/>
    </w:rPr>
  </w:style>
  <w:style w:type="paragraph" w:customStyle="1" w:styleId="Default">
    <w:name w:val="Default"/>
    <w:rsid w:val="00723F7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">
    <w:name w:val="A0"/>
    <w:uiPriority w:val="99"/>
    <w:rsid w:val="00723F75"/>
    <w:rPr>
      <w:rFonts w:cs="Myriad Pro"/>
      <w:color w:val="E3D0A6"/>
      <w:sz w:val="16"/>
      <w:szCs w:val="16"/>
    </w:rPr>
  </w:style>
  <w:style w:type="character" w:customStyle="1" w:styleId="A4">
    <w:name w:val="A4"/>
    <w:uiPriority w:val="99"/>
    <w:rsid w:val="00723F75"/>
    <w:rPr>
      <w:rFonts w:cs="Minion Pro"/>
      <w:color w:val="221E1F"/>
      <w:sz w:val="32"/>
      <w:szCs w:val="32"/>
    </w:rPr>
  </w:style>
  <w:style w:type="paragraph" w:styleId="ListParagraph">
    <w:name w:val="List Paragraph"/>
    <w:basedOn w:val="Normal"/>
    <w:uiPriority w:val="34"/>
    <w:qFormat/>
    <w:rsid w:val="006F72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2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1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c.edu/graduate/landingpages/socialwork/jx124m.cf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uc.edu/graduate/landingpages/socialwork/jx124m.c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uc.edu/graduate/landingpages/socialwork/jx124m.c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uc.edu/graduate/landingpages/socialwork/jx124m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507D-A28A-41C1-8C46-DC1B9D1F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Roeder Moody, Andie</dc:creator>
  <cp:lastModifiedBy>Taylor, Heather</cp:lastModifiedBy>
  <cp:revision>2</cp:revision>
  <dcterms:created xsi:type="dcterms:W3CDTF">2018-08-31T15:04:00Z</dcterms:created>
  <dcterms:modified xsi:type="dcterms:W3CDTF">2018-08-31T15:04:00Z</dcterms:modified>
</cp:coreProperties>
</file>