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5" w:type="dxa"/>
        <w:jc w:val="center"/>
        <w:tblCellSpacing w:w="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8"/>
        <w:gridCol w:w="9703"/>
        <w:gridCol w:w="324"/>
      </w:tblGrid>
      <w:tr w:rsidR="00813DB9" w:rsidTr="00813DB9">
        <w:trPr>
          <w:tblCellSpacing w:w="6" w:type="dxa"/>
          <w:jc w:val="center"/>
        </w:trPr>
        <w:tc>
          <w:tcPr>
            <w:tcW w:w="310" w:type="dxa"/>
            <w:tcBorders>
              <w:top w:val="outset" w:sz="8" w:space="0" w:color="FFFFFF"/>
              <w:left w:val="outset" w:sz="8" w:space="0" w:color="FFFFFF"/>
              <w:bottom w:val="outset" w:sz="8" w:space="0" w:color="FFFFFF"/>
              <w:right w:val="outset" w:sz="8" w:space="0" w:color="FFFFFF"/>
            </w:tcBorders>
            <w:shd w:val="clear" w:color="auto" w:fill="FFFFFF"/>
            <w:tcMar>
              <w:top w:w="105" w:type="dxa"/>
              <w:left w:w="105" w:type="dxa"/>
              <w:bottom w:w="105" w:type="dxa"/>
              <w:right w:w="105" w:type="dxa"/>
            </w:tcMar>
            <w:hideMark/>
          </w:tcPr>
          <w:p w:rsidR="00813DB9" w:rsidRDefault="00813DB9">
            <w:pPr>
              <w:rPr>
                <w:rFonts w:eastAsia="Times New Roman"/>
                <w:sz w:val="20"/>
                <w:szCs w:val="20"/>
              </w:rPr>
            </w:pPr>
            <w:bookmarkStart w:id="0" w:name="_GoBack"/>
            <w:bookmarkEnd w:id="0"/>
          </w:p>
        </w:tc>
        <w:tc>
          <w:tcPr>
            <w:tcW w:w="9687"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tcPr>
          <w:p w:rsidR="00813DB9" w:rsidRDefault="00813DB9">
            <w:pPr>
              <w:spacing w:before="100" w:beforeAutospacing="1" w:after="100" w:afterAutospacing="1"/>
            </w:pPr>
          </w:p>
          <w:p w:rsidR="00813DB9" w:rsidRDefault="00813DB9">
            <w:pPr>
              <w:spacing w:before="100" w:beforeAutospacing="1" w:after="100" w:afterAutospacing="1"/>
            </w:pPr>
            <w:r>
              <w:rPr>
                <w:b/>
                <w:bCs/>
                <w:sz w:val="32"/>
                <w:szCs w:val="32"/>
              </w:rPr>
              <w:t>NGH Hypnosis class info</w:t>
            </w:r>
          </w:p>
          <w:tbl>
            <w:tblPr>
              <w:tblW w:w="4850" w:type="pct"/>
              <w:jc w:val="center"/>
              <w:tblCellSpacing w:w="0" w:type="dxa"/>
              <w:tblCellMar>
                <w:left w:w="0" w:type="dxa"/>
                <w:right w:w="0" w:type="dxa"/>
              </w:tblCellMar>
              <w:tblLook w:val="04A0" w:firstRow="1" w:lastRow="0" w:firstColumn="1" w:lastColumn="0" w:noHBand="0" w:noVBand="1"/>
            </w:tblPr>
            <w:tblGrid>
              <w:gridCol w:w="4186"/>
              <w:gridCol w:w="4535"/>
              <w:gridCol w:w="446"/>
            </w:tblGrid>
            <w:tr w:rsidR="00813DB9" w:rsidTr="002B2352">
              <w:trPr>
                <w:tblCellSpacing w:w="0" w:type="dxa"/>
                <w:jc w:val="center"/>
              </w:trPr>
              <w:tc>
                <w:tcPr>
                  <w:tcW w:w="460" w:type="dxa"/>
                  <w:shd w:val="clear" w:color="auto" w:fill="FFFFFF"/>
                  <w:vAlign w:val="center"/>
                  <w:hideMark/>
                </w:tcPr>
                <w:p w:rsidR="00813DB9" w:rsidRDefault="00813DB9">
                  <w:pPr>
                    <w:spacing w:before="100" w:beforeAutospacing="1" w:after="100" w:afterAutospacing="1"/>
                  </w:pPr>
                  <w:r>
                    <w:rPr>
                      <w:b/>
                      <w:bCs/>
                      <w:sz w:val="48"/>
                      <w:szCs w:val="48"/>
                      <w:u w:val="single"/>
                    </w:rPr>
                    <w:t xml:space="preserve">NGH    Certification </w:t>
                  </w:r>
                  <w:r>
                    <w:rPr>
                      <w:b/>
                      <w:bCs/>
                      <w:u w:val="single"/>
                    </w:rPr>
                    <w:br/>
                  </w:r>
                  <w:r>
                    <w:rPr>
                      <w:b/>
                      <w:bCs/>
                      <w:sz w:val="48"/>
                      <w:szCs w:val="48"/>
                      <w:u w:val="single"/>
                    </w:rPr>
                    <w:t>Hypnosis Training</w:t>
                  </w:r>
                </w:p>
              </w:tc>
              <w:tc>
                <w:tcPr>
                  <w:tcW w:w="7499" w:type="dxa"/>
                  <w:shd w:val="clear" w:color="auto" w:fill="FFFFFF"/>
                  <w:vAlign w:val="center"/>
                  <w:hideMark/>
                </w:tcPr>
                <w:p w:rsidR="00813DB9" w:rsidRDefault="00813DB9">
                  <w:pPr>
                    <w:rPr>
                      <w:rFonts w:eastAsia="Times New Roman"/>
                      <w:sz w:val="20"/>
                      <w:szCs w:val="20"/>
                    </w:rPr>
                  </w:pPr>
                </w:p>
              </w:tc>
              <w:tc>
                <w:tcPr>
                  <w:tcW w:w="1208" w:type="dxa"/>
                  <w:vAlign w:val="center"/>
                  <w:hideMark/>
                </w:tcPr>
                <w:p w:rsidR="00813DB9" w:rsidRDefault="00813DB9">
                  <w:pPr>
                    <w:rPr>
                      <w:rFonts w:eastAsia="Times New Roman"/>
                      <w:sz w:val="20"/>
                      <w:szCs w:val="20"/>
                    </w:rPr>
                  </w:pPr>
                </w:p>
              </w:tc>
            </w:tr>
            <w:tr w:rsidR="00813DB9" w:rsidTr="002B2352">
              <w:trPr>
                <w:tblCellSpacing w:w="0" w:type="dxa"/>
                <w:jc w:val="center"/>
              </w:trPr>
              <w:tc>
                <w:tcPr>
                  <w:tcW w:w="460" w:type="dxa"/>
                  <w:shd w:val="clear" w:color="auto" w:fill="FFFFFF"/>
                  <w:vAlign w:val="center"/>
                  <w:hideMark/>
                </w:tcPr>
                <w:p w:rsidR="00813DB9" w:rsidRDefault="00813DB9">
                  <w:pPr>
                    <w:rPr>
                      <w:rFonts w:eastAsia="Times New Roman"/>
                      <w:sz w:val="20"/>
                      <w:szCs w:val="20"/>
                    </w:rPr>
                  </w:pPr>
                </w:p>
              </w:tc>
              <w:tc>
                <w:tcPr>
                  <w:tcW w:w="7499" w:type="dxa"/>
                  <w:shd w:val="clear" w:color="auto" w:fill="FFFFFF"/>
                  <w:vAlign w:val="center"/>
                </w:tcPr>
                <w:p w:rsidR="00813DB9" w:rsidRDefault="00813DB9">
                  <w:pPr>
                    <w:spacing w:before="100" w:beforeAutospacing="1" w:after="100" w:afterAutospacing="1"/>
                  </w:pPr>
                </w:p>
                <w:p w:rsidR="00813DB9" w:rsidRDefault="00813DB9">
                  <w:pPr>
                    <w:spacing w:before="100" w:beforeAutospacing="1" w:after="100" w:afterAutospacing="1"/>
                  </w:pPr>
                  <w:r>
                    <w:br/>
                    <w:t xml:space="preserve">This innovative program is designed to give the participants a working understanding of hypnotherapy.  The course is practical and down-to-earth, concentrating heavily on the how-to-do-it aspects.  Students are not simply taught all about hypnosis.  </w:t>
                  </w:r>
                  <w:r>
                    <w:br/>
                  </w:r>
                  <w:r>
                    <w:br/>
                    <w:t>By means of supervised practice sessions, you will be trained to actually produce the hypnotic state and use it skillfully and effectively.  Well thought out, tested-and-true, this course will help you to master your hypnotherapy skills and increase your results.</w:t>
                  </w:r>
                  <w:r>
                    <w:br/>
                  </w:r>
                  <w:r>
                    <w:br/>
                    <w:t>Upon completion of all class hours plus hands-on practice and independent study, students will be eligible for examination leading to graduation as a Certified Hypnotist.   The internationally recognized core-curriculum is reviewed, annotated and upgraded annually by NGH adjunct faculty and is further enhanced by the personal knowledge and experience of your instructor.</w:t>
                  </w:r>
                </w:p>
                <w:p w:rsidR="00813DB9" w:rsidRDefault="00813DB9">
                  <w:pPr>
                    <w:spacing w:before="100" w:beforeAutospacing="1" w:after="100" w:afterAutospacing="1"/>
                  </w:pPr>
                  <w:r>
                    <w:rPr>
                      <w:sz w:val="27"/>
                      <w:szCs w:val="27"/>
                    </w:rPr>
                    <w:t>HYPNOSIS CERTIFICATION LEVEL 1-A &amp; 1-B</w:t>
                  </w:r>
                  <w:r>
                    <w:br/>
                    <w:t>Class consists of discussions, demonstrations, and case studies, an intensive hands-on experience with the methods taught. After completing this program all graduates will receive a certificate from the Hypnosis Training Center as a practicing Hypnotist. If you are not completely satisfied with the quality of this course after the first day, you are entitled to a full refund. TOTAL TUITION (4 DAYS): $595.00 includes student manual, marketing video and Chervil’s Pendulum &amp; Chart.</w:t>
                  </w:r>
                </w:p>
                <w:p w:rsidR="00813DB9" w:rsidRDefault="00813DB9">
                  <w:pPr>
                    <w:spacing w:before="100" w:beforeAutospacing="1" w:after="100" w:afterAutospacing="1"/>
                  </w:pPr>
                  <w:r>
                    <w:rPr>
                      <w:sz w:val="27"/>
                      <w:szCs w:val="27"/>
                    </w:rPr>
                    <w:t xml:space="preserve">HYPNOSIS CERTIFICATION LEVEL 2-A &amp; 2-B </w:t>
                  </w:r>
                  <w:r>
                    <w:br/>
                    <w:t xml:space="preserve">Upon completion of this class you will be </w:t>
                  </w:r>
                  <w:r>
                    <w:lastRenderedPageBreak/>
                    <w:t>qualified for certification with the National Guild of Hypnotists. This program is for the new and the experienced counselors and hypnotist. Structure and timing of the first session in outlined. Learn behavioral assessment format. Sessions two, three &amp; four with client. Learn how to teach a six-hour self-hypnosis course and develop a successful business. You will learn applications for uncovering past events to make positive changes through age regression and automatic writing.</w:t>
                  </w:r>
                </w:p>
                <w:p w:rsidR="00813DB9" w:rsidRDefault="00813DB9">
                  <w:pPr>
                    <w:spacing w:before="100" w:beforeAutospacing="1" w:after="100" w:afterAutospacing="1"/>
                  </w:pPr>
                  <w:r>
                    <w:t>TOTAL TUITION (2 week-ends) $475.00. Tuition includes student manual, video</w:t>
                  </w:r>
                  <w:r>
                    <w:rPr>
                      <w:color w:val="000000"/>
                    </w:rPr>
                    <w:t>s</w:t>
                  </w:r>
                  <w:r>
                    <w:t>, textbook, and Certification with NGH, 12 months membership, JOURNAL OF HYPNOTISM AND HYPNO-GRAM subscription, plus complete new member material &amp; all benefits. Class is designed to meet Licensing &amp; Registration requirements being enacted in several states.</w:t>
                  </w:r>
                </w:p>
                <w:p w:rsidR="00813DB9" w:rsidRDefault="00813DB9">
                  <w:pPr>
                    <w:spacing w:before="100" w:beforeAutospacing="1" w:after="100" w:afterAutospacing="1"/>
                  </w:pPr>
                  <w:r>
                    <w:br/>
                  </w:r>
                  <w:r>
                    <w:rPr>
                      <w:rFonts w:ascii="Arial" w:hAnsi="Arial" w:cs="Arial"/>
                      <w:b/>
                      <w:bCs/>
                      <w:sz w:val="27"/>
                      <w:szCs w:val="27"/>
                    </w:rPr>
                    <w:t>Here is what you will Learn:</w:t>
                  </w:r>
                  <w:r>
                    <w:br/>
                  </w:r>
                  <w:r>
                    <w:rPr>
                      <w:rFonts w:ascii="Arial" w:hAnsi="Arial" w:cs="Arial"/>
                      <w:b/>
                      <w:bCs/>
                    </w:rPr>
                    <w:br/>
                    <w:t xml:space="preserve">• </w:t>
                  </w:r>
                  <w:r>
                    <w:rPr>
                      <w:rFonts w:ascii="Arial" w:hAnsi="Arial" w:cs="Arial"/>
                    </w:rPr>
                    <w:t>How To Hypnotize</w:t>
                  </w:r>
                  <w:r>
                    <w:rPr>
                      <w:rFonts w:ascii="Arial" w:hAnsi="Arial" w:cs="Arial"/>
                    </w:rPr>
                    <w:br/>
                  </w:r>
                  <w:r>
                    <w:rPr>
                      <w:rFonts w:ascii="Arial" w:hAnsi="Arial" w:cs="Arial"/>
                      <w:b/>
                      <w:bCs/>
                    </w:rPr>
                    <w:t xml:space="preserve">• </w:t>
                  </w:r>
                  <w:r>
                    <w:rPr>
                      <w:rFonts w:ascii="Arial" w:hAnsi="Arial" w:cs="Arial"/>
                    </w:rPr>
                    <w:t>Self-Hypnosis</w:t>
                  </w:r>
                  <w:r>
                    <w:rPr>
                      <w:rFonts w:ascii="Arial" w:hAnsi="Arial" w:cs="Arial"/>
                    </w:rPr>
                    <w:br/>
                  </w:r>
                  <w:r>
                    <w:rPr>
                      <w:rFonts w:ascii="Arial" w:hAnsi="Arial" w:cs="Arial"/>
                      <w:b/>
                      <w:bCs/>
                    </w:rPr>
                    <w:t xml:space="preserve">• </w:t>
                  </w:r>
                  <w:r>
                    <w:rPr>
                      <w:rFonts w:ascii="Arial" w:hAnsi="Arial" w:cs="Arial"/>
                    </w:rPr>
                    <w:t>An Overview Of The Profession Of Hypnosis</w:t>
                  </w:r>
                  <w:r>
                    <w:rPr>
                      <w:rFonts w:ascii="Arial" w:hAnsi="Arial" w:cs="Arial"/>
                    </w:rPr>
                    <w:br/>
                  </w:r>
                  <w:r>
                    <w:rPr>
                      <w:rFonts w:ascii="Arial" w:hAnsi="Arial" w:cs="Arial"/>
                      <w:b/>
                      <w:bCs/>
                    </w:rPr>
                    <w:t xml:space="preserve">• </w:t>
                  </w:r>
                  <w:r>
                    <w:rPr>
                      <w:rFonts w:ascii="Arial" w:hAnsi="Arial" w:cs="Arial"/>
                    </w:rPr>
                    <w:t xml:space="preserve">Fundamental Principles Of </w:t>
                  </w:r>
                  <w:r>
                    <w:rPr>
                      <w:rFonts w:ascii="Arial" w:hAnsi="Arial" w:cs="Arial"/>
                      <w:color w:val="000000"/>
                    </w:rPr>
                    <w:t>   </w:t>
                  </w:r>
                  <w:r>
                    <w:rPr>
                      <w:rFonts w:ascii="Arial" w:hAnsi="Arial" w:cs="Arial"/>
                    </w:rPr>
                    <w:t xml:space="preserve">Success </w:t>
                  </w:r>
                  <w:r>
                    <w:rPr>
                      <w:rFonts w:ascii="Arial" w:hAnsi="Arial" w:cs="Arial"/>
                    </w:rPr>
                    <w:br/>
                  </w:r>
                  <w:r>
                    <w:rPr>
                      <w:rFonts w:ascii="Arial" w:hAnsi="Arial" w:cs="Arial"/>
                      <w:b/>
                      <w:bCs/>
                    </w:rPr>
                    <w:t xml:space="preserve">• </w:t>
                  </w:r>
                  <w:r>
                    <w:rPr>
                      <w:rFonts w:ascii="Arial" w:hAnsi="Arial" w:cs="Arial"/>
                    </w:rPr>
                    <w:t>The Role Of The Hypnotist</w:t>
                  </w:r>
                  <w:r>
                    <w:rPr>
                      <w:rFonts w:ascii="Arial" w:hAnsi="Arial" w:cs="Arial"/>
                    </w:rPr>
                    <w:br/>
                  </w:r>
                  <w:r>
                    <w:rPr>
                      <w:rFonts w:ascii="Arial" w:hAnsi="Arial" w:cs="Arial"/>
                      <w:b/>
                      <w:bCs/>
                    </w:rPr>
                    <w:t xml:space="preserve">• </w:t>
                  </w:r>
                  <w:r>
                    <w:rPr>
                      <w:rFonts w:ascii="Arial" w:hAnsi="Arial" w:cs="Arial"/>
                    </w:rPr>
                    <w:t>How To Property Explain Hypnosis To Clients</w:t>
                  </w:r>
                  <w:r>
                    <w:rPr>
                      <w:rFonts w:ascii="Arial" w:hAnsi="Arial" w:cs="Arial"/>
                    </w:rPr>
                    <w:br/>
                  </w:r>
                  <w:r>
                    <w:rPr>
                      <w:rFonts w:ascii="Arial" w:hAnsi="Arial" w:cs="Arial"/>
                      <w:b/>
                      <w:bCs/>
                    </w:rPr>
                    <w:t xml:space="preserve">• </w:t>
                  </w:r>
                  <w:r>
                    <w:rPr>
                      <w:rFonts w:ascii="Arial" w:hAnsi="Arial" w:cs="Arial"/>
                    </w:rPr>
                    <w:t>How To Establish Rapport</w:t>
                  </w:r>
                  <w:r>
                    <w:rPr>
                      <w:rFonts w:ascii="Arial" w:hAnsi="Arial" w:cs="Arial"/>
                    </w:rPr>
                    <w:br/>
                  </w:r>
                  <w:r>
                    <w:rPr>
                      <w:rFonts w:ascii="Arial" w:hAnsi="Arial" w:cs="Arial"/>
                      <w:b/>
                      <w:bCs/>
                    </w:rPr>
                    <w:t xml:space="preserve">• </w:t>
                  </w:r>
                  <w:r>
                    <w:rPr>
                      <w:rFonts w:ascii="Arial" w:hAnsi="Arial" w:cs="Arial"/>
                    </w:rPr>
                    <w:t>Factors That Influence Suggestibility To Hypnosis</w:t>
                  </w:r>
                  <w:r>
                    <w:rPr>
                      <w:rFonts w:ascii="Arial" w:hAnsi="Arial" w:cs="Arial"/>
                    </w:rPr>
                    <w:br/>
                  </w:r>
                  <w:r>
                    <w:rPr>
                      <w:rFonts w:ascii="Arial" w:hAnsi="Arial" w:cs="Arial"/>
                      <w:b/>
                      <w:bCs/>
                    </w:rPr>
                    <w:t xml:space="preserve">• </w:t>
                  </w:r>
                  <w:r>
                    <w:rPr>
                      <w:rFonts w:ascii="Arial" w:hAnsi="Arial" w:cs="Arial"/>
                    </w:rPr>
                    <w:t>Laws Of Suggestion</w:t>
                  </w:r>
                  <w:r>
                    <w:rPr>
                      <w:rFonts w:ascii="Arial" w:hAnsi="Arial" w:cs="Arial"/>
                    </w:rPr>
                    <w:br/>
                  </w:r>
                  <w:r>
                    <w:rPr>
                      <w:rFonts w:ascii="Arial" w:hAnsi="Arial" w:cs="Arial"/>
                      <w:b/>
                      <w:bCs/>
                    </w:rPr>
                    <w:t xml:space="preserve">• </w:t>
                  </w:r>
                  <w:r>
                    <w:rPr>
                      <w:rFonts w:ascii="Arial" w:hAnsi="Arial" w:cs="Arial"/>
                    </w:rPr>
                    <w:t>Suggestibility Tests</w:t>
                  </w:r>
                  <w:r>
                    <w:rPr>
                      <w:rFonts w:ascii="Arial" w:hAnsi="Arial" w:cs="Arial"/>
                    </w:rPr>
                    <w:br/>
                  </w:r>
                  <w:r>
                    <w:rPr>
                      <w:rFonts w:ascii="Arial" w:hAnsi="Arial" w:cs="Arial"/>
                      <w:b/>
                      <w:bCs/>
                    </w:rPr>
                    <w:t xml:space="preserve">• </w:t>
                  </w:r>
                  <w:r>
                    <w:rPr>
                      <w:rFonts w:ascii="Arial" w:hAnsi="Arial" w:cs="Arial"/>
                    </w:rPr>
                    <w:t>Pre-induction Talk</w:t>
                  </w:r>
                  <w:r>
                    <w:rPr>
                      <w:rFonts w:ascii="Arial" w:hAnsi="Arial" w:cs="Arial"/>
                    </w:rPr>
                    <w:br/>
                  </w:r>
                  <w:r>
                    <w:rPr>
                      <w:rFonts w:ascii="Arial" w:hAnsi="Arial" w:cs="Arial"/>
                      <w:b/>
                      <w:bCs/>
                    </w:rPr>
                    <w:t xml:space="preserve">• </w:t>
                  </w:r>
                  <w:r>
                    <w:rPr>
                      <w:rFonts w:ascii="Arial" w:hAnsi="Arial" w:cs="Arial"/>
                    </w:rPr>
                    <w:t>Practical Hints For Hypnotic Induction</w:t>
                  </w:r>
                  <w:r>
                    <w:rPr>
                      <w:rFonts w:ascii="Arial" w:hAnsi="Arial" w:cs="Arial"/>
                    </w:rPr>
                    <w:br/>
                  </w:r>
                  <w:r>
                    <w:rPr>
                      <w:rFonts w:ascii="Arial" w:hAnsi="Arial" w:cs="Arial"/>
                      <w:b/>
                      <w:bCs/>
                    </w:rPr>
                    <w:t xml:space="preserve">• </w:t>
                  </w:r>
                  <w:proofErr w:type="spellStart"/>
                  <w:r>
                    <w:rPr>
                      <w:rFonts w:ascii="Arial" w:hAnsi="Arial" w:cs="Arial"/>
                    </w:rPr>
                    <w:t>Dehypnotization</w:t>
                  </w:r>
                  <w:proofErr w:type="spellEnd"/>
                  <w:r>
                    <w:rPr>
                      <w:rFonts w:ascii="Arial" w:hAnsi="Arial" w:cs="Arial"/>
                    </w:rPr>
                    <w:br/>
                  </w:r>
                  <w:r>
                    <w:rPr>
                      <w:rFonts w:ascii="Arial" w:hAnsi="Arial" w:cs="Arial"/>
                      <w:b/>
                      <w:bCs/>
                    </w:rPr>
                    <w:t xml:space="preserve">• </w:t>
                  </w:r>
                  <w:r>
                    <w:rPr>
                      <w:rFonts w:ascii="Arial" w:hAnsi="Arial" w:cs="Arial"/>
                    </w:rPr>
                    <w:t>Recognition Of The Depth Of The Hypnotic State</w:t>
                  </w:r>
                  <w:r>
                    <w:rPr>
                      <w:rFonts w:ascii="Arial" w:hAnsi="Arial" w:cs="Arial"/>
                    </w:rPr>
                    <w:br/>
                  </w:r>
                  <w:r>
                    <w:rPr>
                      <w:rFonts w:ascii="Arial" w:hAnsi="Arial" w:cs="Arial"/>
                      <w:b/>
                      <w:bCs/>
                    </w:rPr>
                    <w:t xml:space="preserve">• </w:t>
                  </w:r>
                  <w:r>
                    <w:rPr>
                      <w:rFonts w:ascii="Arial" w:hAnsi="Arial" w:cs="Arial"/>
                    </w:rPr>
                    <w:t>Authoritarian And Permissive Induction Techniques</w:t>
                  </w:r>
                  <w:r>
                    <w:rPr>
                      <w:rFonts w:ascii="Arial" w:hAnsi="Arial" w:cs="Arial"/>
                    </w:rPr>
                    <w:br/>
                  </w:r>
                  <w:r>
                    <w:rPr>
                      <w:rFonts w:ascii="Arial" w:hAnsi="Arial" w:cs="Arial"/>
                      <w:b/>
                      <w:bCs/>
                    </w:rPr>
                    <w:t xml:space="preserve">• </w:t>
                  </w:r>
                  <w:r>
                    <w:rPr>
                      <w:rFonts w:ascii="Arial" w:hAnsi="Arial" w:cs="Arial"/>
                    </w:rPr>
                    <w:t>Rapid Induction Techniques</w:t>
                  </w:r>
                  <w:r>
                    <w:rPr>
                      <w:rFonts w:ascii="Arial" w:hAnsi="Arial" w:cs="Arial"/>
                    </w:rPr>
                    <w:br/>
                  </w:r>
                  <w:r>
                    <w:rPr>
                      <w:rFonts w:ascii="Arial" w:hAnsi="Arial" w:cs="Arial"/>
                      <w:b/>
                      <w:bCs/>
                    </w:rPr>
                    <w:t xml:space="preserve">• </w:t>
                  </w:r>
                  <w:r>
                    <w:rPr>
                      <w:rFonts w:ascii="Arial" w:hAnsi="Arial" w:cs="Arial"/>
                    </w:rPr>
                    <w:t>Posthypnotic Suggestion</w:t>
                  </w:r>
                  <w:r>
                    <w:rPr>
                      <w:rFonts w:ascii="Arial" w:hAnsi="Arial" w:cs="Arial"/>
                    </w:rPr>
                    <w:br/>
                  </w:r>
                  <w:r>
                    <w:rPr>
                      <w:rFonts w:ascii="Arial" w:hAnsi="Arial" w:cs="Arial"/>
                      <w:b/>
                      <w:bCs/>
                    </w:rPr>
                    <w:t xml:space="preserve">• </w:t>
                  </w:r>
                  <w:r>
                    <w:rPr>
                      <w:rFonts w:ascii="Arial" w:hAnsi="Arial" w:cs="Arial"/>
                    </w:rPr>
                    <w:t>Deepening Techniques</w:t>
                  </w:r>
                  <w:r>
                    <w:rPr>
                      <w:rFonts w:ascii="Arial" w:hAnsi="Arial" w:cs="Arial"/>
                    </w:rPr>
                    <w:br/>
                  </w:r>
                  <w:r>
                    <w:rPr>
                      <w:rFonts w:ascii="Arial" w:hAnsi="Arial" w:cs="Arial"/>
                      <w:b/>
                      <w:bCs/>
                    </w:rPr>
                    <w:t xml:space="preserve">• </w:t>
                  </w:r>
                  <w:r>
                    <w:rPr>
                      <w:rFonts w:ascii="Arial" w:hAnsi="Arial" w:cs="Arial"/>
                    </w:rPr>
                    <w:t>Hypnotherapy For Smoking Cessation</w:t>
                  </w:r>
                  <w:r>
                    <w:rPr>
                      <w:rFonts w:ascii="Arial" w:hAnsi="Arial" w:cs="Arial"/>
                    </w:rPr>
                    <w:br/>
                  </w:r>
                  <w:r>
                    <w:rPr>
                      <w:rFonts w:ascii="Arial" w:hAnsi="Arial" w:cs="Arial"/>
                      <w:b/>
                      <w:bCs/>
                    </w:rPr>
                    <w:t xml:space="preserve">• </w:t>
                  </w:r>
                  <w:r>
                    <w:rPr>
                      <w:rFonts w:ascii="Arial" w:hAnsi="Arial" w:cs="Arial"/>
                    </w:rPr>
                    <w:t>Hypnotherapy For Stress Reduction</w:t>
                  </w:r>
                  <w:r>
                    <w:rPr>
                      <w:rFonts w:ascii="Arial" w:hAnsi="Arial" w:cs="Arial"/>
                    </w:rPr>
                    <w:br/>
                  </w:r>
                  <w:r>
                    <w:rPr>
                      <w:rFonts w:ascii="Arial" w:hAnsi="Arial" w:cs="Arial"/>
                      <w:b/>
                      <w:bCs/>
                    </w:rPr>
                    <w:t xml:space="preserve">• </w:t>
                  </w:r>
                  <w:r>
                    <w:rPr>
                      <w:rFonts w:ascii="Arial" w:hAnsi="Arial" w:cs="Arial"/>
                    </w:rPr>
                    <w:t>Hypnotherapy For Weight Loss</w:t>
                  </w:r>
                  <w:r>
                    <w:rPr>
                      <w:rFonts w:ascii="Arial" w:hAnsi="Arial" w:cs="Arial"/>
                    </w:rPr>
                    <w:br/>
                  </w:r>
                  <w:r>
                    <w:rPr>
                      <w:rFonts w:ascii="Arial" w:hAnsi="Arial" w:cs="Arial"/>
                      <w:b/>
                      <w:bCs/>
                    </w:rPr>
                    <w:t xml:space="preserve">• </w:t>
                  </w:r>
                  <w:r>
                    <w:rPr>
                      <w:rFonts w:ascii="Arial" w:hAnsi="Arial" w:cs="Arial"/>
                    </w:rPr>
                    <w:t>How To Set Up Your Practice And Build Your Clientele</w:t>
                  </w:r>
                  <w:r>
                    <w:rPr>
                      <w:rFonts w:ascii="Arial" w:hAnsi="Arial" w:cs="Arial"/>
                    </w:rPr>
                    <w:br/>
                  </w:r>
                  <w:r>
                    <w:rPr>
                      <w:rFonts w:ascii="Arial" w:hAnsi="Arial" w:cs="Arial"/>
                      <w:b/>
                      <w:bCs/>
                    </w:rPr>
                    <w:lastRenderedPageBreak/>
                    <w:t xml:space="preserve">• </w:t>
                  </w:r>
                  <w:r>
                    <w:rPr>
                      <w:rFonts w:ascii="Arial" w:hAnsi="Arial" w:cs="Arial"/>
                    </w:rPr>
                    <w:t>Non-Therapeutic Applications (learning, stage freight, confidence, selling, relaxation, etc.)</w:t>
                  </w:r>
                  <w:r>
                    <w:rPr>
                      <w:rFonts w:ascii="Arial" w:hAnsi="Arial" w:cs="Arial"/>
                    </w:rPr>
                    <w:br/>
                  </w:r>
                  <w:r>
                    <w:rPr>
                      <w:rFonts w:ascii="Arial" w:hAnsi="Arial" w:cs="Arial"/>
                      <w:b/>
                      <w:bCs/>
                    </w:rPr>
                    <w:t xml:space="preserve">• </w:t>
                  </w:r>
                  <w:r>
                    <w:rPr>
                      <w:rFonts w:ascii="Arial" w:hAnsi="Arial" w:cs="Arial"/>
                    </w:rPr>
                    <w:t>Precautions In The Use Of Hypnotherapy</w:t>
                  </w:r>
                  <w:r>
                    <w:rPr>
                      <w:rFonts w:ascii="Arial" w:hAnsi="Arial" w:cs="Arial"/>
                    </w:rPr>
                    <w:br/>
                  </w:r>
                  <w:r>
                    <w:rPr>
                      <w:rFonts w:ascii="Arial" w:hAnsi="Arial" w:cs="Arial"/>
                      <w:b/>
                      <w:bCs/>
                    </w:rPr>
                    <w:t xml:space="preserve">• </w:t>
                  </w:r>
                  <w:r>
                    <w:rPr>
                      <w:rFonts w:ascii="Arial" w:hAnsi="Arial" w:cs="Arial"/>
                    </w:rPr>
                    <w:t>And Much More...</w:t>
                  </w:r>
                </w:p>
              </w:tc>
              <w:tc>
                <w:tcPr>
                  <w:tcW w:w="1208" w:type="dxa"/>
                  <w:shd w:val="clear" w:color="auto" w:fill="FFFFFF"/>
                  <w:vAlign w:val="center"/>
                  <w:hideMark/>
                </w:tcPr>
                <w:p w:rsidR="00813DB9" w:rsidRDefault="00813DB9">
                  <w:pPr>
                    <w:rPr>
                      <w:rFonts w:eastAsia="Times New Roman"/>
                      <w:sz w:val="20"/>
                      <w:szCs w:val="20"/>
                    </w:rPr>
                  </w:pPr>
                </w:p>
              </w:tc>
            </w:tr>
            <w:tr w:rsidR="00813DB9" w:rsidTr="002B2352">
              <w:trPr>
                <w:tblCellSpacing w:w="0" w:type="dxa"/>
                <w:jc w:val="center"/>
              </w:trPr>
              <w:tc>
                <w:tcPr>
                  <w:tcW w:w="460" w:type="dxa"/>
                  <w:shd w:val="clear" w:color="auto" w:fill="FFFFFF"/>
                  <w:vAlign w:val="center"/>
                  <w:hideMark/>
                </w:tcPr>
                <w:p w:rsidR="00813DB9" w:rsidRDefault="00813DB9">
                  <w:pPr>
                    <w:rPr>
                      <w:rFonts w:eastAsia="Times New Roman"/>
                      <w:sz w:val="20"/>
                      <w:szCs w:val="20"/>
                    </w:rPr>
                  </w:pPr>
                </w:p>
              </w:tc>
              <w:tc>
                <w:tcPr>
                  <w:tcW w:w="7499" w:type="dxa"/>
                  <w:shd w:val="clear" w:color="auto" w:fill="FFFFFF"/>
                  <w:vAlign w:val="center"/>
                </w:tcPr>
                <w:p w:rsidR="00813DB9" w:rsidRDefault="00813DB9">
                  <w:pPr>
                    <w:spacing w:before="100" w:beforeAutospacing="1" w:after="100" w:afterAutospacing="1"/>
                  </w:pPr>
                  <w:r>
                    <w:rPr>
                      <w:sz w:val="15"/>
                      <w:szCs w:val="15"/>
                    </w:rPr>
                    <w:t>© Copyright 2001, Hypnosis &amp; Wellness Center /</w:t>
                  </w:r>
                </w:p>
                <w:p w:rsidR="00813DB9" w:rsidRDefault="00813DB9">
                  <w:pPr>
                    <w:spacing w:before="100" w:beforeAutospacing="1" w:after="360"/>
                  </w:pPr>
                  <w:r>
                    <w:rPr>
                      <w:sz w:val="15"/>
                      <w:szCs w:val="15"/>
                    </w:rPr>
                    <w:t>Karen Kent</w:t>
                  </w:r>
                </w:p>
                <w:p w:rsidR="00813DB9" w:rsidRDefault="00813DB9">
                  <w:pPr>
                    <w:spacing w:before="100" w:beforeAutospacing="1" w:after="100" w:afterAutospacing="1"/>
                  </w:pPr>
                  <w:r>
                    <w:rPr>
                      <w:b/>
                      <w:bCs/>
                      <w:sz w:val="36"/>
                      <w:szCs w:val="36"/>
                    </w:rPr>
                    <w:t>Hypnosis &amp; Wellness Training Center</w:t>
                  </w:r>
                </w:p>
                <w:p w:rsidR="00813DB9" w:rsidRDefault="00813DB9">
                  <w:pPr>
                    <w:spacing w:before="100" w:beforeAutospacing="1" w:after="100" w:afterAutospacing="1"/>
                  </w:pPr>
                  <w:r>
                    <w:rPr>
                      <w:b/>
                      <w:bCs/>
                      <w:sz w:val="18"/>
                      <w:szCs w:val="18"/>
                    </w:rPr>
                    <w:t>is a</w:t>
                  </w:r>
                  <w:r>
                    <w:rPr>
                      <w:b/>
                      <w:bCs/>
                      <w:color w:val="000000"/>
                      <w:sz w:val="18"/>
                      <w:szCs w:val="18"/>
                    </w:rPr>
                    <w:t xml:space="preserve"> </w:t>
                  </w:r>
                  <w:r>
                    <w:rPr>
                      <w:b/>
                      <w:bCs/>
                      <w:sz w:val="18"/>
                      <w:szCs w:val="18"/>
                    </w:rPr>
                    <w:t>Wisconsin State Approved School by WEAB</w:t>
                  </w:r>
                </w:p>
                <w:p w:rsidR="00813DB9" w:rsidRDefault="00813DB9">
                  <w:pPr>
                    <w:spacing w:before="100" w:beforeAutospacing="1" w:after="100" w:afterAutospacing="1"/>
                  </w:pPr>
                  <w:r>
                    <w:rPr>
                      <w:b/>
                      <w:bCs/>
                      <w:i/>
                      <w:iCs/>
                      <w:sz w:val="36"/>
                      <w:szCs w:val="36"/>
                    </w:rPr>
                    <w:t>HYPNOSIS CERTIFICATION COURSE JANESVILLE, WI</w:t>
                  </w:r>
                </w:p>
                <w:p w:rsidR="00813DB9" w:rsidRDefault="00813DB9">
                  <w:pPr>
                    <w:spacing w:before="100" w:beforeAutospacing="1" w:after="100" w:afterAutospacing="1"/>
                  </w:pPr>
                </w:p>
                <w:p w:rsidR="00813DB9" w:rsidRDefault="00813DB9">
                  <w:pPr>
                    <w:spacing w:before="100" w:beforeAutospacing="1" w:after="100" w:afterAutospacing="1"/>
                  </w:pPr>
                  <w:r>
                    <w:rPr>
                      <w:b/>
                      <w:bCs/>
                    </w:rPr>
                    <w:t>To be held at:</w:t>
                  </w:r>
                </w:p>
                <w:p w:rsidR="00813DB9" w:rsidRDefault="00813DB9">
                  <w:pPr>
                    <w:spacing w:before="100" w:beforeAutospacing="1" w:after="100" w:afterAutospacing="1"/>
                  </w:pPr>
                  <w:r>
                    <w:rPr>
                      <w:b/>
                      <w:bCs/>
                    </w:rPr>
                    <w:t>Hypnosis Training Center (Located in the</w:t>
                  </w:r>
                </w:p>
                <w:p w:rsidR="00813DB9" w:rsidRDefault="00813DB9">
                  <w:pPr>
                    <w:spacing w:before="100" w:beforeAutospacing="1" w:after="100" w:afterAutospacing="1"/>
                  </w:pPr>
                  <w:r>
                    <w:rPr>
                      <w:b/>
                      <w:bCs/>
                    </w:rPr>
                    <w:t>Old Towne Mall</w:t>
                  </w:r>
                </w:p>
                <w:p w:rsidR="00813DB9" w:rsidRDefault="00813DB9">
                  <w:pPr>
                    <w:spacing w:before="100" w:beforeAutospacing="1" w:after="100" w:afterAutospacing="1"/>
                  </w:pPr>
                  <w:r>
                    <w:rPr>
                      <w:b/>
                      <w:bCs/>
                    </w:rPr>
                    <w:t>20 S Main Street #29</w:t>
                  </w:r>
                </w:p>
                <w:p w:rsidR="00813DB9" w:rsidRDefault="00813DB9">
                  <w:pPr>
                    <w:spacing w:before="100" w:beforeAutospacing="1" w:after="100" w:afterAutospacing="1"/>
                  </w:pPr>
                  <w:r>
                    <w:rPr>
                      <w:b/>
                      <w:bCs/>
                    </w:rPr>
                    <w:t>Janesville, WI</w:t>
                  </w:r>
                </w:p>
                <w:p w:rsidR="00813DB9" w:rsidRDefault="00BA6B2C">
                  <w:pPr>
                    <w:spacing w:before="100" w:beforeAutospacing="1" w:after="100" w:afterAutospacing="1"/>
                  </w:pPr>
                  <w:hyperlink r:id="rId5" w:tgtFrame="_blank" w:history="1">
                    <w:r w:rsidR="00813DB9">
                      <w:rPr>
                        <w:rStyle w:val="Hyperlink"/>
                        <w:b/>
                        <w:bCs/>
                      </w:rPr>
                      <w:t>608-757-0716</w:t>
                    </w:r>
                  </w:hyperlink>
                </w:p>
                <w:p w:rsidR="00813DB9" w:rsidRDefault="00813DB9">
                  <w:pPr>
                    <w:spacing w:before="100" w:beforeAutospacing="1" w:after="100" w:afterAutospacing="1"/>
                  </w:pPr>
                </w:p>
                <w:p w:rsidR="00813DB9" w:rsidRDefault="00813DB9">
                  <w:pPr>
                    <w:spacing w:before="100" w:beforeAutospacing="1" w:after="100" w:afterAutospacing="1"/>
                  </w:pPr>
                  <w:r>
                    <w:rPr>
                      <w:i/>
                      <w:iCs/>
                      <w:u w:val="single"/>
                    </w:rPr>
                    <w:t> </w:t>
                  </w:r>
                  <w:r>
                    <w:rPr>
                      <w:b/>
                      <w:bCs/>
                      <w:i/>
                      <w:iCs/>
                      <w:u w:val="single"/>
                    </w:rPr>
                    <w:t>LEVEL 1-A &amp;B --- 4 Full days –   $595.00</w:t>
                  </w:r>
                </w:p>
                <w:p w:rsidR="00813DB9" w:rsidRDefault="00813DB9">
                  <w:pPr>
                    <w:spacing w:before="100" w:beforeAutospacing="1" w:after="100" w:afterAutospacing="1"/>
                    <w:rPr>
                      <w:b/>
                      <w:bCs/>
                      <w:i/>
                      <w:iCs/>
                      <w:color w:val="000000"/>
                      <w:sz w:val="28"/>
                      <w:szCs w:val="28"/>
                    </w:rPr>
                  </w:pPr>
                  <w:r>
                    <w:rPr>
                      <w:b/>
                      <w:bCs/>
                      <w:i/>
                      <w:iCs/>
                      <w:sz w:val="28"/>
                      <w:szCs w:val="28"/>
                    </w:rPr>
                    <w:t>Level 1A Sat., &amp; Sun.</w:t>
                  </w:r>
                </w:p>
                <w:p w:rsidR="00813DB9" w:rsidRDefault="00813DB9">
                  <w:pPr>
                    <w:spacing w:before="100" w:beforeAutospacing="1" w:after="100" w:afterAutospacing="1"/>
                  </w:pPr>
                  <w:r>
                    <w:rPr>
                      <w:b/>
                      <w:bCs/>
                      <w:i/>
                      <w:iCs/>
                      <w:sz w:val="28"/>
                      <w:szCs w:val="28"/>
                    </w:rPr>
                    <w:t>Level 1B Sat &amp; Sun,</w:t>
                  </w:r>
                  <w:r>
                    <w:rPr>
                      <w:b/>
                      <w:bCs/>
                      <w:i/>
                      <w:iCs/>
                      <w:color w:val="000000"/>
                      <w:sz w:val="28"/>
                      <w:szCs w:val="28"/>
                    </w:rPr>
                    <w:t xml:space="preserve"> </w:t>
                  </w:r>
                  <w:r>
                    <w:rPr>
                      <w:b/>
                      <w:bCs/>
                    </w:rPr>
                    <w:t>Saturdays                 9:00 AM – 9:00PM</w:t>
                  </w:r>
                </w:p>
                <w:p w:rsidR="00813DB9" w:rsidRDefault="00813DB9">
                  <w:pPr>
                    <w:spacing w:before="100" w:beforeAutospacing="1" w:after="100" w:afterAutospacing="1"/>
                  </w:pPr>
                  <w:r>
                    <w:rPr>
                      <w:b/>
                      <w:bCs/>
                    </w:rPr>
                    <w:t>Sundays                    9:00 AM – 6:00PM</w:t>
                  </w:r>
                </w:p>
                <w:p w:rsidR="00813DB9" w:rsidRDefault="00813DB9">
                  <w:pPr>
                    <w:spacing w:before="100" w:beforeAutospacing="1" w:after="100" w:afterAutospacing="1"/>
                  </w:pPr>
                  <w:r>
                    <w:rPr>
                      <w:b/>
                      <w:bCs/>
                      <w:i/>
                      <w:iCs/>
                      <w:u w:val="single"/>
                    </w:rPr>
                    <w:t>LEVEL 2-A &amp; 2-B  -- 4 Full Days  -       $475.00</w:t>
                  </w:r>
                </w:p>
                <w:p w:rsidR="00813DB9" w:rsidRDefault="00813DB9">
                  <w:pPr>
                    <w:spacing w:before="100" w:beforeAutospacing="1" w:after="100" w:afterAutospacing="1"/>
                    <w:rPr>
                      <w:b/>
                      <w:bCs/>
                      <w:i/>
                      <w:iCs/>
                      <w:color w:val="000000"/>
                      <w:sz w:val="28"/>
                      <w:szCs w:val="28"/>
                    </w:rPr>
                  </w:pPr>
                  <w:r>
                    <w:rPr>
                      <w:b/>
                      <w:bCs/>
                      <w:i/>
                      <w:iCs/>
                      <w:sz w:val="28"/>
                      <w:szCs w:val="28"/>
                    </w:rPr>
                    <w:t xml:space="preserve">Level 2A Sat., &amp; Sun.  </w:t>
                  </w:r>
                </w:p>
                <w:p w:rsidR="00813DB9" w:rsidRDefault="00813DB9">
                  <w:pPr>
                    <w:spacing w:before="100" w:beforeAutospacing="1" w:after="100" w:afterAutospacing="1"/>
                    <w:rPr>
                      <w:rFonts w:ascii="Calibri" w:hAnsi="Calibri"/>
                      <w:b/>
                      <w:bCs/>
                      <w:i/>
                      <w:iCs/>
                      <w:color w:val="000000"/>
                      <w:sz w:val="22"/>
                      <w:szCs w:val="22"/>
                    </w:rPr>
                  </w:pPr>
                </w:p>
                <w:p w:rsidR="00813DB9" w:rsidRDefault="00813DB9">
                  <w:pPr>
                    <w:spacing w:before="100" w:beforeAutospacing="1" w:after="100" w:afterAutospacing="1"/>
                    <w:rPr>
                      <w:b/>
                      <w:bCs/>
                      <w:i/>
                      <w:iCs/>
                      <w:color w:val="000000"/>
                      <w:sz w:val="28"/>
                      <w:szCs w:val="28"/>
                    </w:rPr>
                  </w:pPr>
                  <w:r>
                    <w:rPr>
                      <w:b/>
                      <w:bCs/>
                      <w:i/>
                      <w:iCs/>
                      <w:sz w:val="28"/>
                      <w:szCs w:val="28"/>
                    </w:rPr>
                    <w:lastRenderedPageBreak/>
                    <w:t>Level 2B</w:t>
                  </w:r>
                  <w:r>
                    <w:rPr>
                      <w:b/>
                      <w:bCs/>
                      <w:i/>
                      <w:iCs/>
                      <w:color w:val="000000"/>
                      <w:sz w:val="28"/>
                      <w:szCs w:val="28"/>
                    </w:rPr>
                    <w:t xml:space="preserve"> </w:t>
                  </w:r>
                  <w:r>
                    <w:rPr>
                      <w:b/>
                      <w:bCs/>
                      <w:i/>
                      <w:iCs/>
                      <w:sz w:val="28"/>
                      <w:szCs w:val="28"/>
                    </w:rPr>
                    <w:t>Sat., Sun.</w:t>
                  </w:r>
                </w:p>
                <w:p w:rsidR="00813DB9" w:rsidRDefault="00813DB9">
                  <w:pPr>
                    <w:spacing w:before="100" w:beforeAutospacing="1" w:after="100" w:afterAutospacing="1"/>
                  </w:pPr>
                  <w:r>
                    <w:rPr>
                      <w:b/>
                      <w:bCs/>
                    </w:rPr>
                    <w:t>Saturday                 9:00 AM – 9:00 PM</w:t>
                  </w:r>
                </w:p>
                <w:p w:rsidR="00813DB9" w:rsidRDefault="00813DB9">
                  <w:pPr>
                    <w:spacing w:before="100" w:beforeAutospacing="1" w:after="100" w:afterAutospacing="1"/>
                  </w:pPr>
                  <w:r>
                    <w:rPr>
                      <w:b/>
                      <w:bCs/>
                    </w:rPr>
                    <w:t>Sunday                    9:00 AM – 6:00 PM</w:t>
                  </w:r>
                </w:p>
                <w:p w:rsidR="00813DB9" w:rsidRDefault="00813DB9">
                  <w:pPr>
                    <w:spacing w:before="100" w:beforeAutospacing="1" w:after="100" w:afterAutospacing="1"/>
                  </w:pPr>
                  <w:r>
                    <w:t>Classes are very informal.  We are in a homey type setting.  It has been scheduled on weekends so as to reduce loss of work time.  We can have up to 8 people in a class.</w:t>
                  </w:r>
                </w:p>
                <w:p w:rsidR="00813DB9" w:rsidRDefault="00813DB9">
                  <w:pPr>
                    <w:spacing w:before="100" w:beforeAutospacing="1" w:after="100" w:afterAutospacing="1"/>
                  </w:pPr>
                  <w:r>
                    <w:t>We do have a very small refrigerator so you can bring your own drinks, snacks, or small lunches.</w:t>
                  </w:r>
                </w:p>
                <w:p w:rsidR="00813DB9" w:rsidRDefault="00813DB9">
                  <w:pPr>
                    <w:spacing w:before="100" w:beforeAutospacing="1" w:after="100" w:afterAutospacing="1"/>
                  </w:pPr>
                  <w:r>
                    <w:t>We do not have any snack machines on the property so we ask you to bring in your munchies if you would like some. I will have some snacks and bottled water for you.  We will be breaking for lunch and dinner.</w:t>
                  </w:r>
                </w:p>
                <w:p w:rsidR="00813DB9" w:rsidRDefault="00813DB9">
                  <w:pPr>
                    <w:spacing w:before="100" w:beforeAutospacing="1" w:after="100" w:afterAutospacing="1"/>
                  </w:pPr>
                  <w:r>
                    <w:t>You should eat before you come to class at 9:00am or bring your breakfast with you.</w:t>
                  </w:r>
                </w:p>
                <w:p w:rsidR="00813DB9" w:rsidRDefault="00813DB9">
                  <w:pPr>
                    <w:spacing w:before="100" w:beforeAutospacing="1" w:after="100" w:afterAutospacing="1"/>
                  </w:pPr>
                  <w:r>
                    <w:t xml:space="preserve">The office is located in the </w:t>
                  </w:r>
                  <w:proofErr w:type="spellStart"/>
                  <w:r>
                    <w:t>Olde</w:t>
                  </w:r>
                  <w:proofErr w:type="spellEnd"/>
                  <w:r>
                    <w:t xml:space="preserve"> Town Mall (20 S. Main St. Janesville), on the second floor in #29.  It is directly above the small post office inside the mall.</w:t>
                  </w:r>
                </w:p>
                <w:p w:rsidR="00813DB9" w:rsidRDefault="00813DB9">
                  <w:pPr>
                    <w:spacing w:before="100" w:beforeAutospacing="1" w:after="100" w:afterAutospacing="1"/>
                  </w:pPr>
                  <w:r>
                    <w:t>There are two elevators.</w:t>
                  </w:r>
                </w:p>
                <w:p w:rsidR="00813DB9" w:rsidRDefault="00813DB9">
                  <w:pPr>
                    <w:spacing w:before="100" w:beforeAutospacing="1" w:after="100" w:afterAutospacing="1"/>
                  </w:pPr>
                  <w:r>
                    <w:t>It is best to go to the back of the building to the free parking lot and come in the back door.  (be sure to park where it says free all day)</w:t>
                  </w:r>
                </w:p>
                <w:p w:rsidR="00813DB9" w:rsidRDefault="00813DB9">
                  <w:pPr>
                    <w:spacing w:before="100" w:beforeAutospacing="1" w:after="100" w:afterAutospacing="1"/>
                  </w:pPr>
                  <w:r>
                    <w:t xml:space="preserve">I except cash or checks. </w:t>
                  </w:r>
                  <w:r>
                    <w:rPr>
                      <w:color w:val="000000"/>
                    </w:rPr>
                    <w:t xml:space="preserve">If you take both classes the total cost is $1070.00.   </w:t>
                  </w:r>
                  <w:r>
                    <w:t>Mail a deposit of at least $200.00 prior to class made out to:</w:t>
                  </w:r>
                </w:p>
                <w:p w:rsidR="00813DB9" w:rsidRDefault="00813DB9">
                  <w:pPr>
                    <w:spacing w:before="100" w:beforeAutospacing="1" w:after="100" w:afterAutospacing="1"/>
                  </w:pPr>
                  <w:r>
                    <w:t>Hypnosis and wellness training Center</w:t>
                  </w:r>
                </w:p>
                <w:p w:rsidR="00813DB9" w:rsidRDefault="00813DB9">
                  <w:pPr>
                    <w:spacing w:before="100" w:beforeAutospacing="1" w:after="100" w:afterAutospacing="1"/>
                  </w:pPr>
                  <w:r>
                    <w:t>20 S. Main St. #29</w:t>
                  </w:r>
                </w:p>
                <w:p w:rsidR="00813DB9" w:rsidRDefault="00813DB9">
                  <w:pPr>
                    <w:spacing w:before="100" w:beforeAutospacing="1" w:after="100" w:afterAutospacing="1"/>
                  </w:pPr>
                  <w:r>
                    <w:t>Janesville,  WI  53545</w:t>
                  </w:r>
                </w:p>
                <w:p w:rsidR="00813DB9" w:rsidRDefault="00813DB9">
                  <w:pPr>
                    <w:spacing w:before="100" w:beforeAutospacing="1" w:after="100" w:afterAutospacing="1"/>
                  </w:pPr>
                  <w:r>
                    <w:t>Bring the balance to class.</w:t>
                  </w:r>
                </w:p>
                <w:p w:rsidR="00813DB9" w:rsidRDefault="00813DB9">
                  <w:pPr>
                    <w:spacing w:before="100" w:beforeAutospacing="1" w:after="100" w:afterAutospacing="1"/>
                  </w:pPr>
                  <w:r>
                    <w:t>Motels Hotels.</w:t>
                  </w:r>
                </w:p>
                <w:p w:rsidR="00813DB9" w:rsidRDefault="00813DB9">
                  <w:pPr>
                    <w:spacing w:before="100" w:beforeAutospacing="1" w:after="100" w:afterAutospacing="1"/>
                  </w:pPr>
                  <w:r>
                    <w:t xml:space="preserve">I believe Motel 6 or Motel 8 </w:t>
                  </w:r>
                  <w:proofErr w:type="gramStart"/>
                  <w:r>
                    <w:t>are</w:t>
                  </w:r>
                  <w:proofErr w:type="gramEnd"/>
                  <w:r>
                    <w:t xml:space="preserve"> about the cheapest.</w:t>
                  </w:r>
                  <w:r>
                    <w:rPr>
                      <w:color w:val="000000"/>
                    </w:rPr>
                    <w:t xml:space="preserve"> I have been told Motel 6 is not too </w:t>
                  </w:r>
                  <w:r>
                    <w:rPr>
                      <w:color w:val="000000"/>
                    </w:rPr>
                    <w:lastRenderedPageBreak/>
                    <w:t>great.</w:t>
                  </w:r>
                </w:p>
                <w:p w:rsidR="00813DB9" w:rsidRDefault="00813DB9">
                  <w:pPr>
                    <w:spacing w:before="100" w:beforeAutospacing="1" w:after="100" w:afterAutospacing="1"/>
                  </w:pPr>
                  <w:r>
                    <w:t>Janesville has about 60,000 people in it.  Most of the hotels are only a few miles from down town</w:t>
                  </w:r>
                  <w:r>
                    <w:rPr>
                      <w:color w:val="000000"/>
                    </w:rPr>
                    <w:t>.</w:t>
                  </w:r>
                </w:p>
              </w:tc>
              <w:tc>
                <w:tcPr>
                  <w:tcW w:w="1208" w:type="dxa"/>
                  <w:shd w:val="clear" w:color="auto" w:fill="FFFFFF"/>
                  <w:vAlign w:val="center"/>
                  <w:hideMark/>
                </w:tcPr>
                <w:p w:rsidR="00813DB9" w:rsidRDefault="00813DB9">
                  <w:pPr>
                    <w:rPr>
                      <w:rFonts w:eastAsia="Times New Roman"/>
                      <w:sz w:val="20"/>
                      <w:szCs w:val="20"/>
                    </w:rPr>
                  </w:pPr>
                </w:p>
              </w:tc>
            </w:tr>
          </w:tbl>
          <w:p w:rsidR="00813DB9" w:rsidRDefault="00813DB9">
            <w:pPr>
              <w:spacing w:before="100" w:beforeAutospacing="1" w:after="100" w:afterAutospacing="1"/>
            </w:pPr>
          </w:p>
          <w:tbl>
            <w:tblPr>
              <w:tblW w:w="9435" w:type="dxa"/>
              <w:jc w:val="center"/>
              <w:tblCellSpacing w:w="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24"/>
              <w:gridCol w:w="2388"/>
              <w:gridCol w:w="323"/>
            </w:tblGrid>
            <w:tr w:rsidR="00813DB9">
              <w:trPr>
                <w:tblCellSpacing w:w="6" w:type="dxa"/>
                <w:jc w:val="center"/>
              </w:trPr>
              <w:tc>
                <w:tcPr>
                  <w:tcW w:w="7545"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813DB9" w:rsidRDefault="00813DB9">
                  <w:pPr>
                    <w:spacing w:before="100" w:beforeAutospacing="1" w:after="100" w:afterAutospacing="1"/>
                  </w:pPr>
                  <w:r>
                    <w:t>Please register me for class _______________________________</w:t>
                  </w:r>
                </w:p>
                <w:p w:rsidR="00813DB9" w:rsidRDefault="00813DB9">
                  <w:pPr>
                    <w:spacing w:before="100" w:beforeAutospacing="1" w:after="100" w:afterAutospacing="1"/>
                  </w:pPr>
                  <w:r>
                    <w:t>Enclosed is check for</w:t>
                  </w:r>
                  <w:r>
                    <w:rPr>
                      <w:color w:val="000000"/>
                    </w:rPr>
                    <w:t xml:space="preserve"> (at least) </w:t>
                  </w:r>
                  <w:r>
                    <w:t> $ 200.00 (balance due at time of class)</w:t>
                  </w:r>
                </w:p>
                <w:p w:rsidR="00813DB9" w:rsidRDefault="00813DB9">
                  <w:pPr>
                    <w:spacing w:before="100" w:beforeAutospacing="1" w:after="100" w:afterAutospacing="1"/>
                  </w:pPr>
                  <w:r>
                    <w:t>Name ________________________________________________</w:t>
                  </w:r>
                </w:p>
                <w:p w:rsidR="00813DB9" w:rsidRDefault="00813DB9">
                  <w:pPr>
                    <w:spacing w:before="100" w:beforeAutospacing="1" w:after="100" w:afterAutospacing="1"/>
                  </w:pPr>
                  <w:r>
                    <w:t>Address ______________________________________________</w:t>
                  </w:r>
                </w:p>
                <w:p w:rsidR="00813DB9" w:rsidRDefault="00813DB9">
                  <w:pPr>
                    <w:spacing w:before="100" w:beforeAutospacing="1" w:after="100" w:afterAutospacing="1"/>
                  </w:pPr>
                  <w:r>
                    <w:t>City/State/Zip __________________________________________</w:t>
                  </w:r>
                </w:p>
                <w:p w:rsidR="00813DB9" w:rsidRDefault="00813DB9">
                  <w:pPr>
                    <w:spacing w:before="100" w:beforeAutospacing="1" w:after="100" w:afterAutospacing="1"/>
                  </w:pPr>
                  <w:r>
                    <w:t>Phone  _____________________________________________</w:t>
                  </w:r>
                </w:p>
                <w:p w:rsidR="00813DB9" w:rsidRDefault="00813DB9">
                  <w:pPr>
                    <w:spacing w:before="100" w:beforeAutospacing="1" w:after="100" w:afterAutospacing="1"/>
                  </w:pPr>
                  <w:r>
                    <w:t>E-mail address_________________________________________</w:t>
                  </w:r>
                </w:p>
                <w:p w:rsidR="00813DB9" w:rsidRDefault="00813DB9">
                  <w:pPr>
                    <w:spacing w:before="100" w:beforeAutospacing="1" w:after="100" w:afterAutospacing="1"/>
                  </w:pPr>
                  <w:r>
                    <w:t>Make Check out to and mail to:</w:t>
                  </w:r>
                </w:p>
                <w:p w:rsidR="00813DB9" w:rsidRDefault="00813DB9">
                  <w:pPr>
                    <w:spacing w:before="100" w:beforeAutospacing="1" w:after="100" w:afterAutospacing="1"/>
                  </w:pPr>
                  <w:r>
                    <w:t>Hypnosis &amp; Wellness Training Center</w:t>
                  </w:r>
                </w:p>
                <w:p w:rsidR="00813DB9" w:rsidRDefault="00813DB9">
                  <w:pPr>
                    <w:spacing w:before="100" w:beforeAutospacing="1" w:after="100" w:afterAutospacing="1"/>
                  </w:pPr>
                  <w:r>
                    <w:t>20 S. Main St, #29</w:t>
                  </w:r>
                </w:p>
                <w:p w:rsidR="00813DB9" w:rsidRDefault="00813DB9">
                  <w:pPr>
                    <w:spacing w:before="100" w:beforeAutospacing="1" w:after="100" w:afterAutospacing="1"/>
                  </w:pPr>
                  <w:r>
                    <w:t>Janesville,  WI  53545</w:t>
                  </w:r>
                </w:p>
              </w:tc>
              <w:tc>
                <w:tcPr>
                  <w:tcW w:w="80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13DB9" w:rsidRDefault="00813DB9">
                  <w:pPr>
                    <w:rPr>
                      <w:rFonts w:eastAsia="Times New Roman"/>
                      <w:sz w:val="20"/>
                      <w:szCs w:val="20"/>
                    </w:rPr>
                  </w:pPr>
                </w:p>
              </w:tc>
            </w:tr>
            <w:tr w:rsidR="00813DB9">
              <w:trPr>
                <w:tblCellSpacing w:w="6" w:type="dxa"/>
                <w:jc w:val="center"/>
              </w:trPr>
              <w:tc>
                <w:tcPr>
                  <w:tcW w:w="555" w:type="dxa"/>
                  <w:tcBorders>
                    <w:top w:val="outset" w:sz="8" w:space="0" w:color="FFFFFF"/>
                    <w:left w:val="outset" w:sz="8" w:space="0" w:color="FFFFFF"/>
                    <w:bottom w:val="outset" w:sz="8" w:space="0" w:color="FFFFFF"/>
                    <w:right w:val="outset" w:sz="8" w:space="0" w:color="FFFFFF"/>
                  </w:tcBorders>
                  <w:shd w:val="clear" w:color="auto" w:fill="FFFFFF"/>
                  <w:tcMar>
                    <w:top w:w="105" w:type="dxa"/>
                    <w:left w:w="105" w:type="dxa"/>
                    <w:bottom w:w="105" w:type="dxa"/>
                    <w:right w:w="105" w:type="dxa"/>
                  </w:tcMar>
                  <w:hideMark/>
                </w:tcPr>
                <w:p w:rsidR="00813DB9" w:rsidRDefault="00813DB9">
                  <w:pPr>
                    <w:rPr>
                      <w:rFonts w:eastAsia="Times New Roman"/>
                      <w:sz w:val="20"/>
                      <w:szCs w:val="20"/>
                    </w:rPr>
                  </w:pPr>
                </w:p>
              </w:tc>
              <w:tc>
                <w:tcPr>
                  <w:tcW w:w="7545"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813DB9" w:rsidRDefault="00813DB9">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813DB9" w:rsidRDefault="00813DB9">
                  <w:pPr>
                    <w:rPr>
                      <w:rFonts w:eastAsia="Times New Roman"/>
                      <w:sz w:val="20"/>
                      <w:szCs w:val="20"/>
                    </w:rPr>
                  </w:pPr>
                </w:p>
              </w:tc>
            </w:tr>
          </w:tbl>
          <w:p w:rsidR="00813DB9" w:rsidRDefault="00BA6B2C">
            <w:pPr>
              <w:shd w:val="clear" w:color="auto" w:fill="FFFFFF"/>
              <w:spacing w:before="100" w:beforeAutospacing="1" w:after="100" w:afterAutospacing="1"/>
            </w:pPr>
            <w:hyperlink r:id="rId6" w:tgtFrame="_blank" w:history="1">
              <w:r w:rsidR="00813DB9">
                <w:rPr>
                  <w:rStyle w:val="Hyperlink"/>
                  <w:sz w:val="28"/>
                  <w:szCs w:val="28"/>
                </w:rPr>
                <w:t>(608-757-0716</w:t>
              </w:r>
            </w:hyperlink>
            <w:r w:rsidR="00813DB9">
              <w:rPr>
                <w:sz w:val="28"/>
                <w:szCs w:val="28"/>
              </w:rPr>
              <w:t>)</w:t>
            </w:r>
          </w:p>
          <w:p w:rsidR="00813DB9" w:rsidRDefault="00813DB9">
            <w:pPr>
              <w:spacing w:before="100" w:beforeAutospacing="1" w:after="100" w:afterAutospacing="1"/>
            </w:pPr>
            <w:r>
              <w:t>If you have any further questions please feel free to call or e-mail.</w:t>
            </w:r>
          </w:p>
          <w:p w:rsidR="00813DB9" w:rsidRDefault="00813DB9">
            <w:pPr>
              <w:spacing w:before="100" w:beforeAutospacing="1" w:after="100" w:afterAutospacing="1"/>
            </w:pPr>
            <w:r>
              <w:rPr>
                <w:b/>
                <w:bCs/>
                <w:sz w:val="32"/>
                <w:szCs w:val="32"/>
              </w:rPr>
              <w:t>Karen Kent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813DB9" w:rsidRDefault="00813DB9">
            <w:pPr>
              <w:rPr>
                <w:rFonts w:eastAsia="Times New Roman"/>
                <w:sz w:val="20"/>
                <w:szCs w:val="20"/>
              </w:rPr>
            </w:pPr>
          </w:p>
        </w:tc>
      </w:tr>
    </w:tbl>
    <w:p w:rsidR="00813DB9" w:rsidRDefault="00813DB9" w:rsidP="00813DB9">
      <w:pPr>
        <w:shd w:val="clear" w:color="auto" w:fill="FFFFFF"/>
        <w:spacing w:before="100" w:beforeAutospacing="1" w:after="100" w:afterAutospacing="1"/>
        <w:jc w:val="center"/>
      </w:pPr>
    </w:p>
    <w:p w:rsidR="00C85D7D" w:rsidRDefault="00C85D7D"/>
    <w:sectPr w:rsidR="00C85D7D" w:rsidSect="0042664C">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B9"/>
    <w:rsid w:val="002B2352"/>
    <w:rsid w:val="0042664C"/>
    <w:rsid w:val="00813DB9"/>
    <w:rsid w:val="00B22AC7"/>
    <w:rsid w:val="00B80EDF"/>
    <w:rsid w:val="00BA6B2C"/>
    <w:rsid w:val="00C85D7D"/>
    <w:rsid w:val="00CE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B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3DB9"/>
    <w:rPr>
      <w:color w:val="0000FF"/>
      <w:u w:val="single"/>
    </w:rPr>
  </w:style>
  <w:style w:type="paragraph" w:styleId="BalloonText">
    <w:name w:val="Balloon Text"/>
    <w:basedOn w:val="Normal"/>
    <w:link w:val="BalloonTextChar"/>
    <w:uiPriority w:val="99"/>
    <w:semiHidden/>
    <w:unhideWhenUsed/>
    <w:rsid w:val="002B2352"/>
    <w:rPr>
      <w:rFonts w:ascii="Tahoma" w:hAnsi="Tahoma" w:cs="Tahoma"/>
      <w:sz w:val="16"/>
      <w:szCs w:val="16"/>
    </w:rPr>
  </w:style>
  <w:style w:type="character" w:customStyle="1" w:styleId="BalloonTextChar">
    <w:name w:val="Balloon Text Char"/>
    <w:basedOn w:val="DefaultParagraphFont"/>
    <w:link w:val="BalloonText"/>
    <w:uiPriority w:val="99"/>
    <w:semiHidden/>
    <w:rsid w:val="002B23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B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3DB9"/>
    <w:rPr>
      <w:color w:val="0000FF"/>
      <w:u w:val="single"/>
    </w:rPr>
  </w:style>
  <w:style w:type="paragraph" w:styleId="BalloonText">
    <w:name w:val="Balloon Text"/>
    <w:basedOn w:val="Normal"/>
    <w:link w:val="BalloonTextChar"/>
    <w:uiPriority w:val="99"/>
    <w:semiHidden/>
    <w:unhideWhenUsed/>
    <w:rsid w:val="002B2352"/>
    <w:rPr>
      <w:rFonts w:ascii="Tahoma" w:hAnsi="Tahoma" w:cs="Tahoma"/>
      <w:sz w:val="16"/>
      <w:szCs w:val="16"/>
    </w:rPr>
  </w:style>
  <w:style w:type="character" w:customStyle="1" w:styleId="BalloonTextChar">
    <w:name w:val="Balloon Text Char"/>
    <w:basedOn w:val="DefaultParagraphFont"/>
    <w:link w:val="BalloonText"/>
    <w:uiPriority w:val="99"/>
    <w:semiHidden/>
    <w:rsid w:val="002B23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31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28608-757-0716" TargetMode="External"/><Relationship Id="rId5" Type="http://schemas.openxmlformats.org/officeDocument/2006/relationships/hyperlink" Target="tel:608-757-07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Kent</dc:creator>
  <cp:lastModifiedBy>Karen Kent</cp:lastModifiedBy>
  <cp:revision>1</cp:revision>
  <cp:lastPrinted>2016-08-29T21:29:00Z</cp:lastPrinted>
  <dcterms:created xsi:type="dcterms:W3CDTF">2016-08-29T20:44:00Z</dcterms:created>
  <dcterms:modified xsi:type="dcterms:W3CDTF">2018-08-10T21:01:00Z</dcterms:modified>
</cp:coreProperties>
</file>