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8373" w14:textId="77777777" w:rsidR="006A6CF6" w:rsidRDefault="006A6CF6" w:rsidP="00EA4B8B">
      <w:pPr>
        <w:spacing w:after="0" w:line="240" w:lineRule="auto"/>
        <w:rPr>
          <w:b/>
          <w:sz w:val="28"/>
        </w:rPr>
      </w:pPr>
    </w:p>
    <w:p w14:paraId="5C78D1C8" w14:textId="099EE0FF" w:rsidR="00A9313D" w:rsidRDefault="00A9313D" w:rsidP="00EA4B8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Institutional Plan 201</w:t>
      </w:r>
      <w:r w:rsidR="000E51DE">
        <w:rPr>
          <w:b/>
          <w:sz w:val="28"/>
        </w:rPr>
        <w:t>8</w:t>
      </w:r>
    </w:p>
    <w:p w14:paraId="2214BB00" w14:textId="77777777" w:rsidR="00A9313D" w:rsidRDefault="00A9313D" w:rsidP="00EA4B8B">
      <w:pPr>
        <w:spacing w:after="0" w:line="240" w:lineRule="auto"/>
        <w:rPr>
          <w:b/>
          <w:sz w:val="28"/>
        </w:rPr>
      </w:pPr>
    </w:p>
    <w:p w14:paraId="1056C492" w14:textId="668D559F" w:rsidR="005F339D" w:rsidRPr="00A9313D" w:rsidRDefault="00FE6F66" w:rsidP="00EA4B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13D">
        <w:rPr>
          <w:rFonts w:ascii="Times New Roman" w:hAnsi="Times New Roman" w:cs="Times New Roman"/>
          <w:sz w:val="24"/>
        </w:rPr>
        <w:t>One of our goals for 201</w:t>
      </w:r>
      <w:r w:rsidR="000E51DE">
        <w:rPr>
          <w:rFonts w:ascii="Times New Roman" w:hAnsi="Times New Roman" w:cs="Times New Roman"/>
          <w:sz w:val="24"/>
        </w:rPr>
        <w:t>8</w:t>
      </w:r>
      <w:r w:rsidRPr="00A9313D">
        <w:rPr>
          <w:rFonts w:ascii="Times New Roman" w:hAnsi="Times New Roman" w:cs="Times New Roman"/>
          <w:sz w:val="24"/>
        </w:rPr>
        <w:t xml:space="preserve"> was to get more students to take the full </w:t>
      </w:r>
      <w:r w:rsidR="00A9313D" w:rsidRPr="00A9313D">
        <w:rPr>
          <w:rFonts w:ascii="Times New Roman" w:hAnsi="Times New Roman" w:cs="Times New Roman"/>
          <w:sz w:val="24"/>
        </w:rPr>
        <w:t>60-hour</w:t>
      </w:r>
      <w:r w:rsidRPr="00A9313D">
        <w:rPr>
          <w:rFonts w:ascii="Times New Roman" w:hAnsi="Times New Roman" w:cs="Times New Roman"/>
          <w:sz w:val="24"/>
        </w:rPr>
        <w:t xml:space="preserve"> course</w:t>
      </w:r>
      <w:r w:rsidR="000E51DE">
        <w:rPr>
          <w:rFonts w:ascii="Times New Roman" w:hAnsi="Times New Roman" w:cs="Times New Roman"/>
          <w:sz w:val="24"/>
        </w:rPr>
        <w:t xml:space="preserve"> like stated for the 2017 fiscal year.</w:t>
      </w:r>
      <w:r w:rsidRPr="00A9313D">
        <w:rPr>
          <w:rFonts w:ascii="Times New Roman" w:hAnsi="Times New Roman" w:cs="Times New Roman"/>
          <w:sz w:val="24"/>
        </w:rPr>
        <w:t xml:space="preserve"> We had </w:t>
      </w:r>
      <w:r w:rsidR="000E51DE">
        <w:rPr>
          <w:rFonts w:ascii="Times New Roman" w:hAnsi="Times New Roman" w:cs="Times New Roman"/>
          <w:sz w:val="24"/>
        </w:rPr>
        <w:t>9</w:t>
      </w:r>
      <w:r w:rsidRPr="00A9313D">
        <w:rPr>
          <w:rFonts w:ascii="Times New Roman" w:hAnsi="Times New Roman" w:cs="Times New Roman"/>
          <w:sz w:val="24"/>
        </w:rPr>
        <w:t xml:space="preserve"> students take the full course and all full course students who went through our course from July of 201</w:t>
      </w:r>
      <w:r w:rsidR="000E51DE">
        <w:rPr>
          <w:rFonts w:ascii="Times New Roman" w:hAnsi="Times New Roman" w:cs="Times New Roman"/>
          <w:sz w:val="24"/>
        </w:rPr>
        <w:t>7</w:t>
      </w:r>
      <w:r w:rsidRPr="00A9313D">
        <w:rPr>
          <w:rFonts w:ascii="Times New Roman" w:hAnsi="Times New Roman" w:cs="Times New Roman"/>
          <w:sz w:val="24"/>
        </w:rPr>
        <w:t xml:space="preserve"> to June of 201</w:t>
      </w:r>
      <w:r w:rsidR="000E51DE">
        <w:rPr>
          <w:rFonts w:ascii="Times New Roman" w:hAnsi="Times New Roman" w:cs="Times New Roman"/>
          <w:sz w:val="24"/>
        </w:rPr>
        <w:t>8</w:t>
      </w:r>
      <w:r w:rsidRPr="00A9313D">
        <w:rPr>
          <w:rFonts w:ascii="Times New Roman" w:hAnsi="Times New Roman" w:cs="Times New Roman"/>
          <w:sz w:val="24"/>
        </w:rPr>
        <w:t xml:space="preserve"> have received full employment. We have a very high successful rate for students finding jobs in the trucking </w:t>
      </w:r>
      <w:r w:rsidR="00A9313D" w:rsidRPr="00A9313D">
        <w:rPr>
          <w:rFonts w:ascii="Times New Roman" w:hAnsi="Times New Roman" w:cs="Times New Roman"/>
          <w:sz w:val="24"/>
        </w:rPr>
        <w:t>industry</w:t>
      </w:r>
      <w:r w:rsidRPr="00A9313D">
        <w:rPr>
          <w:rFonts w:ascii="Times New Roman" w:hAnsi="Times New Roman" w:cs="Times New Roman"/>
          <w:sz w:val="24"/>
        </w:rPr>
        <w:t>.</w:t>
      </w:r>
    </w:p>
    <w:p w14:paraId="6BBFD926" w14:textId="77777777" w:rsidR="00FE6F66" w:rsidRPr="00A9313D" w:rsidRDefault="00FE6F66" w:rsidP="00EA4B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8EE262" w14:textId="396F8A38" w:rsidR="00A9313D" w:rsidRPr="00A9313D" w:rsidRDefault="00FE6F66" w:rsidP="00EA4B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13D">
        <w:rPr>
          <w:rFonts w:ascii="Times New Roman" w:hAnsi="Times New Roman" w:cs="Times New Roman"/>
          <w:sz w:val="24"/>
        </w:rPr>
        <w:t>Another one of our goals for 201</w:t>
      </w:r>
      <w:r w:rsidR="000E51DE">
        <w:rPr>
          <w:rFonts w:ascii="Times New Roman" w:hAnsi="Times New Roman" w:cs="Times New Roman"/>
          <w:sz w:val="24"/>
        </w:rPr>
        <w:t>8</w:t>
      </w:r>
      <w:r w:rsidRPr="00A9313D">
        <w:rPr>
          <w:rFonts w:ascii="Times New Roman" w:hAnsi="Times New Roman" w:cs="Times New Roman"/>
          <w:sz w:val="24"/>
        </w:rPr>
        <w:t xml:space="preserve"> was to </w:t>
      </w:r>
      <w:r w:rsidR="000E51DE">
        <w:rPr>
          <w:rFonts w:ascii="Times New Roman" w:hAnsi="Times New Roman" w:cs="Times New Roman"/>
          <w:sz w:val="24"/>
        </w:rPr>
        <w:t>establish</w:t>
      </w:r>
      <w:r w:rsidRPr="00A9313D">
        <w:rPr>
          <w:rFonts w:ascii="Times New Roman" w:hAnsi="Times New Roman" w:cs="Times New Roman"/>
          <w:sz w:val="24"/>
        </w:rPr>
        <w:t xml:space="preserve"> a website for future students to learn more about our school before attending. In April of this year we successfully completed that goal. On our website, we give a bio of our school, rates, curriculum etc. It is a working progress! We have also created a Facebook page for the business. The Facebook page allows students to ask questions prior to attending and shares our location.</w:t>
      </w:r>
      <w:r w:rsidR="000E51DE">
        <w:rPr>
          <w:rFonts w:ascii="Times New Roman" w:hAnsi="Times New Roman" w:cs="Times New Roman"/>
          <w:sz w:val="24"/>
        </w:rPr>
        <w:t xml:space="preserve"> We have started advertising at local events as well as on the radio on two different stations. Between all of the advertising, we are still maintaining a successful rate of students. </w:t>
      </w:r>
    </w:p>
    <w:p w14:paraId="00F8F6CD" w14:textId="77777777" w:rsidR="000E51DE" w:rsidRDefault="000E51DE" w:rsidP="00EA4B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8F8C71" w14:textId="2EBF566D" w:rsidR="00FE6F66" w:rsidRPr="00A9313D" w:rsidRDefault="00A9313D" w:rsidP="00EA4B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13D">
        <w:rPr>
          <w:rFonts w:ascii="Times New Roman" w:hAnsi="Times New Roman" w:cs="Times New Roman"/>
          <w:sz w:val="24"/>
        </w:rPr>
        <w:t xml:space="preserve">In the last fiscal year, we have trained </w:t>
      </w:r>
      <w:r w:rsidR="000E51DE">
        <w:rPr>
          <w:rFonts w:ascii="Times New Roman" w:hAnsi="Times New Roman" w:cs="Times New Roman"/>
          <w:sz w:val="24"/>
        </w:rPr>
        <w:t>87</w:t>
      </w:r>
      <w:r w:rsidRPr="00A9313D">
        <w:rPr>
          <w:rFonts w:ascii="Times New Roman" w:hAnsi="Times New Roman" w:cs="Times New Roman"/>
          <w:sz w:val="24"/>
        </w:rPr>
        <w:t xml:space="preserve"> students and have had a successful rate of finding jobs. We have very flexible training hours as well as starting dates to help students find time to do their truck training at their convenience. </w:t>
      </w:r>
      <w:bookmarkStart w:id="0" w:name="_GoBack"/>
      <w:bookmarkEnd w:id="0"/>
    </w:p>
    <w:sectPr w:rsidR="00FE6F66" w:rsidRPr="00A931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A8D4" w14:textId="77777777" w:rsidR="00EC72FF" w:rsidRDefault="00EC72FF" w:rsidP="001E6BAF">
      <w:pPr>
        <w:spacing w:after="0" w:line="240" w:lineRule="auto"/>
      </w:pPr>
      <w:r>
        <w:separator/>
      </w:r>
    </w:p>
  </w:endnote>
  <w:endnote w:type="continuationSeparator" w:id="0">
    <w:p w14:paraId="40C27E47" w14:textId="77777777" w:rsidR="00EC72FF" w:rsidRDefault="00EC72FF" w:rsidP="001E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4F16" w14:textId="77777777" w:rsidR="00EC72FF" w:rsidRDefault="00EC72FF" w:rsidP="001E6BAF">
      <w:pPr>
        <w:spacing w:after="0" w:line="240" w:lineRule="auto"/>
      </w:pPr>
      <w:r>
        <w:separator/>
      </w:r>
    </w:p>
  </w:footnote>
  <w:footnote w:type="continuationSeparator" w:id="0">
    <w:p w14:paraId="7BDA067D" w14:textId="77777777" w:rsidR="00EC72FF" w:rsidRDefault="00EC72FF" w:rsidP="001E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B69B" w14:textId="77777777" w:rsidR="001E6BAF" w:rsidRPr="002A405B" w:rsidRDefault="00A94318" w:rsidP="00A94318">
    <w:pPr>
      <w:pStyle w:val="Header"/>
      <w:tabs>
        <w:tab w:val="left" w:pos="2010"/>
      </w:tabs>
      <w:rPr>
        <w:rFonts w:ascii="Britannic Bold" w:hAnsi="Britannic Bold"/>
        <w:sz w:val="32"/>
        <w:szCs w:val="32"/>
      </w:rPr>
    </w:pPr>
    <w:r w:rsidRPr="00A94318">
      <w:rPr>
        <w:rFonts w:ascii="Bell MT" w:hAnsi="Bell MT"/>
        <w:noProof/>
        <w:sz w:val="36"/>
      </w:rPr>
      <w:drawing>
        <wp:anchor distT="0" distB="0" distL="114300" distR="114300" simplePos="0" relativeHeight="251658240" behindDoc="1" locked="0" layoutInCell="1" allowOverlap="1" wp14:anchorId="6555DE99" wp14:editId="2A49821A">
          <wp:simplePos x="0" y="0"/>
          <wp:positionH relativeFrom="column">
            <wp:posOffset>817245</wp:posOffset>
          </wp:positionH>
          <wp:positionV relativeFrom="paragraph">
            <wp:posOffset>-270510</wp:posOffset>
          </wp:positionV>
          <wp:extent cx="778319" cy="740263"/>
          <wp:effectExtent l="114300" t="133350" r="117475" b="1174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stockphoto_Hand_Prints_3330996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345117">
                    <a:off x="0" y="0"/>
                    <a:ext cx="778319" cy="74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18">
      <w:rPr>
        <w:rFonts w:ascii="Bell MT" w:hAnsi="Bell MT"/>
        <w:sz w:val="36"/>
      </w:rPr>
      <w:tab/>
    </w:r>
    <w:r w:rsidRPr="00A94318">
      <w:rPr>
        <w:rFonts w:ascii="Britannic Bold" w:hAnsi="Britannic Bold"/>
        <w:sz w:val="36"/>
      </w:rPr>
      <w:tab/>
    </w:r>
    <w:r w:rsidR="001E6BAF" w:rsidRPr="002A405B">
      <w:rPr>
        <w:rFonts w:ascii="Britannic Bold" w:hAnsi="Britannic Bold"/>
        <w:sz w:val="32"/>
        <w:szCs w:val="32"/>
      </w:rPr>
      <w:t>Hands On CDL Driving School</w:t>
    </w:r>
  </w:p>
  <w:p w14:paraId="09CF196D" w14:textId="77777777" w:rsidR="001E6BAF" w:rsidRPr="002A405B" w:rsidRDefault="00D53FB4" w:rsidP="001E6BAF">
    <w:pPr>
      <w:pStyle w:val="Header"/>
      <w:jc w:val="center"/>
      <w:rPr>
        <w:rFonts w:ascii="Britannic Bold" w:hAnsi="Britannic Bold"/>
        <w:sz w:val="32"/>
        <w:szCs w:val="32"/>
      </w:rPr>
    </w:pPr>
    <w:r w:rsidRPr="002A405B">
      <w:rPr>
        <w:rFonts w:ascii="Britannic Bold" w:hAnsi="Britannic Bold"/>
        <w:sz w:val="32"/>
        <w:szCs w:val="32"/>
      </w:rPr>
      <w:t>27415 281st Street Suite B Holcombe,</w:t>
    </w:r>
    <w:r w:rsidR="001E6BAF" w:rsidRPr="002A405B">
      <w:rPr>
        <w:rFonts w:ascii="Britannic Bold" w:hAnsi="Britannic Bold"/>
        <w:sz w:val="32"/>
        <w:szCs w:val="32"/>
      </w:rPr>
      <w:t xml:space="preserve"> WI 547</w:t>
    </w:r>
    <w:r w:rsidRPr="002A405B">
      <w:rPr>
        <w:rFonts w:ascii="Britannic Bold" w:hAnsi="Britannic Bold"/>
        <w:sz w:val="32"/>
        <w:szCs w:val="32"/>
      </w:rPr>
      <w:t>4</w:t>
    </w:r>
    <w:r w:rsidR="001E6BAF" w:rsidRPr="002A405B">
      <w:rPr>
        <w:rFonts w:ascii="Britannic Bold" w:hAnsi="Britannic Bold"/>
        <w:sz w:val="32"/>
        <w:szCs w:val="32"/>
      </w:rPr>
      <w:t>5</w:t>
    </w:r>
  </w:p>
  <w:p w14:paraId="690F1827" w14:textId="77777777" w:rsidR="001E6BAF" w:rsidRPr="002A405B" w:rsidRDefault="002A405B" w:rsidP="001E6BAF">
    <w:pPr>
      <w:pStyle w:val="Header"/>
      <w:jc w:val="center"/>
      <w:rPr>
        <w:rFonts w:ascii="Britannic Bold" w:hAnsi="Britannic Bold"/>
        <w:sz w:val="32"/>
        <w:szCs w:val="32"/>
        <w:lang w:val="fr-FR"/>
      </w:rPr>
    </w:pPr>
    <w:r w:rsidRPr="002A405B">
      <w:rPr>
        <w:rFonts w:ascii="Britannic Bold" w:hAnsi="Britannic Bold"/>
        <w:sz w:val="32"/>
        <w:szCs w:val="32"/>
        <w:lang w:val="fr-FR"/>
      </w:rPr>
      <w:t>Mobile (715)312-0003</w:t>
    </w:r>
    <w:r w:rsidR="00D53FB4" w:rsidRPr="002A405B">
      <w:rPr>
        <w:rFonts w:ascii="Britannic Bold" w:hAnsi="Britannic Bold"/>
        <w:sz w:val="32"/>
        <w:szCs w:val="32"/>
        <w:lang w:val="fr-FR"/>
      </w:rPr>
      <w:t xml:space="preserve">   </w:t>
    </w:r>
    <w:r w:rsidRPr="002A405B">
      <w:rPr>
        <w:rFonts w:ascii="Britannic Bold" w:hAnsi="Britannic Bold"/>
        <w:sz w:val="32"/>
        <w:szCs w:val="32"/>
        <w:lang w:val="fr-FR"/>
      </w:rPr>
      <w:t xml:space="preserve"> Office (715)595-4119</w:t>
    </w:r>
  </w:p>
  <w:p w14:paraId="031E864C" w14:textId="77777777" w:rsidR="001E6BAF" w:rsidRPr="002A405B" w:rsidRDefault="005E6DB5" w:rsidP="001E6BAF">
    <w:pPr>
      <w:pStyle w:val="Header"/>
      <w:jc w:val="center"/>
      <w:rPr>
        <w:rFonts w:ascii="Britannic Bold" w:hAnsi="Britannic Bold"/>
        <w:sz w:val="32"/>
        <w:szCs w:val="32"/>
        <w:lang w:val="fr-FR"/>
      </w:rPr>
    </w:pPr>
    <w:r w:rsidRPr="002A405B">
      <w:rPr>
        <w:rFonts w:ascii="Britannic Bold" w:hAnsi="Britannic Bold"/>
        <w:sz w:val="32"/>
        <w:szCs w:val="32"/>
        <w:lang w:val="fr-FR"/>
      </w:rPr>
      <w:t>gilbertsoncompanies@gmail.com</w:t>
    </w:r>
  </w:p>
  <w:p w14:paraId="4512BF9E" w14:textId="77777777" w:rsidR="005E6DB5" w:rsidRPr="002A405B" w:rsidRDefault="005E6DB5" w:rsidP="001E6BAF">
    <w:pPr>
      <w:pStyle w:val="Header"/>
      <w:jc w:val="center"/>
      <w:rPr>
        <w:rFonts w:ascii="Britannic Bold" w:hAnsi="Britannic Bold"/>
        <w:sz w:val="32"/>
        <w:szCs w:val="32"/>
        <w:lang w:val="fr-FR"/>
      </w:rPr>
    </w:pPr>
    <w:r w:rsidRPr="002A405B">
      <w:rPr>
        <w:rFonts w:ascii="Britannic Bold" w:hAnsi="Britannic Bold"/>
        <w:sz w:val="32"/>
        <w:szCs w:val="32"/>
        <w:lang w:val="fr-FR"/>
      </w:rPr>
      <w:t>www.handsoncdldrivingschool.com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8B"/>
    <w:rsid w:val="000531AB"/>
    <w:rsid w:val="000E51DE"/>
    <w:rsid w:val="0011348C"/>
    <w:rsid w:val="001B64B2"/>
    <w:rsid w:val="001E6BAF"/>
    <w:rsid w:val="00250FD5"/>
    <w:rsid w:val="0026692B"/>
    <w:rsid w:val="002A405B"/>
    <w:rsid w:val="002C60F2"/>
    <w:rsid w:val="00391A2F"/>
    <w:rsid w:val="0039234A"/>
    <w:rsid w:val="003D5B3A"/>
    <w:rsid w:val="00506BFC"/>
    <w:rsid w:val="005E6DB5"/>
    <w:rsid w:val="005F339D"/>
    <w:rsid w:val="00642E25"/>
    <w:rsid w:val="006A6CF6"/>
    <w:rsid w:val="006B5D86"/>
    <w:rsid w:val="00803DE9"/>
    <w:rsid w:val="008260E9"/>
    <w:rsid w:val="009D1F15"/>
    <w:rsid w:val="00A9313D"/>
    <w:rsid w:val="00A94318"/>
    <w:rsid w:val="00B6185F"/>
    <w:rsid w:val="00C15074"/>
    <w:rsid w:val="00C41DCA"/>
    <w:rsid w:val="00C55943"/>
    <w:rsid w:val="00C718E0"/>
    <w:rsid w:val="00C81197"/>
    <w:rsid w:val="00D22476"/>
    <w:rsid w:val="00D53FB4"/>
    <w:rsid w:val="00DC3798"/>
    <w:rsid w:val="00E03F52"/>
    <w:rsid w:val="00EA425B"/>
    <w:rsid w:val="00EA4B8B"/>
    <w:rsid w:val="00EC72FF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5C7E"/>
  <w15:chartTrackingRefBased/>
  <w15:docId w15:val="{9B9CC2CC-C3A7-4F09-85BE-8D1CB0D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AF"/>
  </w:style>
  <w:style w:type="paragraph" w:styleId="Footer">
    <w:name w:val="footer"/>
    <w:basedOn w:val="Normal"/>
    <w:link w:val="FooterChar"/>
    <w:uiPriority w:val="99"/>
    <w:unhideWhenUsed/>
    <w:rsid w:val="001E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AF"/>
  </w:style>
  <w:style w:type="paragraph" w:styleId="BalloonText">
    <w:name w:val="Balloon Text"/>
    <w:basedOn w:val="Normal"/>
    <w:link w:val="BalloonTextChar"/>
    <w:uiPriority w:val="99"/>
    <w:semiHidden/>
    <w:unhideWhenUsed/>
    <w:rsid w:val="009D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6DB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E6D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Gilbertson Companies</dc:creator>
  <cp:keywords/>
  <dc:description/>
  <cp:lastModifiedBy>Gilbertson Companies</cp:lastModifiedBy>
  <cp:revision>2</cp:revision>
  <cp:lastPrinted>2017-09-06T18:31:00Z</cp:lastPrinted>
  <dcterms:created xsi:type="dcterms:W3CDTF">2018-08-15T22:03:00Z</dcterms:created>
  <dcterms:modified xsi:type="dcterms:W3CDTF">2018-08-15T22:03:00Z</dcterms:modified>
</cp:coreProperties>
</file>